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昌吉回族自治州农业综合行政执法支队2024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03B8611E">
      <w:r>
        <w:br w:type="page"/>
      </w:r>
    </w:p>
    <w:p w14:paraId="243CA403">
      <w:pPr>
        <w:spacing w:line="640" w:lineRule="exact"/>
        <w:jc w:val="center"/>
        <w:outlineLvl w:val="1"/>
      </w:pPr>
      <w:r>
        <w:rPr>
          <w:rFonts w:ascii="黑体" w:hAnsi="黑体" w:eastAsia="黑体"/>
          <w:sz w:val="32"/>
        </w:rPr>
        <w:t>第一部分 单位概况</w:t>
      </w:r>
    </w:p>
    <w:p w14:paraId="48A7B011">
      <w:pPr>
        <w:spacing w:line="640" w:lineRule="exact"/>
        <w:ind w:firstLine="640"/>
        <w:jc w:val="both"/>
        <w:outlineLvl w:val="2"/>
      </w:pPr>
      <w:r>
        <w:rPr>
          <w:rFonts w:ascii="黑体" w:hAnsi="黑体" w:eastAsia="黑体"/>
          <w:sz w:val="32"/>
        </w:rPr>
        <w:t>一、主要职能</w:t>
      </w:r>
    </w:p>
    <w:p w14:paraId="19DD1251">
      <w:pPr>
        <w:spacing w:line="580" w:lineRule="exact"/>
        <w:ind w:firstLine="640"/>
        <w:jc w:val="both"/>
      </w:pPr>
      <w:r>
        <w:rPr>
          <w:rFonts w:ascii="仿宋_GB2312" w:hAnsi="仿宋_GB2312" w:eastAsia="仿宋_GB2312"/>
          <w:sz w:val="32"/>
        </w:rPr>
        <w:t>昌吉州农业综合行政执法支队以自治州农业农村局的名义实施执法，统一行使法律法规赋予的兽医兽药、生猪屠宰、种子、化肥、农药、农机、农产品质量等执法监管职责，并负责查处辖区内跨区域和具有重大影响的复杂案件，监督指导辖区内农业综合行政执法体系建设和农业执法工作。</w:t>
      </w:r>
    </w:p>
    <w:p w14:paraId="54C23776">
      <w:pPr>
        <w:spacing w:line="640" w:lineRule="exact"/>
        <w:ind w:firstLine="640"/>
        <w:jc w:val="both"/>
        <w:outlineLvl w:val="2"/>
      </w:pPr>
      <w:r>
        <w:rPr>
          <w:rFonts w:ascii="黑体" w:hAnsi="黑体" w:eastAsia="黑体"/>
          <w:sz w:val="32"/>
        </w:rPr>
        <w:t>二、机构设置及人员情况</w:t>
      </w:r>
    </w:p>
    <w:p w14:paraId="5FBFD772">
      <w:pPr>
        <w:spacing w:line="580" w:lineRule="exact"/>
        <w:ind w:firstLine="640"/>
        <w:jc w:val="both"/>
      </w:pPr>
      <w:r>
        <w:rPr>
          <w:rFonts w:ascii="仿宋_GB2312" w:hAnsi="仿宋_GB2312" w:eastAsia="仿宋_GB2312"/>
          <w:sz w:val="32"/>
        </w:rPr>
        <w:t>昌吉回族自治州农业综合行政执法支队2024年度，实有人数71人，其中：在职人员32人，减少6人；离休人员0人，增加0人；退休人员39人,增加7人。</w:t>
      </w:r>
    </w:p>
    <w:p w14:paraId="5A1BB323">
      <w:pPr>
        <w:spacing w:line="580" w:lineRule="exact"/>
        <w:ind w:firstLine="640"/>
        <w:jc w:val="both"/>
      </w:pPr>
      <w:r>
        <w:rPr>
          <w:rFonts w:ascii="仿宋_GB2312" w:hAnsi="仿宋_GB2312" w:eastAsia="仿宋_GB2312"/>
          <w:sz w:val="32"/>
        </w:rPr>
        <w:t>昌吉回族自治州农业综合行政执法支队无下属预算单位，下设8个科室，分别是：办公室、综合执法科（渔政执法科）、农产品质量安全执法科、农资执法科、动物卫生执法科、种子执法科、农机执法科、大型工程机械执法科。</w:t>
      </w:r>
    </w:p>
    <w:p w14:paraId="34095BD9">
      <w:r>
        <w:br w:type="page"/>
      </w:r>
    </w:p>
    <w:p w14:paraId="69ED2CD7">
      <w:pPr>
        <w:spacing w:line="240" w:lineRule="auto"/>
        <w:jc w:val="center"/>
        <w:outlineLvl w:val="1"/>
      </w:pPr>
      <w:r>
        <w:rPr>
          <w:rFonts w:ascii="黑体" w:hAnsi="黑体" w:eastAsia="黑体"/>
          <w:sz w:val="32"/>
        </w:rPr>
        <w:t>第二部分 部门决算情况说明</w:t>
      </w:r>
    </w:p>
    <w:p w14:paraId="1188707C">
      <w:pPr>
        <w:spacing w:line="640" w:lineRule="exact"/>
        <w:ind w:firstLine="640"/>
        <w:jc w:val="both"/>
        <w:outlineLvl w:val="2"/>
      </w:pPr>
      <w:r>
        <w:rPr>
          <w:rFonts w:ascii="黑体" w:hAnsi="黑体" w:eastAsia="黑体"/>
          <w:sz w:val="32"/>
        </w:rPr>
        <w:t>一、收入支出决算总体情况说明</w:t>
      </w:r>
    </w:p>
    <w:p w14:paraId="44451F4E">
      <w:pPr>
        <w:spacing w:line="580" w:lineRule="exact"/>
        <w:ind w:firstLine="640"/>
        <w:jc w:val="both"/>
      </w:pPr>
      <w:r>
        <w:rPr>
          <w:rFonts w:ascii="仿宋_GB2312" w:hAnsi="仿宋_GB2312" w:eastAsia="仿宋_GB2312"/>
          <w:b/>
          <w:sz w:val="32"/>
        </w:rPr>
        <w:t>2024年度收入总计1,292.38万元，</w:t>
      </w:r>
      <w:r>
        <w:rPr>
          <w:rFonts w:ascii="仿宋_GB2312" w:hAnsi="仿宋_GB2312" w:eastAsia="仿宋_GB2312"/>
          <w:b w:val="0"/>
          <w:sz w:val="32"/>
        </w:rPr>
        <w:t>其中：本年收入合计1,042.69万元，使用非财政拨款结余（含专用结余）0.00万元，年初结转和结余249.69万元。</w:t>
      </w:r>
    </w:p>
    <w:p w14:paraId="317E7052">
      <w:pPr>
        <w:spacing w:line="580" w:lineRule="exact"/>
        <w:ind w:firstLine="640"/>
        <w:jc w:val="both"/>
      </w:pPr>
      <w:r>
        <w:rPr>
          <w:rFonts w:ascii="仿宋_GB2312" w:hAnsi="仿宋_GB2312" w:eastAsia="仿宋_GB2312"/>
          <w:b/>
          <w:sz w:val="32"/>
        </w:rPr>
        <w:t>2024年度支出总计1,292.38万元，</w:t>
      </w:r>
      <w:r>
        <w:rPr>
          <w:rFonts w:ascii="仿宋_GB2312" w:hAnsi="仿宋_GB2312" w:eastAsia="仿宋_GB2312"/>
          <w:b w:val="0"/>
          <w:sz w:val="32"/>
        </w:rPr>
        <w:t>其中：本年支出合计1,097.40万元，结余分配0.00万元，年末结转和结余194.99万元。</w:t>
      </w:r>
    </w:p>
    <w:p w14:paraId="50D6541D">
      <w:pPr>
        <w:spacing w:line="580" w:lineRule="exact"/>
        <w:ind w:firstLine="640"/>
        <w:jc w:val="both"/>
      </w:pPr>
      <w:r>
        <w:rPr>
          <w:rFonts w:ascii="仿宋_GB2312" w:hAnsi="仿宋_GB2312" w:eastAsia="仿宋_GB2312"/>
          <w:b w:val="0"/>
          <w:sz w:val="32"/>
        </w:rPr>
        <w:t>收入支出总体与上年相比，减少145.62万元，下降10.13%，主要原因是：本年在职人员减少，相关人员经费减少；本年减少编制昌吉州现代种业发展规划、生猪屠宰场标准化创建及奖补工作、开展兽用抗菌药减量化及奖补工作、免疫效果检测及飞行检查、动物（动物产品）流通及落地监管、证章标识（牛羊卡环）畜禽标识、农业综合执法能力提升培训项目；本年非洲猪瘟及重大动物疫病防控、动物疫病防控及畜牧兽医执法业务经费、大型工程机械监管平台运行及维护项目资金较上年减少。</w:t>
      </w:r>
    </w:p>
    <w:p w14:paraId="787E7C53">
      <w:pPr>
        <w:spacing w:line="640" w:lineRule="exact"/>
        <w:ind w:firstLine="640"/>
        <w:jc w:val="both"/>
        <w:outlineLvl w:val="2"/>
      </w:pPr>
      <w:r>
        <w:rPr>
          <w:rFonts w:ascii="黑体" w:hAnsi="黑体" w:eastAsia="黑体"/>
          <w:sz w:val="32"/>
        </w:rPr>
        <w:t>二、收入决算情况说明</w:t>
      </w:r>
    </w:p>
    <w:p w14:paraId="0BF9CF44">
      <w:pPr>
        <w:spacing w:line="580" w:lineRule="exact"/>
        <w:ind w:firstLine="640"/>
        <w:jc w:val="both"/>
      </w:pPr>
      <w:r>
        <w:rPr>
          <w:rFonts w:ascii="仿宋_GB2312" w:hAnsi="仿宋_GB2312" w:eastAsia="仿宋_GB2312"/>
          <w:b/>
          <w:sz w:val="32"/>
        </w:rPr>
        <w:t>本年收入1,042.69万元，</w:t>
      </w:r>
      <w:r>
        <w:rPr>
          <w:rFonts w:ascii="仿宋_GB2312" w:hAnsi="仿宋_GB2312" w:eastAsia="仿宋_GB2312"/>
          <w:b w:val="0"/>
          <w:sz w:val="32"/>
        </w:rPr>
        <w:t>其中：财政拨款收入1,042.24万元，占99.96%；上级补助收入0.00万元，占0.00%；事业收入0.00万元，占0.00%；经营收入0.00万元，占0.00%；附属单位上缴收入0.00万元，占0.00%；其他收入0.46万元，占0.04%。</w:t>
      </w:r>
    </w:p>
    <w:p w14:paraId="6C9BE963">
      <w:pPr>
        <w:spacing w:line="640" w:lineRule="exact"/>
        <w:ind w:firstLine="640"/>
        <w:jc w:val="both"/>
        <w:outlineLvl w:val="2"/>
      </w:pPr>
      <w:r>
        <w:rPr>
          <w:rFonts w:ascii="黑体" w:hAnsi="黑体" w:eastAsia="黑体"/>
          <w:sz w:val="32"/>
        </w:rPr>
        <w:t>三、支出决算情况说明</w:t>
      </w:r>
    </w:p>
    <w:p w14:paraId="56E807F4">
      <w:pPr>
        <w:spacing w:line="580" w:lineRule="exact"/>
        <w:ind w:firstLine="640"/>
        <w:jc w:val="both"/>
      </w:pPr>
      <w:r>
        <w:rPr>
          <w:rFonts w:ascii="仿宋_GB2312" w:hAnsi="仿宋_GB2312" w:eastAsia="仿宋_GB2312"/>
          <w:b/>
          <w:sz w:val="32"/>
        </w:rPr>
        <w:t>本年支出1,097.40万元，</w:t>
      </w:r>
      <w:r>
        <w:rPr>
          <w:rFonts w:ascii="仿宋_GB2312" w:hAnsi="仿宋_GB2312" w:eastAsia="仿宋_GB2312"/>
          <w:b w:val="0"/>
          <w:sz w:val="32"/>
        </w:rPr>
        <w:t>其中：基本支出859.87万元，占78.36%；项目支出237.52万元，占21.64%；上缴上级支出0.00万元，占0.00%；经营支出0.00万元，占0.00%；对附属单位补助支出0.00万元，占0.00%。</w:t>
      </w:r>
    </w:p>
    <w:p w14:paraId="3A89F6B8">
      <w:pPr>
        <w:spacing w:line="640" w:lineRule="exact"/>
        <w:ind w:firstLine="640"/>
        <w:jc w:val="both"/>
        <w:outlineLvl w:val="2"/>
      </w:pPr>
      <w:r>
        <w:rPr>
          <w:rFonts w:ascii="黑体" w:hAnsi="黑体" w:eastAsia="黑体"/>
          <w:sz w:val="32"/>
        </w:rPr>
        <w:t>四、财政拨款收入支出决算总体情况说明</w:t>
      </w:r>
    </w:p>
    <w:p w14:paraId="5A3F4A08">
      <w:pPr>
        <w:spacing w:line="580" w:lineRule="exact"/>
        <w:ind w:firstLine="640"/>
        <w:jc w:val="both"/>
      </w:pPr>
      <w:r>
        <w:rPr>
          <w:rFonts w:ascii="仿宋_GB2312" w:hAnsi="仿宋_GB2312" w:eastAsia="仿宋_GB2312"/>
          <w:b/>
          <w:sz w:val="32"/>
        </w:rPr>
        <w:t>2024年度财政拨款收入总计1,042.24万元，</w:t>
      </w:r>
      <w:r>
        <w:rPr>
          <w:rFonts w:ascii="仿宋_GB2312" w:hAnsi="仿宋_GB2312" w:eastAsia="仿宋_GB2312"/>
          <w:b w:val="0"/>
          <w:sz w:val="32"/>
        </w:rPr>
        <w:t>其中：年初财政拨款结转和结余0.00万元，本年财政拨款收入1,042.24万元。</w:t>
      </w:r>
      <w:r>
        <w:rPr>
          <w:rFonts w:ascii="仿宋_GB2312" w:hAnsi="仿宋_GB2312" w:eastAsia="仿宋_GB2312"/>
          <w:b/>
          <w:sz w:val="32"/>
        </w:rPr>
        <w:t>财政拨款支出总计1,042.24万元，</w:t>
      </w:r>
      <w:r>
        <w:rPr>
          <w:rFonts w:ascii="仿宋_GB2312" w:hAnsi="仿宋_GB2312" w:eastAsia="仿宋_GB2312"/>
          <w:b w:val="0"/>
          <w:sz w:val="32"/>
        </w:rPr>
        <w:t>其中：年末财政拨款结转和结余0.00万元，本年财政拨款支出1,042.24万元。</w:t>
      </w:r>
    </w:p>
    <w:p w14:paraId="5AA9BBAF">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100.23万元，下降8.77%，主要原因是：本年在职人员减少，相关人员经费减少；本年减少编制昌吉州现代种业发展规划、生猪屠宰场标准化创建及奖补工作、开展兽用抗菌药减量化及奖补工作、免疫效果检测及飞行检查、动物（动物产品）流通及落地监管、证章标识（牛羊卡环）畜禽标识、农业综合执法能力提升培训项目；本年非洲猪瘟及重大动物疫病防控、动物疫病防控及畜牧兽医执法业务经费、大型工程机械监管平台运行及维护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900.80万元，决算数1,042.24万元，预决算差异率15.70%，主要原因是：年中追加2024年动物防疫补助资金的通知动物防疫体系建设补助、农药市场监管和农药产品质量监督抽查项目，年中追加人员经费及人员工资、社保、公积金基数调增部分资金，导致预决算存在差异。</w:t>
      </w:r>
    </w:p>
    <w:p w14:paraId="564B5D7F">
      <w:pPr>
        <w:spacing w:line="640" w:lineRule="exact"/>
        <w:ind w:firstLine="640"/>
        <w:jc w:val="both"/>
        <w:outlineLvl w:val="2"/>
      </w:pPr>
      <w:r>
        <w:rPr>
          <w:rFonts w:ascii="黑体" w:hAnsi="黑体" w:eastAsia="黑体"/>
          <w:sz w:val="32"/>
        </w:rPr>
        <w:t>五、一般公共预算财政拨款支出决算情况说明</w:t>
      </w:r>
    </w:p>
    <w:p w14:paraId="505802E4">
      <w:pPr>
        <w:spacing w:line="640" w:lineRule="exact"/>
        <w:ind w:firstLine="640"/>
        <w:jc w:val="both"/>
        <w:outlineLvl w:val="3"/>
      </w:pPr>
      <w:r>
        <w:rPr>
          <w:rFonts w:ascii="楷体_GB2312" w:hAnsi="楷体_GB2312" w:eastAsia="楷体_GB2312"/>
          <w:b/>
          <w:sz w:val="32"/>
        </w:rPr>
        <w:t>（一）一般公共预算财政拨款支出决算总体情况</w:t>
      </w:r>
    </w:p>
    <w:p w14:paraId="3F72FA60">
      <w:pPr>
        <w:spacing w:line="580" w:lineRule="exact"/>
        <w:ind w:firstLine="640"/>
        <w:jc w:val="both"/>
      </w:pPr>
      <w:r>
        <w:rPr>
          <w:rFonts w:ascii="仿宋_GB2312" w:hAnsi="仿宋_GB2312" w:eastAsia="仿宋_GB2312"/>
          <w:b/>
          <w:sz w:val="32"/>
        </w:rPr>
        <w:t>2024年度一般公共预算财政拨款支出1,042.24万元，</w:t>
      </w:r>
      <w:r>
        <w:rPr>
          <w:rFonts w:ascii="仿宋_GB2312" w:hAnsi="仿宋_GB2312" w:eastAsia="仿宋_GB2312"/>
          <w:b w:val="0"/>
          <w:sz w:val="32"/>
        </w:rPr>
        <w:t>占本年支出合计的94.97%。</w:t>
      </w:r>
      <w:r>
        <w:rPr>
          <w:rFonts w:ascii="仿宋_GB2312" w:hAnsi="仿宋_GB2312" w:eastAsia="仿宋_GB2312"/>
          <w:b/>
          <w:sz w:val="32"/>
        </w:rPr>
        <w:t>与上年相比，</w:t>
      </w:r>
      <w:r>
        <w:rPr>
          <w:rFonts w:ascii="仿宋_GB2312" w:hAnsi="仿宋_GB2312" w:eastAsia="仿宋_GB2312"/>
          <w:b w:val="0"/>
          <w:sz w:val="32"/>
        </w:rPr>
        <w:t>减少100.23万元，下降8.77%，主要原因是：本年在职人员减少，相关人员经费减少；本年减少编制昌吉州现代种业发展规划、生猪屠宰场标准化创建及奖补工作、开展兽用抗菌药减量化及奖补工作、免疫效果检测及飞行检查、动物（动物产品）流通及落地监管、证章标识（牛羊卡环）畜禽标识、农业综合执法能力提升培训项目；本年非洲猪瘟及重大动物疫病防控、动物疫病防控及畜牧兽医执法业务经费、大型工程机械监管平台运行及维护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900.80万元，决算数1,042.24万元，预决算差异率15.70%，主要原因是：年中追加2024年动物防疫补助资金的通知动物防疫体系建设补助、农药市场监管和农药产品质量监督抽查项目，年中追加人员经费及人员工资、社保、公积金基数调增部分资金，导致预决算存在差异。</w:t>
      </w:r>
    </w:p>
    <w:p w14:paraId="77CCFBC0">
      <w:pPr>
        <w:spacing w:line="640" w:lineRule="exact"/>
        <w:ind w:firstLine="640"/>
        <w:jc w:val="both"/>
        <w:outlineLvl w:val="3"/>
      </w:pPr>
      <w:r>
        <w:rPr>
          <w:rFonts w:ascii="楷体_GB2312" w:hAnsi="楷体_GB2312" w:eastAsia="楷体_GB2312"/>
          <w:b/>
          <w:sz w:val="32"/>
        </w:rPr>
        <w:t>（二）一般公共预算财政拨款支出决算结构情况</w:t>
      </w:r>
    </w:p>
    <w:p w14:paraId="47A7E25A">
      <w:pPr>
        <w:spacing w:line="580" w:lineRule="exact"/>
        <w:ind w:firstLine="640"/>
        <w:jc w:val="both"/>
      </w:pPr>
      <w:r>
        <w:rPr>
          <w:rFonts w:ascii="仿宋_GB2312" w:hAnsi="仿宋_GB2312" w:eastAsia="仿宋_GB2312"/>
          <w:b w:val="0"/>
          <w:sz w:val="32"/>
        </w:rPr>
        <w:t>1.社会保障和就业支出(类)179.62万元,占17.23%。</w:t>
      </w:r>
    </w:p>
    <w:p w14:paraId="2AC94D7B">
      <w:pPr>
        <w:spacing w:line="580" w:lineRule="exact"/>
        <w:ind w:firstLine="640"/>
        <w:jc w:val="both"/>
      </w:pPr>
      <w:r>
        <w:rPr>
          <w:rFonts w:ascii="仿宋_GB2312" w:hAnsi="仿宋_GB2312" w:eastAsia="仿宋_GB2312"/>
          <w:b w:val="0"/>
          <w:sz w:val="32"/>
        </w:rPr>
        <w:t>2.卫生健康支出(类)42.66万元,占4.09%。</w:t>
      </w:r>
    </w:p>
    <w:p w14:paraId="2D88D73B">
      <w:pPr>
        <w:spacing w:line="580" w:lineRule="exact"/>
        <w:ind w:firstLine="640"/>
        <w:jc w:val="both"/>
      </w:pPr>
      <w:r>
        <w:rPr>
          <w:rFonts w:ascii="仿宋_GB2312" w:hAnsi="仿宋_GB2312" w:eastAsia="仿宋_GB2312"/>
          <w:b w:val="0"/>
          <w:sz w:val="32"/>
        </w:rPr>
        <w:t>3.农林水支出(类)751.30万元,占72.09%。</w:t>
      </w:r>
    </w:p>
    <w:p w14:paraId="64B80428">
      <w:pPr>
        <w:spacing w:line="580" w:lineRule="exact"/>
        <w:ind w:firstLine="640"/>
        <w:jc w:val="both"/>
      </w:pPr>
      <w:r>
        <w:rPr>
          <w:rFonts w:ascii="仿宋_GB2312" w:hAnsi="仿宋_GB2312" w:eastAsia="仿宋_GB2312"/>
          <w:b w:val="0"/>
          <w:sz w:val="32"/>
        </w:rPr>
        <w:t>4.住房保障支出(类)63.65万元,占6.11%。</w:t>
      </w:r>
    </w:p>
    <w:p w14:paraId="6AC7871F">
      <w:pPr>
        <w:spacing w:line="580" w:lineRule="exact"/>
        <w:ind w:firstLine="640"/>
        <w:jc w:val="both"/>
      </w:pPr>
      <w:r>
        <w:rPr>
          <w:rFonts w:ascii="仿宋_GB2312" w:hAnsi="仿宋_GB2312" w:eastAsia="仿宋_GB2312"/>
          <w:b w:val="0"/>
          <w:sz w:val="32"/>
        </w:rPr>
        <w:t>5.其他支出(类)5.00万元,占0.48%。</w:t>
      </w:r>
    </w:p>
    <w:p w14:paraId="50C93E02">
      <w:pPr>
        <w:spacing w:line="640" w:lineRule="exact"/>
        <w:ind w:firstLine="640"/>
        <w:jc w:val="both"/>
        <w:outlineLvl w:val="3"/>
      </w:pPr>
      <w:r>
        <w:rPr>
          <w:rFonts w:ascii="楷体_GB2312" w:hAnsi="楷体_GB2312" w:eastAsia="楷体_GB2312"/>
          <w:b/>
          <w:sz w:val="32"/>
        </w:rPr>
        <w:t>（三）一般公共预算财政拨款支出决算具体情况</w:t>
      </w:r>
    </w:p>
    <w:p w14:paraId="17B6D4FD">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20.60万元，比上年决算增加7.23万元，增长54.08%,主要原因是：本年退休人员增加，增加退休人员基础绩效奖，退休费支出增加。</w:t>
      </w:r>
    </w:p>
    <w:p w14:paraId="409393DD">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79.49万元，比上年决算增加4.12万元，增长5.47%,主要原因是：本年在职人员工资基数调增，养老缴费基数上涨，相应支出增加。</w:t>
      </w:r>
    </w:p>
    <w:p w14:paraId="131B9A2F">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3.社会保障和就业支出(类)行政事业单位养老支出(款)机关事业单位职业年金缴费支出(项):支出决算数为79.53万元，比上年决算增加41.85万元，增长111.07%,主要原因是：本年新增退休人员，职业年金缴费支出增加。</w:t>
      </w:r>
    </w:p>
    <w:p w14:paraId="3FA44320">
      <w:pPr>
        <w:spacing w:line="580" w:lineRule="exact"/>
        <w:ind w:firstLine="640"/>
        <w:jc w:val="both"/>
      </w:pPr>
      <w:r>
        <w:rPr>
          <w:rFonts w:ascii="仿宋_GB2312" w:hAnsi="仿宋_GB2312" w:eastAsia="仿宋_GB2312"/>
          <w:b w:val="0"/>
          <w:sz w:val="32"/>
        </w:rPr>
        <w:t>4.卫生健康支出(类)行政事业单位医疗(款)行政单位医疗(项):支出决算数为35.71万元，比上年决算增加2.41万元，增长7.24%,主要原因是：本年在职人员工资基数调增，医疗缴费基数上涨，相应支出增加。</w:t>
      </w:r>
    </w:p>
    <w:p w14:paraId="0CCEA255">
      <w:pPr>
        <w:spacing w:line="580" w:lineRule="exact"/>
        <w:ind w:firstLine="640"/>
        <w:jc w:val="both"/>
      </w:pPr>
      <w:r>
        <w:rPr>
          <w:rFonts w:ascii="仿宋_GB2312" w:hAnsi="仿宋_GB2312" w:eastAsia="仿宋_GB2312"/>
          <w:b w:val="0"/>
          <w:sz w:val="32"/>
        </w:rPr>
        <w:t>5.卫生健康支出(类)行政事业单位医疗(款)事业单位医疗(项):支出决算数为4.04万元，比上年决算减少0.34万元，下降7.76%,主要原因是：本年在职人员减少，事业单位医疗较上年减少。</w:t>
      </w:r>
    </w:p>
    <w:p w14:paraId="269D5927">
      <w:pPr>
        <w:spacing w:line="580" w:lineRule="exact"/>
        <w:ind w:firstLine="640"/>
        <w:jc w:val="both"/>
      </w:pPr>
      <w:r>
        <w:rPr>
          <w:rFonts w:ascii="仿宋_GB2312" w:hAnsi="仿宋_GB2312" w:eastAsia="仿宋_GB2312"/>
          <w:b w:val="0"/>
          <w:sz w:val="32"/>
        </w:rPr>
        <w:t>6.卫生健康支出(类)行政事业单位医疗(款)公务员医疗补助(项):支出决算数为2.48万元，比上年决算增加0.12万元，增长5.08%,主要原因是：本年在职人员工资基数调增，医疗缴费基数上涨，相应支出增加。</w:t>
      </w:r>
    </w:p>
    <w:p w14:paraId="7EBCCFC6">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7.卫生健康支出(类)行政事业单位医疗(款)其他行政事业单位医疗支出(项):支出决算数为0.43万元，比上年决算增加0.00万元，增长0.00%,主要原因是：本年其他行政事业单位医疗支出与上年一致，无变化。</w:t>
      </w:r>
    </w:p>
    <w:p w14:paraId="37F997ED">
      <w:pPr>
        <w:spacing w:line="580" w:lineRule="exact"/>
        <w:ind w:firstLine="640"/>
        <w:jc w:val="both"/>
      </w:pPr>
      <w:r>
        <w:rPr>
          <w:rFonts w:ascii="仿宋_GB2312" w:hAnsi="仿宋_GB2312" w:eastAsia="仿宋_GB2312"/>
          <w:b w:val="0"/>
          <w:sz w:val="32"/>
        </w:rPr>
        <w:t>8.农林水支出(类)农业农村(款)事业运行(项):支出决算数为573.94万元，比上年决算减少90.49万元，下降13.62%,主要原因是：本年在职人员减少，相应人员经费较上年减少。</w:t>
      </w:r>
    </w:p>
    <w:p w14:paraId="1FBADEA9">
      <w:pPr>
        <w:spacing w:line="580" w:lineRule="exact"/>
        <w:ind w:firstLine="640"/>
        <w:jc w:val="both"/>
      </w:pPr>
      <w:r>
        <w:rPr>
          <w:rFonts w:ascii="仿宋_GB2312" w:hAnsi="仿宋_GB2312" w:eastAsia="仿宋_GB2312"/>
          <w:b w:val="0"/>
          <w:sz w:val="32"/>
        </w:rPr>
        <w:t>9.农林水支出(类)农业农村(款)病虫害控制(项):支出决算数为36.00万元，比上年决算减少21.84万元，下降37.76%,主要原因是：本年减少生猪屠宰场标准化创建及奖补工作、开展兽用抗菌药减量化及奖补工作、免疫效果检测及飞行检查、动物（动物产品）流通及落地监管、证章标识（牛羊卡环）畜禽标识项目。</w:t>
      </w:r>
    </w:p>
    <w:p w14:paraId="717DE0CE">
      <w:pPr>
        <w:spacing w:line="580" w:lineRule="exact"/>
        <w:ind w:firstLine="640"/>
        <w:jc w:val="both"/>
      </w:pPr>
      <w:r>
        <w:rPr>
          <w:rFonts w:ascii="仿宋_GB2312" w:hAnsi="仿宋_GB2312" w:eastAsia="仿宋_GB2312"/>
          <w:b w:val="0"/>
          <w:sz w:val="32"/>
        </w:rPr>
        <w:t>10.农林水支出(类)农业农村(款)农业生产发展(项):支出决算数为14.03万元，比上年决算增加14.03万元，增长100.00%,主要原因是：本年开展农药市场监管和农药产品质量监督抽查项目工作，增加经费支出。</w:t>
      </w:r>
    </w:p>
    <w:p w14:paraId="26C29E03">
      <w:pPr>
        <w:spacing w:line="580" w:lineRule="exact"/>
        <w:ind w:firstLine="640"/>
        <w:jc w:val="both"/>
      </w:pPr>
      <w:r>
        <w:rPr>
          <w:rFonts w:ascii="仿宋_GB2312" w:hAnsi="仿宋_GB2312" w:eastAsia="仿宋_GB2312"/>
          <w:b w:val="0"/>
          <w:sz w:val="32"/>
        </w:rPr>
        <w:t>11.农林水支出(类)农业农村(款)其他农业农村支出(项):支出决算数为127.33万元，比上年决算减少18.67万元，下降12.79%,主要原因是：本年减少昌吉州现代种业发展规划项目。</w:t>
      </w:r>
    </w:p>
    <w:p w14:paraId="6E2B5B13">
      <w:pPr>
        <w:spacing w:line="580" w:lineRule="exact"/>
        <w:ind w:firstLine="640"/>
        <w:jc w:val="both"/>
      </w:pPr>
      <w:r>
        <w:rPr>
          <w:rFonts w:ascii="仿宋_GB2312" w:hAnsi="仿宋_GB2312" w:eastAsia="仿宋_GB2312"/>
          <w:b w:val="0"/>
          <w:sz w:val="32"/>
        </w:rPr>
        <w:t>12.农林水支出(类)其他农林水支出(款)其他农林水支出(项):支出决算数为0.00万元，比上年决算减少35.00万元，下降100.00%,主要原因是：本年功能科目调整，非洲猪瘟及重大动物疫病防控、动物疫病防控及畜牧兽医执法业务经费上年在其他农林水支出科目列支，本年在其他农业农村支出科目列支，导致经费减少。</w:t>
      </w:r>
    </w:p>
    <w:p w14:paraId="7CBAC1C4">
      <w:pPr>
        <w:spacing w:line="580" w:lineRule="exact"/>
        <w:ind w:firstLine="640"/>
        <w:jc w:val="both"/>
      </w:pPr>
      <w:r>
        <w:rPr>
          <w:rFonts w:ascii="仿宋_GB2312" w:hAnsi="仿宋_GB2312" w:eastAsia="仿宋_GB2312"/>
          <w:b w:val="0"/>
          <w:sz w:val="32"/>
        </w:rPr>
        <w:t>13.住房保障支出(类)住房改革支出(款)住房公积金(项):支出决算数为63.65万元，比上年决算增加4.38万元，增长7.39%,主要原因是：本年在职人员工资基数调增，公积金缴费基数上涨，相应支出增加。</w:t>
      </w:r>
    </w:p>
    <w:p w14:paraId="2A369038">
      <w:pPr>
        <w:spacing w:line="580" w:lineRule="exact"/>
        <w:ind w:firstLine="640"/>
        <w:jc w:val="both"/>
      </w:pPr>
      <w:r>
        <w:rPr>
          <w:rFonts w:ascii="仿宋_GB2312" w:hAnsi="仿宋_GB2312" w:eastAsia="仿宋_GB2312"/>
          <w:b w:val="0"/>
          <w:sz w:val="32"/>
        </w:rPr>
        <w:t>14.其他支出(类)其他支出(款)其他支出(项):支出决算数为5.00万元，比上年决算减少8.04万元，下降61.66%,主要原因是：本年为民办实事工作经费较上年减少。</w:t>
      </w:r>
    </w:p>
    <w:p w14:paraId="17721386">
      <w:pPr>
        <w:spacing w:line="640" w:lineRule="exact"/>
        <w:ind w:firstLine="640"/>
        <w:jc w:val="both"/>
        <w:outlineLvl w:val="2"/>
      </w:pPr>
      <w:r>
        <w:rPr>
          <w:rFonts w:ascii="黑体" w:hAnsi="黑体" w:eastAsia="黑体"/>
          <w:sz w:val="32"/>
        </w:rPr>
        <w:t>六、一般公共预算财政拨款基本支出决算情况说明</w:t>
      </w:r>
    </w:p>
    <w:p w14:paraId="11725F4D">
      <w:pPr>
        <w:spacing w:line="580" w:lineRule="exact"/>
        <w:ind w:firstLine="640"/>
        <w:jc w:val="both"/>
      </w:pPr>
      <w:r>
        <w:rPr>
          <w:rFonts w:ascii="仿宋_GB2312" w:hAnsi="仿宋_GB2312" w:eastAsia="仿宋_GB2312"/>
          <w:b w:val="0"/>
          <w:sz w:val="32"/>
        </w:rPr>
        <w:t>2024年度一般公共预算财政拨款基本支出859.87万元，其中：</w:t>
      </w:r>
      <w:r>
        <w:rPr>
          <w:rFonts w:ascii="仿宋_GB2312" w:hAnsi="仿宋_GB2312" w:eastAsia="仿宋_GB2312"/>
          <w:b/>
          <w:sz w:val="32"/>
        </w:rPr>
        <w:t>人员经费785.97万元，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14:paraId="6DDE8D07">
      <w:pPr>
        <w:spacing w:line="580" w:lineRule="exact"/>
        <w:ind w:firstLine="640"/>
        <w:jc w:val="both"/>
      </w:pPr>
      <w:r>
        <w:rPr>
          <w:rFonts w:ascii="仿宋_GB2312" w:hAnsi="仿宋_GB2312" w:eastAsia="仿宋_GB2312"/>
          <w:b/>
          <w:sz w:val="32"/>
        </w:rPr>
        <w:t>公用经费73.91万元，</w:t>
      </w:r>
      <w:r>
        <w:rPr>
          <w:rFonts w:ascii="仿宋_GB2312" w:hAnsi="仿宋_GB2312" w:eastAsia="仿宋_GB2312"/>
          <w:b w:val="0"/>
          <w:sz w:val="32"/>
        </w:rPr>
        <w:t>包括：办公费、水费、电费、邮电费、取暖费、物业管理费、差旅费、维修（护）费、培训费、公务接待费、劳务费、委托业务费、工会经费、福利费、公务用车运行维护费、其他商品和服务支出。</w:t>
      </w:r>
    </w:p>
    <w:p w14:paraId="177C4953">
      <w:pPr>
        <w:spacing w:line="640" w:lineRule="exact"/>
        <w:ind w:firstLine="640"/>
        <w:jc w:val="both"/>
        <w:outlineLvl w:val="2"/>
      </w:pPr>
      <w:r>
        <w:rPr>
          <w:rFonts w:ascii="黑体" w:hAnsi="黑体" w:eastAsia="黑体"/>
          <w:sz w:val="32"/>
        </w:rPr>
        <w:t>七、政府性基金预算财政拨款收入支出决算情况说明</w:t>
      </w:r>
    </w:p>
    <w:p w14:paraId="0AEC8AD3">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03648043">
      <w:pPr>
        <w:spacing w:line="640" w:lineRule="exact"/>
        <w:ind w:firstLine="640"/>
        <w:jc w:val="both"/>
        <w:outlineLvl w:val="2"/>
      </w:pPr>
      <w:r>
        <w:rPr>
          <w:rFonts w:ascii="黑体" w:hAnsi="黑体" w:eastAsia="黑体"/>
          <w:sz w:val="32"/>
        </w:rPr>
        <w:t>八、国有资本经营预算财政拨款收入支出决算情况说明</w:t>
      </w:r>
    </w:p>
    <w:p w14:paraId="36BE1D0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915043D">
      <w:pPr>
        <w:spacing w:line="640" w:lineRule="exact"/>
        <w:ind w:firstLine="640"/>
        <w:jc w:val="both"/>
        <w:outlineLvl w:val="2"/>
      </w:pPr>
      <w:r>
        <w:rPr>
          <w:rFonts w:ascii="黑体" w:hAnsi="黑体" w:eastAsia="黑体"/>
          <w:sz w:val="32"/>
        </w:rPr>
        <w:t>九、财政拨款“三公”经费支出决算情况说明</w:t>
      </w:r>
    </w:p>
    <w:p w14:paraId="6ABE572F">
      <w:pPr>
        <w:spacing w:line="580" w:lineRule="exact"/>
        <w:ind w:firstLine="640"/>
        <w:jc w:val="both"/>
      </w:pPr>
      <w:r>
        <w:rPr>
          <w:rFonts w:ascii="仿宋_GB2312" w:hAnsi="仿宋_GB2312" w:eastAsia="仿宋_GB2312"/>
          <w:b/>
          <w:sz w:val="32"/>
        </w:rPr>
        <w:t>2024年度财政拨款“三公”经费支出13.08万元，</w:t>
      </w:r>
      <w:r>
        <w:rPr>
          <w:rFonts w:ascii="仿宋_GB2312" w:hAnsi="仿宋_GB2312" w:eastAsia="仿宋_GB2312"/>
          <w:b w:val="0"/>
          <w:sz w:val="32"/>
        </w:rPr>
        <w:t>比上年减少0.13万元，下降0.98%，主要原因是：严格落实中央八项规定精神，厉行节约，减少公务接待费。其中：因公出国（境）费支出0.00万元，占0.00%，比上年增加0.00万元，增长0.00%，主要原因是：2023年与2024年均未安排因公出国（境）费支出。公务用车购置及运行维护费支出12.00万元，占91.74%，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公务用车运行维护费与上年一致无变化。公务接待费支出1.08万元，占8.26%，比上年减少0.13万元，下降10.74%，主要原因是：严格落实中央八项规定精神，厉行节约，减少公务接待费。</w:t>
      </w:r>
    </w:p>
    <w:p w14:paraId="0F0EE718">
      <w:pPr>
        <w:spacing w:line="580" w:lineRule="exact"/>
        <w:ind w:firstLine="640"/>
        <w:jc w:val="both"/>
      </w:pPr>
      <w:r>
        <w:rPr>
          <w:rFonts w:ascii="仿宋_GB2312" w:hAnsi="仿宋_GB2312" w:eastAsia="仿宋_GB2312"/>
          <w:b/>
          <w:sz w:val="32"/>
        </w:rPr>
        <w:t>具体情况如下：</w:t>
      </w:r>
    </w:p>
    <w:p w14:paraId="716502CA">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674E4CB4">
      <w:pPr>
        <w:spacing w:line="580" w:lineRule="exact"/>
        <w:ind w:firstLine="640"/>
        <w:jc w:val="both"/>
      </w:pPr>
      <w:r>
        <w:rPr>
          <w:rFonts w:ascii="仿宋_GB2312" w:hAnsi="仿宋_GB2312" w:eastAsia="仿宋_GB2312"/>
          <w:b w:val="0"/>
          <w:sz w:val="32"/>
        </w:rPr>
        <w:t>公务用车购置及运行维护费12.00万元，其中：公务用车购置费0.00万元，公务用车运行维护费12.00万元。公务用车运行维护费开支内容包括维修费、保险费。公务用车购置数0辆，公务用车保有量7辆。国有资产占用情况中固定资产车辆7辆，与公务用车保有量差异原因是：本单位固定资产车辆与公务用车保有量一致无差异。</w:t>
      </w:r>
    </w:p>
    <w:p w14:paraId="7F8E1524">
      <w:pPr>
        <w:spacing w:line="580" w:lineRule="exact"/>
        <w:ind w:firstLine="640"/>
        <w:jc w:val="both"/>
      </w:pPr>
      <w:r>
        <w:rPr>
          <w:rFonts w:ascii="仿宋_GB2312" w:hAnsi="仿宋_GB2312" w:eastAsia="仿宋_GB2312"/>
          <w:b w:val="0"/>
          <w:sz w:val="32"/>
        </w:rPr>
        <w:t>公务接待费1.08万元，开支内容包括因执法监管，查处辖区内跨区域和具有重大影响的复杂案件，监督指导辖区内农业综合行政执法体系建设和农业执法等工作，接待上级领导检查、督导组检查、工作小组考察学习产生的就餐费。单位全年安排的国内公务接待15批次，155人次。</w:t>
      </w:r>
    </w:p>
    <w:p w14:paraId="16768DC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13.21万元，决算数13.08万元，预决算差异率-0.98%，主要原因是：严格落实中央八项规定精神，厉行节约，减少经费支出。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12.00万元，决算数12.00万元，预决算差异率0.00%，主要原因是：严格按照预算执行，预决算无差异。公务接待费全年预算数1.21万元，决算数1.08万元，预决算差异率-10.74%，主要原因是：严格落实中央八项规定精神，厉行节约，减少经费支出。</w:t>
      </w:r>
    </w:p>
    <w:p w14:paraId="1D51B2B2">
      <w:pPr>
        <w:spacing w:line="640" w:lineRule="exact"/>
        <w:ind w:firstLine="640"/>
        <w:jc w:val="both"/>
        <w:outlineLvl w:val="2"/>
      </w:pPr>
      <w:r>
        <w:rPr>
          <w:rFonts w:ascii="黑体" w:hAnsi="黑体" w:eastAsia="黑体"/>
          <w:sz w:val="32"/>
        </w:rPr>
        <w:t>十、其他重要事项的情况说明</w:t>
      </w:r>
    </w:p>
    <w:p w14:paraId="784DB8ED">
      <w:pPr>
        <w:spacing w:line="640" w:lineRule="exact"/>
        <w:ind w:firstLine="640"/>
        <w:jc w:val="both"/>
        <w:outlineLvl w:val="3"/>
      </w:pPr>
      <w:r>
        <w:rPr>
          <w:rFonts w:ascii="楷体_GB2312" w:hAnsi="楷体_GB2312" w:eastAsia="楷体_GB2312"/>
          <w:b/>
          <w:sz w:val="32"/>
        </w:rPr>
        <w:t>（一）机关运行经费及公用经费支出情况</w:t>
      </w:r>
    </w:p>
    <w:p w14:paraId="34F75257">
      <w:pPr>
        <w:spacing w:line="580" w:lineRule="exact"/>
        <w:ind w:firstLine="640"/>
        <w:jc w:val="both"/>
      </w:pPr>
      <w:r>
        <w:rPr>
          <w:rFonts w:ascii="仿宋_GB2312" w:hAnsi="仿宋_GB2312" w:eastAsia="仿宋_GB2312"/>
          <w:b w:val="0"/>
          <w:sz w:val="32"/>
        </w:rPr>
        <w:t>2024年度昌吉回族自治州农业综合行政执法支队（行政单位和参照公务员法管理事业单位）机关运行经费支出73.91万元，比上年减少2.06万元，下降2.71%，主要原因是：严格控制公用经费，合理节约办公用品，减少不必要开支。本年差旅费在项目中列支，导致机关运行经费减少。</w:t>
      </w:r>
    </w:p>
    <w:p w14:paraId="64596490">
      <w:pPr>
        <w:spacing w:line="640" w:lineRule="exact"/>
        <w:ind w:firstLine="640"/>
        <w:jc w:val="both"/>
        <w:outlineLvl w:val="3"/>
      </w:pPr>
      <w:r>
        <w:rPr>
          <w:rFonts w:ascii="楷体_GB2312" w:hAnsi="楷体_GB2312" w:eastAsia="楷体_GB2312"/>
          <w:b/>
          <w:sz w:val="32"/>
        </w:rPr>
        <w:t>（二）政府采购情况</w:t>
      </w:r>
    </w:p>
    <w:p w14:paraId="7FC6C4A4">
      <w:pPr>
        <w:spacing w:line="580" w:lineRule="exact"/>
        <w:ind w:firstLine="640"/>
        <w:jc w:val="both"/>
      </w:pPr>
      <w:r>
        <w:rPr>
          <w:rFonts w:ascii="仿宋_GB2312" w:hAnsi="仿宋_GB2312" w:eastAsia="仿宋_GB2312"/>
          <w:b w:val="0"/>
          <w:sz w:val="32"/>
        </w:rPr>
        <w:t>2024年度政府采购支出总额28.99万元，其中：政府采购货物支出13.61万元、政府采购工程支出2.26万元、政府采购服务支出13.11万元。</w:t>
      </w:r>
    </w:p>
    <w:p w14:paraId="08018BC8">
      <w:pPr>
        <w:spacing w:line="580" w:lineRule="exact"/>
        <w:ind w:firstLine="640"/>
        <w:jc w:val="both"/>
      </w:pPr>
      <w:r>
        <w:rPr>
          <w:rFonts w:ascii="仿宋_GB2312" w:hAnsi="仿宋_GB2312" w:eastAsia="仿宋_GB2312"/>
          <w:b w:val="0"/>
          <w:sz w:val="32"/>
        </w:rPr>
        <w:t>授予中小企业合同金额28.99万元，占政府采购支出总额的100.00%，其中：授予小微企业合同金额28.99万元，占政府采购支出总额的100.00%。</w:t>
      </w:r>
    </w:p>
    <w:p w14:paraId="704CEA5A">
      <w:pPr>
        <w:spacing w:line="640" w:lineRule="exact"/>
        <w:ind w:firstLine="640"/>
        <w:jc w:val="both"/>
        <w:outlineLvl w:val="3"/>
      </w:pPr>
      <w:r>
        <w:rPr>
          <w:rFonts w:ascii="楷体_GB2312" w:hAnsi="楷体_GB2312" w:eastAsia="楷体_GB2312"/>
          <w:b/>
          <w:sz w:val="32"/>
        </w:rPr>
        <w:t>（三）国有资产占用情况说明</w:t>
      </w:r>
    </w:p>
    <w:p w14:paraId="6C653058">
      <w:pPr>
        <w:spacing w:line="580" w:lineRule="exact"/>
        <w:ind w:firstLine="640"/>
        <w:jc w:val="both"/>
      </w:pPr>
      <w:r>
        <w:rPr>
          <w:rFonts w:ascii="仿宋_GB2312" w:hAnsi="仿宋_GB2312" w:eastAsia="仿宋_GB2312"/>
          <w:b w:val="0"/>
          <w:sz w:val="32"/>
        </w:rPr>
        <w:t>截至2024年12月31日，房屋2,962.36平方米，价值227.09万元。车辆7辆，价值171.90万元，其中：副部（省）级及以上领导用车0辆、主要负责人用车0辆、机要通信用车0辆、应急保障用车0辆、执法执勤用车5辆、特种专业技术用车0辆、离退休干部服务用车0辆、其他用车2辆，其他用车主要是：一般公务用车。单价100万元（含）以上设备（不含车辆）0台（套）。</w:t>
      </w:r>
    </w:p>
    <w:p w14:paraId="1449C796">
      <w:pPr>
        <w:spacing w:line="640" w:lineRule="exact"/>
        <w:ind w:firstLine="640"/>
        <w:jc w:val="both"/>
        <w:outlineLvl w:val="2"/>
      </w:pPr>
      <w:r>
        <w:rPr>
          <w:rFonts w:ascii="黑体" w:hAnsi="黑体" w:eastAsia="黑体"/>
          <w:sz w:val="32"/>
        </w:rPr>
        <w:t>十一、预算绩效的情况说明</w:t>
      </w:r>
    </w:p>
    <w:p w14:paraId="5103BF5D">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1,292.38万元，实际执行总额1,097.40万元；预算绩效评价项目11个，全年预算数238.50万元，全年执行数238.50万元。预算绩效管理取得的成效</w:t>
      </w:r>
      <w:r>
        <w:rPr>
          <w:rFonts w:hint="eastAsia" w:ascii="仿宋_GB2312" w:hAnsi="仿宋_GB2312" w:eastAsia="仿宋_GB2312"/>
          <w:b w:val="0"/>
          <w:sz w:val="32"/>
          <w:lang w:eastAsia="zh-CN"/>
        </w:rPr>
        <w:t>：一</w:t>
      </w:r>
      <w:r>
        <w:rPr>
          <w:rFonts w:ascii="仿宋_GB2312" w:hAnsi="仿宋_GB2312" w:eastAsia="仿宋_GB2312"/>
          <w:b w:val="0"/>
          <w:sz w:val="32"/>
        </w:rPr>
        <w:t>是确保资金的高效使用，切实发挥财政资金使用效果。二是严格按照工作职责和相关文件依据，确保专款专用。三是严格控制资金的流出方向，确保资金的合规性。发现的问题及原因：一是绩效指标的明确性、可衡量性、相关性还需进一步提升。二是预算精细化管理还需完善，预算编制管理水平仍有进一步提升的空间。三是业务人员绩效管理意识有待增强，未能全面深入认识理解绩效管理工作的意义。四是绩效管理经验不足，预算绩效管理工作有待进一步落实。五是在资金实施过程中资金执行率较低，资金支付进度慢，工作效率不够高，进一步加强资金使用管理，确保资金用到实处，工作有序</w:t>
      </w:r>
      <w:r>
        <w:rPr>
          <w:rFonts w:hint="eastAsia" w:ascii="仿宋_GB2312" w:hAnsi="仿宋_GB2312" w:eastAsia="仿宋_GB2312"/>
          <w:b w:val="0"/>
          <w:sz w:val="32"/>
          <w:lang w:eastAsia="zh-CN"/>
        </w:rPr>
        <w:t>、更</w:t>
      </w:r>
      <w:r>
        <w:rPr>
          <w:rFonts w:ascii="仿宋_GB2312" w:hAnsi="仿宋_GB2312" w:eastAsia="仿宋_GB2312"/>
          <w:b w:val="0"/>
          <w:sz w:val="32"/>
        </w:rPr>
        <w:t>高效率</w:t>
      </w:r>
      <w:r>
        <w:rPr>
          <w:rFonts w:hint="eastAsia" w:ascii="仿宋_GB2312" w:hAnsi="仿宋_GB2312" w:eastAsia="仿宋_GB2312"/>
          <w:b w:val="0"/>
          <w:sz w:val="32"/>
          <w:lang w:eastAsia="zh-CN"/>
        </w:rPr>
        <w:t>地</w:t>
      </w:r>
      <w:r>
        <w:rPr>
          <w:rFonts w:ascii="仿宋_GB2312" w:hAnsi="仿宋_GB2312" w:eastAsia="仿宋_GB2312"/>
          <w:b w:val="0"/>
          <w:sz w:val="32"/>
        </w:rPr>
        <w:t>开展，加强自身内部控制建设，提高服务能力。下一步改进措施：1、完善绩效指标，提高整体绩效目标质量。提升预算精细化管理水平。2.加强对绩效的管理培训工作，设置目标时考虑目标的可实现，尽量做到目标的细化量化、明确清晰。3.认真执行项目资金管理制度，提高财政资金使用绩效和科学化精细化管理水平，使财政资源配置更加优化</w:t>
      </w:r>
      <w:r>
        <w:rPr>
          <w:rFonts w:hint="eastAsia" w:ascii="仿宋_GB2312" w:hAnsi="仿宋_GB2312" w:eastAsia="仿宋_GB2312"/>
          <w:b w:val="0"/>
          <w:sz w:val="32"/>
          <w:lang w:eastAsia="zh-CN"/>
        </w:rPr>
        <w:t>，让</w:t>
      </w:r>
      <w:r>
        <w:rPr>
          <w:rFonts w:ascii="仿宋_GB2312" w:hAnsi="仿宋_GB2312" w:eastAsia="仿宋_GB2312"/>
          <w:b w:val="0"/>
          <w:sz w:val="32"/>
        </w:rPr>
        <w:t>财政资金使用更加有效，推动农业高质量发展，为推进乡村振兴，发展农业生产发挥积极作用。4.加强预算绩效目标管理工作。明确预算项目绩效目标编制要求，分类别建立科学合理、细化量化、可比可测预算绩效指标体系，突出结果导向，重点考核实绩。5.强化预算绩效执行工作，指定专人负责预算执行监督管理，进一步推动预算绩效管理工作。6.加强绩效业务学习及培训，提高业务人员绩效管理意识，进一步加强预算绩效管理工作，优化项目支出绩效指标体系，完善预算绩效管理制度，有效推动</w:t>
      </w:r>
      <w:r>
        <w:rPr>
          <w:rFonts w:hint="eastAsia" w:ascii="仿宋_GB2312" w:hAnsi="仿宋_GB2312" w:eastAsia="仿宋_GB2312"/>
          <w:b w:val="0"/>
          <w:sz w:val="32"/>
          <w:lang w:eastAsia="zh-CN"/>
        </w:rPr>
        <w:t>本单位</w:t>
      </w:r>
      <w:r>
        <w:rPr>
          <w:rFonts w:ascii="仿宋_GB2312" w:hAnsi="仿宋_GB2312" w:eastAsia="仿宋_GB2312"/>
          <w:b w:val="0"/>
          <w:sz w:val="32"/>
        </w:rPr>
        <w:t>下一年度预算绩效管理工作常态化、规范化。具体附整体支出绩效自评表，项目支出绩效自评表和评价报告。</w:t>
      </w:r>
    </w:p>
    <w:p w14:paraId="1DFFE1BB">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055A123C">
        <w:tc>
          <w:tcPr>
            <w:tcW w:w="8847" w:type="dxa"/>
            <w:gridSpan w:val="9"/>
            <w:vAlign w:val="center"/>
          </w:tcPr>
          <w:p w14:paraId="02E17218">
            <w:pPr>
              <w:jc w:val="center"/>
            </w:pPr>
            <w:r>
              <w:rPr>
                <w:rFonts w:ascii="宋体" w:hAnsi="宋体" w:eastAsia="宋体"/>
                <w:sz w:val="24"/>
              </w:rPr>
              <w:t>单位整体支出绩效自评表</w:t>
            </w:r>
          </w:p>
        </w:tc>
      </w:tr>
      <w:tr w14:paraId="15A88B80">
        <w:tblPrEx>
          <w:tblCellMar>
            <w:top w:w="0" w:type="dxa"/>
            <w:left w:w="108" w:type="dxa"/>
            <w:bottom w:w="0" w:type="dxa"/>
            <w:right w:w="108" w:type="dxa"/>
          </w:tblCellMar>
        </w:tblPrEx>
        <w:tc>
          <w:tcPr>
            <w:tcW w:w="8847" w:type="dxa"/>
            <w:gridSpan w:val="9"/>
            <w:vAlign w:val="center"/>
          </w:tcPr>
          <w:p w14:paraId="2EE523F9">
            <w:pPr>
              <w:jc w:val="center"/>
            </w:pPr>
            <w:r>
              <w:rPr>
                <w:rFonts w:ascii="宋体" w:hAnsi="宋体" w:eastAsia="宋体"/>
                <w:sz w:val="24"/>
              </w:rPr>
              <w:t>（2024年度）</w:t>
            </w:r>
          </w:p>
        </w:tc>
      </w:tr>
      <w:tr w14:paraId="3BCA9B4B">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EBB7AC">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2D33C7D">
            <w:pPr>
              <w:jc w:val="center"/>
            </w:pPr>
            <w:r>
              <w:rPr>
                <w:rFonts w:ascii="宋体" w:hAnsi="宋体" w:eastAsia="宋体"/>
                <w:sz w:val="16"/>
              </w:rPr>
              <w:t>昌吉回族自治州农业综合行政执法支队</w:t>
            </w:r>
          </w:p>
        </w:tc>
      </w:tr>
      <w:tr w14:paraId="56A9FE7E">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74E23">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E50D2A">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5980F5">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8706D3">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9EC78C">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3CBB2A">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C921A0">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35455">
            <w:pPr>
              <w:jc w:val="center"/>
            </w:pPr>
            <w:r>
              <w:rPr>
                <w:rFonts w:ascii="宋体" w:hAnsi="宋体" w:eastAsia="宋体"/>
                <w:sz w:val="16"/>
              </w:rPr>
              <w:t>得分</w:t>
            </w:r>
          </w:p>
        </w:tc>
      </w:tr>
      <w:tr w14:paraId="77D14C7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C9827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376020">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1B429B">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FE1226">
            <w:pPr>
              <w:jc w:val="center"/>
            </w:pPr>
            <w:r>
              <w:rPr>
                <w:rFonts w:ascii="宋体" w:hAnsi="宋体" w:eastAsia="宋体"/>
                <w:sz w:val="16"/>
              </w:rPr>
              <w:t>55.03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711C61">
            <w:pPr>
              <w:jc w:val="center"/>
            </w:pPr>
            <w:r>
              <w:rPr>
                <w:rFonts w:ascii="宋体" w:hAnsi="宋体" w:eastAsia="宋体"/>
                <w:sz w:val="16"/>
              </w:rPr>
              <w:t>55.03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2907E">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CA729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ACA8BB">
            <w:pPr>
              <w:jc w:val="center"/>
            </w:pPr>
            <w:r>
              <w:rPr>
                <w:rFonts w:ascii="宋体" w:hAnsi="宋体" w:eastAsia="宋体"/>
                <w:sz w:val="16"/>
              </w:rPr>
              <w:t>-</w:t>
            </w:r>
          </w:p>
        </w:tc>
      </w:tr>
      <w:tr w14:paraId="5437A30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2E904B"/>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A9248A">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FAECE9">
            <w:pPr>
              <w:jc w:val="center"/>
            </w:pPr>
            <w:r>
              <w:rPr>
                <w:rFonts w:ascii="宋体" w:hAnsi="宋体" w:eastAsia="宋体"/>
                <w:sz w:val="16"/>
              </w:rPr>
              <w:t>1,000.79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26DB9A">
            <w:pPr>
              <w:jc w:val="center"/>
            </w:pPr>
            <w:r>
              <w:rPr>
                <w:rFonts w:ascii="宋体" w:hAnsi="宋体" w:eastAsia="宋体"/>
                <w:sz w:val="16"/>
              </w:rPr>
              <w:t>987.20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0C6FDF">
            <w:pPr>
              <w:jc w:val="center"/>
            </w:pPr>
            <w:r>
              <w:rPr>
                <w:rFonts w:ascii="宋体" w:hAnsi="宋体" w:eastAsia="宋体"/>
                <w:sz w:val="16"/>
              </w:rPr>
              <w:t>987.21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A65C7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03DB78">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48EB84">
            <w:pPr>
              <w:jc w:val="center"/>
            </w:pPr>
            <w:r>
              <w:rPr>
                <w:rFonts w:ascii="宋体" w:hAnsi="宋体" w:eastAsia="宋体"/>
                <w:sz w:val="16"/>
              </w:rPr>
              <w:t>-</w:t>
            </w:r>
          </w:p>
        </w:tc>
      </w:tr>
      <w:tr w14:paraId="7A11A39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872C9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38D30">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A89DD0">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D7F5E5">
            <w:pPr>
              <w:jc w:val="center"/>
            </w:pPr>
            <w:r>
              <w:rPr>
                <w:rFonts w:ascii="宋体" w:hAnsi="宋体" w:eastAsia="宋体"/>
                <w:sz w:val="16"/>
              </w:rPr>
              <w:t>250.15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160A8B">
            <w:pPr>
              <w:jc w:val="center"/>
            </w:pPr>
            <w:r>
              <w:rPr>
                <w:rFonts w:ascii="宋体" w:hAnsi="宋体" w:eastAsia="宋体"/>
                <w:sz w:val="16"/>
              </w:rPr>
              <w:t>55.16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5ECBF1">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F3E93">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7B979">
            <w:pPr>
              <w:jc w:val="center"/>
            </w:pPr>
            <w:r>
              <w:rPr>
                <w:rFonts w:ascii="宋体" w:hAnsi="宋体" w:eastAsia="宋体"/>
                <w:sz w:val="16"/>
              </w:rPr>
              <w:t>-</w:t>
            </w:r>
          </w:p>
        </w:tc>
      </w:tr>
      <w:tr w14:paraId="79416F6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37CFE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951248">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84D410">
            <w:pPr>
              <w:jc w:val="center"/>
            </w:pPr>
            <w:r>
              <w:rPr>
                <w:rFonts w:ascii="宋体" w:hAnsi="宋体" w:eastAsia="宋体"/>
                <w:sz w:val="16"/>
              </w:rPr>
              <w:t>1,000.79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054FB6">
            <w:pPr>
              <w:jc w:val="center"/>
            </w:pPr>
            <w:r>
              <w:rPr>
                <w:rFonts w:ascii="宋体" w:hAnsi="宋体" w:eastAsia="宋体"/>
                <w:sz w:val="16"/>
              </w:rPr>
              <w:t>1,292.38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526AF">
            <w:pPr>
              <w:jc w:val="center"/>
            </w:pPr>
            <w:r>
              <w:rPr>
                <w:rFonts w:ascii="宋体" w:hAnsi="宋体" w:eastAsia="宋体"/>
                <w:sz w:val="16"/>
              </w:rPr>
              <w:t>1,097.40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6D6F75">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5C95D8">
            <w:pPr>
              <w:jc w:val="center"/>
            </w:pPr>
            <w:r>
              <w:rPr>
                <w:rFonts w:ascii="宋体" w:hAnsi="宋体" w:eastAsia="宋体"/>
                <w:sz w:val="16"/>
              </w:rPr>
              <w:t>84.91%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BCA2B">
            <w:pPr>
              <w:jc w:val="center"/>
            </w:pPr>
            <w:r>
              <w:rPr>
                <w:rFonts w:ascii="宋体" w:hAnsi="宋体" w:eastAsia="宋体"/>
                <w:sz w:val="16"/>
              </w:rPr>
              <w:t>8.49</w:t>
            </w:r>
          </w:p>
        </w:tc>
      </w:tr>
      <w:tr w14:paraId="72E5555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48758C">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7222635">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87852C">
            <w:pPr>
              <w:jc w:val="center"/>
            </w:pPr>
            <w:r>
              <w:rPr>
                <w:rFonts w:ascii="宋体" w:hAnsi="宋体" w:eastAsia="宋体"/>
                <w:sz w:val="16"/>
              </w:rPr>
              <w:t>实际完成情况</w:t>
            </w:r>
          </w:p>
        </w:tc>
      </w:tr>
      <w:tr w14:paraId="7A0F018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E1E8F9"/>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F5A0D02">
            <w:pPr>
              <w:jc w:val="both"/>
            </w:pPr>
            <w:r>
              <w:rPr>
                <w:rFonts w:ascii="宋体" w:hAnsi="宋体" w:eastAsia="宋体"/>
                <w:sz w:val="16"/>
              </w:rPr>
              <w:t>坚持以习近平新时代中国特色社会主义思想为指导，深入贯彻落实</w:t>
            </w:r>
            <w:r>
              <w:rPr>
                <w:rFonts w:hint="eastAsia" w:ascii="宋体" w:hAnsi="宋体"/>
                <w:sz w:val="16"/>
                <w:lang w:eastAsia="zh-CN"/>
              </w:rPr>
              <w:t>党的</w:t>
            </w:r>
            <w:r>
              <w:rPr>
                <w:rFonts w:ascii="宋体" w:hAnsi="宋体" w:eastAsia="宋体"/>
                <w:sz w:val="16"/>
              </w:rPr>
              <w:t>二十大精神，紧紧围绕党中央治疆方略和新疆工作总目标，贯彻落实自治区、</w:t>
            </w:r>
            <w:r>
              <w:rPr>
                <w:rFonts w:hint="eastAsia" w:ascii="宋体" w:hAnsi="宋体"/>
                <w:sz w:val="16"/>
                <w:lang w:eastAsia="zh-CN"/>
              </w:rPr>
              <w:t>州委、州政府</w:t>
            </w:r>
            <w:r>
              <w:rPr>
                <w:rFonts w:ascii="宋体" w:hAnsi="宋体" w:eastAsia="宋体"/>
                <w:sz w:val="16"/>
              </w:rPr>
              <w:t>重点工作部署，为稳定粮食生产，确保农(畜)水产品质量安全，促进农牧民持续稳定增收，严厉打击违法违规行为，为农村社会和谐稳定提供法治保障，常态化做好农业领域的安全生产工作，全面服务全州农业农村重点工作，为我州农业农村事业的高质量发展保驾护航。</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E5BE5C">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全年预算数1292.38万元，全年执行数为1097.40万元，总预算执行率为84.91%，2024年</w:t>
            </w:r>
            <w:r>
              <w:rPr>
                <w:rFonts w:hint="eastAsia" w:ascii="宋体" w:hAnsi="宋体"/>
                <w:sz w:val="16"/>
                <w:lang w:eastAsia="zh-CN"/>
              </w:rPr>
              <w:t>本单位</w:t>
            </w:r>
            <w:r>
              <w:rPr>
                <w:rFonts w:ascii="宋体" w:hAnsi="宋体" w:eastAsia="宋体"/>
                <w:sz w:val="16"/>
              </w:rPr>
              <w:t>完成以下工作内容：1.开展监督检查、执法巡查、督导检查10轮次，2.开展养殖、屠宰、诊疗环节监督检查150场次，3.开展农作物种子监督抽查50个，4.农产品监督抽查450批次，5.农业投入品监督抽查360批次，6.开展春秋季农资打假专项行动2期，7.办理各类执法案件35件，8.监督抽查完成率100%，9.立案查处率100%。通过以上工作的实施稳定粮食生产，确保农(畜)水产品质量安全，促进农牧民持续稳定增收，严厉打击违法违规行为，为农村社会和谐稳定提供法治保障，常态化做好农业领域的安全生产工作，全面服务全州农业农村重点工作，为我州农业农村事业的高质量发展保驾护航。</w:t>
            </w:r>
          </w:p>
        </w:tc>
      </w:tr>
      <w:tr w14:paraId="6EAE5773">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5233CC">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3432CA">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BF36E4">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CD83CE">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21CF8">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DA06F6">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69D826">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BF4B9B">
            <w:pPr>
              <w:jc w:val="center"/>
            </w:pPr>
            <w:r>
              <w:rPr>
                <w:rFonts w:ascii="宋体" w:hAnsi="宋体" w:eastAsia="宋体"/>
                <w:sz w:val="16"/>
              </w:rPr>
              <w:t>得分</w:t>
            </w:r>
          </w:p>
        </w:tc>
      </w:tr>
      <w:tr w14:paraId="55B6FAC5">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B5C77">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3F9B2">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79822">
            <w:pPr>
              <w:jc w:val="center"/>
            </w:pPr>
            <w:r>
              <w:rPr>
                <w:rFonts w:ascii="宋体" w:hAnsi="宋体" w:eastAsia="宋体"/>
                <w:sz w:val="16"/>
              </w:rPr>
              <w:t>开展监督检查、执法巡查、督导检查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84C4A">
            <w:pPr>
              <w:jc w:val="center"/>
            </w:pPr>
            <w:r>
              <w:rPr>
                <w:rFonts w:ascii="宋体" w:hAnsi="宋体" w:eastAsia="宋体"/>
                <w:sz w:val="16"/>
              </w:rPr>
              <w:t>&gt;=10轮次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54F2C2">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C8DC99">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6903BF">
            <w:pPr>
              <w:jc w:val="center"/>
            </w:pPr>
            <w:r>
              <w:rPr>
                <w:rFonts w:ascii="宋体" w:hAnsi="宋体" w:eastAsia="宋体"/>
                <w:sz w:val="16"/>
              </w:rPr>
              <w:t>=10轮次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CD1C37">
            <w:pPr>
              <w:jc w:val="center"/>
            </w:pPr>
            <w:r>
              <w:rPr>
                <w:rFonts w:ascii="宋体" w:hAnsi="宋体" w:eastAsia="宋体"/>
                <w:sz w:val="16"/>
              </w:rPr>
              <w:t>10</w:t>
            </w:r>
          </w:p>
        </w:tc>
      </w:tr>
      <w:tr w14:paraId="67AB2E43">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5937C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D185D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D08A2">
            <w:pPr>
              <w:jc w:val="center"/>
            </w:pPr>
            <w:r>
              <w:rPr>
                <w:rFonts w:ascii="宋体" w:hAnsi="宋体" w:eastAsia="宋体"/>
                <w:sz w:val="16"/>
              </w:rPr>
              <w:t>开展养殖、屠宰、诊疗环节监督检查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7B93AC">
            <w:pPr>
              <w:jc w:val="center"/>
            </w:pPr>
            <w:r>
              <w:rPr>
                <w:rFonts w:ascii="宋体" w:hAnsi="宋体" w:eastAsia="宋体"/>
                <w:sz w:val="16"/>
              </w:rPr>
              <w:t>&gt;=150场次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C3F3F">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03820F">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802ADD">
            <w:pPr>
              <w:jc w:val="center"/>
            </w:pPr>
            <w:r>
              <w:rPr>
                <w:rFonts w:ascii="宋体" w:hAnsi="宋体" w:eastAsia="宋体"/>
                <w:sz w:val="16"/>
              </w:rPr>
              <w:t>=150场次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42753F">
            <w:pPr>
              <w:jc w:val="center"/>
            </w:pPr>
            <w:r>
              <w:rPr>
                <w:rFonts w:ascii="宋体" w:hAnsi="宋体" w:eastAsia="宋体"/>
                <w:sz w:val="16"/>
              </w:rPr>
              <w:t>10</w:t>
            </w:r>
          </w:p>
        </w:tc>
      </w:tr>
      <w:tr w14:paraId="505A7EE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4A8CB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7CA5CBE"/>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5EDE0E">
            <w:pPr>
              <w:jc w:val="center"/>
            </w:pPr>
            <w:r>
              <w:rPr>
                <w:rFonts w:ascii="宋体" w:hAnsi="宋体" w:eastAsia="宋体"/>
                <w:sz w:val="16"/>
              </w:rPr>
              <w:t>开展农作物种子监督抽查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7A9077">
            <w:pPr>
              <w:jc w:val="center"/>
            </w:pPr>
            <w:r>
              <w:rPr>
                <w:rFonts w:ascii="宋体" w:hAnsi="宋体" w:eastAsia="宋体"/>
                <w:sz w:val="16"/>
              </w:rPr>
              <w:t>=50个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4C87E6">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9AE06E">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1E20AE">
            <w:pPr>
              <w:jc w:val="center"/>
            </w:pPr>
            <w:r>
              <w:rPr>
                <w:rFonts w:ascii="宋体" w:hAnsi="宋体" w:eastAsia="宋体"/>
                <w:sz w:val="16"/>
              </w:rPr>
              <w:t>=50个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899E90">
            <w:pPr>
              <w:jc w:val="center"/>
            </w:pPr>
            <w:r>
              <w:rPr>
                <w:rFonts w:ascii="宋体" w:hAnsi="宋体" w:eastAsia="宋体"/>
                <w:sz w:val="16"/>
              </w:rPr>
              <w:t>10</w:t>
            </w:r>
          </w:p>
        </w:tc>
      </w:tr>
      <w:tr w14:paraId="0957C90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21A2B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72FE4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C1C61">
            <w:pPr>
              <w:jc w:val="center"/>
            </w:pPr>
            <w:r>
              <w:rPr>
                <w:rFonts w:ascii="宋体" w:hAnsi="宋体" w:eastAsia="宋体"/>
                <w:sz w:val="16"/>
              </w:rPr>
              <w:t>农产品监督抽查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299BD4">
            <w:pPr>
              <w:jc w:val="center"/>
            </w:pPr>
            <w:r>
              <w:rPr>
                <w:rFonts w:ascii="宋体" w:hAnsi="宋体" w:eastAsia="宋体"/>
                <w:sz w:val="16"/>
              </w:rPr>
              <w:t>&gt;=450批次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0B56DE">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93D90">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B9E69A">
            <w:pPr>
              <w:jc w:val="center"/>
            </w:pPr>
            <w:r>
              <w:rPr>
                <w:rFonts w:ascii="宋体" w:hAnsi="宋体" w:eastAsia="宋体"/>
                <w:sz w:val="16"/>
              </w:rPr>
              <w:t>=487批次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E3F216">
            <w:pPr>
              <w:jc w:val="center"/>
            </w:pPr>
            <w:r>
              <w:rPr>
                <w:rFonts w:ascii="宋体" w:hAnsi="宋体" w:eastAsia="宋体"/>
                <w:sz w:val="16"/>
              </w:rPr>
              <w:t>10</w:t>
            </w:r>
          </w:p>
        </w:tc>
      </w:tr>
      <w:tr w14:paraId="0BFEA6A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4A66C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79D729"/>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3DBD3">
            <w:pPr>
              <w:jc w:val="center"/>
            </w:pPr>
            <w:r>
              <w:rPr>
                <w:rFonts w:ascii="宋体" w:hAnsi="宋体" w:eastAsia="宋体"/>
                <w:sz w:val="16"/>
              </w:rPr>
              <w:t>农业投入品监督抽查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C9FD14">
            <w:pPr>
              <w:jc w:val="center"/>
            </w:pPr>
            <w:r>
              <w:rPr>
                <w:rFonts w:ascii="宋体" w:hAnsi="宋体" w:eastAsia="宋体"/>
                <w:sz w:val="16"/>
              </w:rPr>
              <w:t>&gt;=360批次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330992">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B09ABD">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3F8179">
            <w:pPr>
              <w:jc w:val="center"/>
            </w:pPr>
            <w:r>
              <w:rPr>
                <w:rFonts w:ascii="宋体" w:hAnsi="宋体" w:eastAsia="宋体"/>
                <w:sz w:val="16"/>
              </w:rPr>
              <w:t>=403批次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17E64E">
            <w:pPr>
              <w:jc w:val="center"/>
            </w:pPr>
            <w:r>
              <w:rPr>
                <w:rFonts w:ascii="宋体" w:hAnsi="宋体" w:eastAsia="宋体"/>
                <w:sz w:val="16"/>
              </w:rPr>
              <w:t>10</w:t>
            </w:r>
          </w:p>
        </w:tc>
      </w:tr>
      <w:tr w14:paraId="24F2792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FB028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ABA08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44FFA">
            <w:pPr>
              <w:jc w:val="center"/>
            </w:pPr>
            <w:r>
              <w:rPr>
                <w:rFonts w:ascii="宋体" w:hAnsi="宋体" w:eastAsia="宋体"/>
                <w:sz w:val="16"/>
              </w:rPr>
              <w:t>开展春秋季农资打假专项行动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7ED31F">
            <w:pPr>
              <w:jc w:val="center"/>
            </w:pPr>
            <w:r>
              <w:rPr>
                <w:rFonts w:ascii="宋体" w:hAnsi="宋体" w:eastAsia="宋体"/>
                <w:sz w:val="16"/>
              </w:rPr>
              <w:t>=2期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F2D71C">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8589E3">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68205A">
            <w:pPr>
              <w:jc w:val="center"/>
            </w:pPr>
            <w:r>
              <w:rPr>
                <w:rFonts w:ascii="宋体" w:hAnsi="宋体" w:eastAsia="宋体"/>
                <w:sz w:val="16"/>
              </w:rPr>
              <w:t>=2期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CD152">
            <w:pPr>
              <w:jc w:val="center"/>
            </w:pPr>
            <w:r>
              <w:rPr>
                <w:rFonts w:ascii="宋体" w:hAnsi="宋体" w:eastAsia="宋体"/>
                <w:sz w:val="16"/>
              </w:rPr>
              <w:t>10</w:t>
            </w:r>
          </w:p>
        </w:tc>
      </w:tr>
      <w:tr w14:paraId="5A976FF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5A4B7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9A4FB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C43047">
            <w:pPr>
              <w:jc w:val="center"/>
            </w:pPr>
            <w:r>
              <w:rPr>
                <w:rFonts w:ascii="宋体" w:hAnsi="宋体" w:eastAsia="宋体"/>
                <w:sz w:val="16"/>
              </w:rPr>
              <w:t>办理各类执法案件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BCD6D1">
            <w:pPr>
              <w:jc w:val="center"/>
            </w:pPr>
            <w:r>
              <w:rPr>
                <w:rFonts w:ascii="宋体" w:hAnsi="宋体" w:eastAsia="宋体"/>
                <w:sz w:val="16"/>
              </w:rPr>
              <w:t>&gt;=35件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78E2C2">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6F6553">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FE41DF">
            <w:pPr>
              <w:jc w:val="center"/>
            </w:pPr>
            <w:r>
              <w:rPr>
                <w:rFonts w:ascii="宋体" w:hAnsi="宋体" w:eastAsia="宋体"/>
                <w:sz w:val="16"/>
              </w:rPr>
              <w:t>=35件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F5BCAF">
            <w:pPr>
              <w:jc w:val="center"/>
            </w:pPr>
            <w:r>
              <w:rPr>
                <w:rFonts w:ascii="宋体" w:hAnsi="宋体" w:eastAsia="宋体"/>
                <w:sz w:val="16"/>
              </w:rPr>
              <w:t>10</w:t>
            </w:r>
          </w:p>
        </w:tc>
      </w:tr>
      <w:tr w14:paraId="7976125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B65211"/>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589C3">
            <w:pPr>
              <w:jc w:val="center"/>
            </w:pPr>
            <w:r>
              <w:rPr>
                <w:rFonts w:ascii="宋体" w:hAnsi="宋体" w:eastAsia="宋体"/>
                <w:sz w:val="16"/>
              </w:rPr>
              <w:t>质量指标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A41F22">
            <w:pPr>
              <w:jc w:val="center"/>
            </w:pPr>
            <w:r>
              <w:rPr>
                <w:rFonts w:ascii="宋体" w:hAnsi="宋体" w:eastAsia="宋体"/>
                <w:sz w:val="16"/>
              </w:rPr>
              <w:t>监督抽查完成率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B3EC77">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CE1DE5">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9F144F">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DF7E95">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58DB2B">
            <w:pPr>
              <w:jc w:val="center"/>
            </w:pPr>
            <w:r>
              <w:rPr>
                <w:rFonts w:ascii="宋体" w:hAnsi="宋体" w:eastAsia="宋体"/>
                <w:sz w:val="16"/>
              </w:rPr>
              <w:t>10</w:t>
            </w:r>
          </w:p>
        </w:tc>
      </w:tr>
      <w:tr w14:paraId="726F999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BD5D5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39E1B7"/>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1A62CA">
            <w:pPr>
              <w:jc w:val="center"/>
            </w:pPr>
            <w:r>
              <w:rPr>
                <w:rFonts w:ascii="宋体" w:hAnsi="宋体" w:eastAsia="宋体"/>
                <w:sz w:val="16"/>
              </w:rPr>
              <w:t>立案查处率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78BD04">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7D730">
            <w:pPr>
              <w:jc w:val="center"/>
            </w:pPr>
            <w:r>
              <w:rPr>
                <w:rFonts w:ascii="宋体" w:hAnsi="宋体" w:eastAsia="宋体"/>
                <w:sz w:val="16"/>
              </w:rPr>
              <w:t>州农业综合行政执法支队2024年绩效考核业务指标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320855">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A3786D">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A6B1D">
            <w:pPr>
              <w:jc w:val="center"/>
            </w:pPr>
            <w:r>
              <w:rPr>
                <w:rFonts w:ascii="宋体" w:hAnsi="宋体" w:eastAsia="宋体"/>
                <w:sz w:val="16"/>
              </w:rPr>
              <w:t>10</w:t>
            </w:r>
          </w:p>
        </w:tc>
      </w:tr>
    </w:tbl>
    <w:p w14:paraId="2122902B">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32"/>
        <w:gridCol w:w="632"/>
        <w:gridCol w:w="632"/>
        <w:gridCol w:w="632"/>
        <w:gridCol w:w="632"/>
        <w:gridCol w:w="696"/>
      </w:tblGrid>
      <w:tr w14:paraId="412C1249">
        <w:tblPrEx>
          <w:tblCellMar>
            <w:top w:w="0" w:type="dxa"/>
            <w:left w:w="108" w:type="dxa"/>
            <w:bottom w:w="0" w:type="dxa"/>
            <w:right w:w="108" w:type="dxa"/>
          </w:tblCellMar>
        </w:tblPrEx>
        <w:tc>
          <w:tcPr>
            <w:tcW w:w="8848" w:type="dxa"/>
            <w:gridSpan w:val="14"/>
            <w:vAlign w:val="center"/>
          </w:tcPr>
          <w:p w14:paraId="6587CD03">
            <w:pPr>
              <w:jc w:val="center"/>
            </w:pPr>
            <w:r>
              <w:rPr>
                <w:rFonts w:ascii="宋体" w:hAnsi="宋体" w:eastAsia="宋体"/>
                <w:sz w:val="24"/>
              </w:rPr>
              <w:t>项目支出绩效自评表</w:t>
            </w:r>
          </w:p>
        </w:tc>
      </w:tr>
      <w:tr w14:paraId="3E7288D9">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BA3636B">
            <w:pPr>
              <w:jc w:val="center"/>
            </w:pPr>
            <w:r>
              <w:rPr>
                <w:rFonts w:ascii="宋体" w:hAnsi="宋体" w:eastAsia="宋体"/>
                <w:sz w:val="24"/>
              </w:rPr>
              <w:t>(2024年度)</w:t>
            </w:r>
          </w:p>
        </w:tc>
      </w:tr>
      <w:tr w14:paraId="0AAFB2B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42EA1E">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6A8CF0E">
            <w:pPr>
              <w:jc w:val="center"/>
            </w:pPr>
            <w:r>
              <w:rPr>
                <w:rFonts w:ascii="宋体" w:hAnsi="宋体" w:eastAsia="宋体"/>
                <w:sz w:val="16"/>
              </w:rPr>
              <w:t>农业综合执法委托业务项目</w:t>
            </w:r>
          </w:p>
        </w:tc>
      </w:tr>
      <w:tr w14:paraId="191E0576">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D42867">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3E1B241">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3F868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86A62D">
            <w:pPr>
              <w:jc w:val="center"/>
              <w:rPr>
                <w:rFonts w:hint="eastAsia" w:eastAsia="宋体"/>
                <w:lang w:eastAsia="zh-CN"/>
              </w:rPr>
            </w:pPr>
            <w:r>
              <w:rPr>
                <w:rFonts w:hint="eastAsia" w:ascii="宋体" w:hAnsi="宋体"/>
                <w:sz w:val="16"/>
                <w:lang w:eastAsia="zh-CN"/>
              </w:rPr>
              <w:t>昌吉州农业综合行政执法支队</w:t>
            </w:r>
          </w:p>
        </w:tc>
      </w:tr>
      <w:tr w14:paraId="358F02C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6EA993">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A5E4F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C5EE68">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020C7F">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24B219">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AC44D">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32661E">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3C2380">
            <w:pPr>
              <w:jc w:val="center"/>
            </w:pPr>
            <w:r>
              <w:rPr>
                <w:rFonts w:ascii="宋体" w:hAnsi="宋体" w:eastAsia="宋体"/>
                <w:sz w:val="16"/>
              </w:rPr>
              <w:t>得分</w:t>
            </w:r>
          </w:p>
        </w:tc>
      </w:tr>
      <w:tr w14:paraId="5C9D67E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B3696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68C17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4FE1DA">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3C3F39">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CEBA2D">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4657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1C79F3">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C39E22">
            <w:pPr>
              <w:jc w:val="center"/>
            </w:pPr>
            <w:r>
              <w:rPr>
                <w:rFonts w:ascii="宋体" w:hAnsi="宋体" w:eastAsia="宋体"/>
                <w:sz w:val="16"/>
              </w:rPr>
              <w:t>10.00</w:t>
            </w:r>
          </w:p>
        </w:tc>
      </w:tr>
      <w:tr w14:paraId="56BCB66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BFAF3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E17DE8">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3EC5D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25B26A">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8CB7A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E87E1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CE840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0C9B02">
            <w:pPr>
              <w:jc w:val="center"/>
            </w:pPr>
            <w:r>
              <w:rPr>
                <w:rFonts w:ascii="宋体" w:hAnsi="宋体" w:eastAsia="宋体"/>
                <w:sz w:val="16"/>
              </w:rPr>
              <w:t>—</w:t>
            </w:r>
          </w:p>
        </w:tc>
      </w:tr>
      <w:tr w14:paraId="223E805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B6369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CBF34D">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F71242">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A136DB">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9E144F">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569E0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60658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8621D">
            <w:pPr>
              <w:jc w:val="center"/>
            </w:pPr>
            <w:r>
              <w:rPr>
                <w:rFonts w:ascii="宋体" w:hAnsi="宋体" w:eastAsia="宋体"/>
                <w:sz w:val="16"/>
              </w:rPr>
              <w:t>—</w:t>
            </w:r>
          </w:p>
        </w:tc>
      </w:tr>
      <w:tr w14:paraId="135E47E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5C13C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DAA793">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0714C0">
            <w:pPr>
              <w:jc w:val="center"/>
            </w:pPr>
            <w:r>
              <w:rPr>
                <w:rFonts w:ascii="宋体" w:hAnsi="宋体" w:eastAsia="宋体"/>
                <w:sz w:val="16"/>
              </w:rPr>
              <w:t>实际完成情况</w:t>
            </w:r>
          </w:p>
        </w:tc>
      </w:tr>
      <w:tr w14:paraId="6F37207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ADC7FF"/>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71D37C3">
            <w:pPr>
              <w:jc w:val="both"/>
            </w:pPr>
            <w:r>
              <w:rPr>
                <w:rFonts w:ascii="宋体" w:hAnsi="宋体" w:eastAsia="宋体"/>
                <w:sz w:val="16"/>
              </w:rPr>
              <w:t>严格落实国家《关于深化农业综合行政执法改革的指导意见</w:t>
            </w:r>
            <w:r>
              <w:rPr>
                <w:rFonts w:hint="eastAsia" w:ascii="宋体" w:hAnsi="宋体"/>
                <w:sz w:val="16"/>
                <w:lang w:eastAsia="zh-CN"/>
              </w:rPr>
              <w:t>》《</w:t>
            </w:r>
            <w:r>
              <w:rPr>
                <w:rFonts w:ascii="宋体" w:hAnsi="宋体" w:eastAsia="宋体"/>
                <w:sz w:val="16"/>
              </w:rPr>
              <w:t>自治区农业综合行政执法能力提升行动实施方案》文件精神，提高执法监管效能，积极开展普法宣传，加大专项执法检查和日常巡查力度，强化检打联动，提升打击精准度，提高执法办案水平，严厉打击农业领域违法行为，为昌吉州农业高质量发展提供法治保障。</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778057">
            <w:pPr>
              <w:jc w:val="both"/>
            </w:pPr>
            <w:r>
              <w:rPr>
                <w:rFonts w:hint="eastAsia" w:ascii="宋体" w:hAnsi="宋体"/>
                <w:sz w:val="16"/>
                <w:lang w:eastAsia="zh-CN"/>
              </w:rPr>
              <w:t>截至</w:t>
            </w:r>
            <w:r>
              <w:rPr>
                <w:rFonts w:ascii="宋体" w:hAnsi="宋体" w:eastAsia="宋体"/>
                <w:sz w:val="16"/>
              </w:rPr>
              <w:t xml:space="preserve">2024年12月31日，该项目实际完成日常执法巡查120场次，专项执法检查2轮次，开展法律法规宣传1次，农业投入品监督抽查360批次；通过该项目的实施，提升了打击精准度，促进了执法办案水平，严厉打击农业领域违法行为，为昌吉州农业高质量发展提供法治保障。  </w:t>
            </w:r>
          </w:p>
        </w:tc>
      </w:tr>
      <w:tr w14:paraId="74CB30F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3088AC0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5E2031">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661E0">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F8BEF9">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30D741">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209B0E">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552870">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205CBC">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2DE1C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AA88CB">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6EE529">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9C43C3">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E043C">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3E03C3">
            <w:pPr>
              <w:jc w:val="center"/>
            </w:pPr>
            <w:r>
              <w:rPr>
                <w:rFonts w:ascii="宋体" w:hAnsi="宋体" w:eastAsia="宋体"/>
                <w:sz w:val="16"/>
              </w:rPr>
              <w:t>偏差原因分析及改进措施</w:t>
            </w:r>
          </w:p>
        </w:tc>
      </w:tr>
      <w:tr w14:paraId="4956F88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43588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A5B8E">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655080">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7E4230">
            <w:pPr>
              <w:jc w:val="center"/>
            </w:pPr>
            <w:r>
              <w:rPr>
                <w:rFonts w:ascii="宋体" w:hAnsi="宋体" w:eastAsia="宋体"/>
                <w:sz w:val="16"/>
              </w:rPr>
              <w:t>开展日常执法巡查工作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582066">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F63C6F">
            <w:pPr>
              <w:jc w:val="center"/>
            </w:pPr>
            <w:r>
              <w:rPr>
                <w:rFonts w:ascii="宋体" w:hAnsi="宋体" w:eastAsia="宋体"/>
                <w:sz w:val="16"/>
              </w:rPr>
              <w:t>&gt;=120场次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97FBD7">
            <w:pPr>
              <w:jc w:val="center"/>
            </w:pPr>
            <w:r>
              <w:rPr>
                <w:rFonts w:ascii="宋体" w:hAnsi="宋体" w:eastAsia="宋体"/>
                <w:sz w:val="16"/>
              </w:rPr>
              <w:t>=120场次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5F207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5EBFC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0F041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01AB0">
            <w:pPr>
              <w:jc w:val="center"/>
            </w:pPr>
            <w:r>
              <w:rPr>
                <w:rFonts w:ascii="宋体" w:hAnsi="宋体" w:eastAsia="宋体"/>
                <w:sz w:val="16"/>
              </w:rPr>
              <w:t>120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2E672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E4AE6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8DAF16">
            <w:pPr>
              <w:jc w:val="center"/>
            </w:pPr>
          </w:p>
        </w:tc>
      </w:tr>
      <w:tr w14:paraId="2034382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22048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091C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22B8F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E9B4AE">
            <w:pPr>
              <w:jc w:val="center"/>
            </w:pPr>
            <w:r>
              <w:rPr>
                <w:rFonts w:ascii="宋体" w:hAnsi="宋体" w:eastAsia="宋体"/>
                <w:sz w:val="16"/>
              </w:rPr>
              <w:t>开展专项执法检查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EBA5F6">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C46683">
            <w:pPr>
              <w:jc w:val="center"/>
            </w:pPr>
            <w:r>
              <w:rPr>
                <w:rFonts w:ascii="宋体" w:hAnsi="宋体" w:eastAsia="宋体"/>
                <w:sz w:val="16"/>
              </w:rPr>
              <w:t>&gt;=2轮次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F53707">
            <w:pPr>
              <w:jc w:val="center"/>
            </w:pPr>
            <w:r>
              <w:rPr>
                <w:rFonts w:ascii="宋体" w:hAnsi="宋体" w:eastAsia="宋体"/>
                <w:sz w:val="16"/>
              </w:rPr>
              <w:t>=2轮次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5898C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9082CE">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1BC37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50394B">
            <w:pPr>
              <w:jc w:val="center"/>
            </w:pPr>
            <w:r>
              <w:rPr>
                <w:rFonts w:ascii="宋体" w:hAnsi="宋体" w:eastAsia="宋体"/>
                <w:sz w:val="16"/>
              </w:rPr>
              <w:t>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76900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2BB3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4B397C">
            <w:pPr>
              <w:jc w:val="center"/>
            </w:pPr>
          </w:p>
        </w:tc>
      </w:tr>
      <w:tr w14:paraId="4B597CA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CFF26B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CD9AD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0082B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E3FBB1">
            <w:pPr>
              <w:jc w:val="center"/>
            </w:pPr>
            <w:r>
              <w:rPr>
                <w:rFonts w:ascii="宋体" w:hAnsi="宋体" w:eastAsia="宋体"/>
                <w:sz w:val="16"/>
              </w:rPr>
              <w:t>开展农资法律法规宣传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02B178">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399CFC">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D0D4C">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6863B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C8537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DC795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5C687E">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75B4C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159CA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AF9140">
            <w:pPr>
              <w:jc w:val="center"/>
            </w:pPr>
          </w:p>
        </w:tc>
      </w:tr>
      <w:tr w14:paraId="3A938AB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DD5FE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18BBF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580DF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31EEE4">
            <w:pPr>
              <w:jc w:val="center"/>
            </w:pPr>
            <w:r>
              <w:rPr>
                <w:rFonts w:ascii="宋体" w:hAnsi="宋体" w:eastAsia="宋体"/>
                <w:sz w:val="16"/>
              </w:rPr>
              <w:t>监督抽查农业投入品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2BA23">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D429FC">
            <w:pPr>
              <w:jc w:val="center"/>
            </w:pPr>
            <w:r>
              <w:rPr>
                <w:rFonts w:ascii="宋体" w:hAnsi="宋体" w:eastAsia="宋体"/>
                <w:sz w:val="16"/>
              </w:rPr>
              <w:t>&gt;=360批次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CA3414">
            <w:pPr>
              <w:jc w:val="center"/>
            </w:pPr>
            <w:r>
              <w:rPr>
                <w:rFonts w:ascii="宋体" w:hAnsi="宋体" w:eastAsia="宋体"/>
                <w:sz w:val="16"/>
              </w:rPr>
              <w:t>=360批次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364CF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2EE9BB">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B47A8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F70EC">
            <w:pPr>
              <w:jc w:val="center"/>
            </w:pPr>
            <w:r>
              <w:rPr>
                <w:rFonts w:ascii="宋体" w:hAnsi="宋体" w:eastAsia="宋体"/>
                <w:sz w:val="16"/>
              </w:rPr>
              <w:t>360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13500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73F4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58212">
            <w:pPr>
              <w:jc w:val="center"/>
            </w:pPr>
          </w:p>
        </w:tc>
      </w:tr>
      <w:tr w14:paraId="5109A0A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2CF08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DB031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00EB2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FE9E78">
            <w:pPr>
              <w:jc w:val="center"/>
            </w:pPr>
            <w:r>
              <w:rPr>
                <w:rFonts w:ascii="宋体" w:hAnsi="宋体" w:eastAsia="宋体"/>
                <w:sz w:val="16"/>
              </w:rPr>
              <w:t>开展抽查工作完成率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D5289D">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E085A">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ECDD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A290A">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F3665E">
            <w:pPr>
              <w:jc w:val="center"/>
            </w:pPr>
            <w:r>
              <w:rPr>
                <w:rFonts w:ascii="宋体" w:hAnsi="宋体" w:eastAsia="宋体"/>
                <w:sz w:val="16"/>
              </w:rPr>
              <w:t>7.58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45FB9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C74C00">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59D18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768AE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623A1D">
            <w:pPr>
              <w:jc w:val="center"/>
            </w:pPr>
            <w:r>
              <w:rPr>
                <w:rFonts w:ascii="宋体" w:hAnsi="宋体" w:eastAsia="宋体"/>
                <w:sz w:val="16"/>
              </w:rPr>
              <w:t>按照上级工作安排圆满完成抽查工作，完成率100%。</w:t>
            </w:r>
          </w:p>
        </w:tc>
      </w:tr>
      <w:tr w14:paraId="3786F28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E65149"/>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DCD7DB">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349F1">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6C5216">
            <w:pPr>
              <w:jc w:val="center"/>
            </w:pPr>
            <w:r>
              <w:rPr>
                <w:rFonts w:ascii="宋体" w:hAnsi="宋体" w:eastAsia="宋体"/>
                <w:sz w:val="16"/>
              </w:rPr>
              <w:t>法律法规宣传资金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7AB569">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661BD">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0A2A79">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AD9FD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70148A">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4604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4BC6B8">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F85FE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620CD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C23DD1">
            <w:pPr>
              <w:jc w:val="center"/>
            </w:pPr>
          </w:p>
        </w:tc>
      </w:tr>
      <w:tr w14:paraId="0CCB570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E5927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13622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4076D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AA4316">
            <w:pPr>
              <w:jc w:val="center"/>
            </w:pPr>
            <w:r>
              <w:rPr>
                <w:rFonts w:ascii="宋体" w:hAnsi="宋体" w:eastAsia="宋体"/>
                <w:sz w:val="16"/>
              </w:rPr>
              <w:t>社会与管理咨询服务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025D0A">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E7666E">
            <w:pPr>
              <w:jc w:val="center"/>
            </w:pPr>
            <w:r>
              <w:rPr>
                <w:rFonts w:ascii="宋体" w:hAnsi="宋体" w:eastAsia="宋体"/>
                <w:sz w:val="16"/>
              </w:rPr>
              <w:t>&lt;=8万元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F64BEC">
            <w:pPr>
              <w:jc w:val="center"/>
            </w:pPr>
            <w:r>
              <w:rPr>
                <w:rFonts w:ascii="宋体" w:hAnsi="宋体" w:eastAsia="宋体"/>
                <w:sz w:val="16"/>
              </w:rPr>
              <w:t>=8万元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002AD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9BF6F3">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E3FC7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91C36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74926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B22F1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F969F3">
            <w:pPr>
              <w:jc w:val="center"/>
            </w:pPr>
          </w:p>
        </w:tc>
      </w:tr>
      <w:tr w14:paraId="1B244AF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80190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4ED39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4FBEF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2F34A8">
            <w:pPr>
              <w:jc w:val="center"/>
            </w:pPr>
            <w:r>
              <w:rPr>
                <w:rFonts w:ascii="宋体" w:hAnsi="宋体" w:eastAsia="宋体"/>
                <w:sz w:val="16"/>
              </w:rPr>
              <w:t>综合执法其他委托业务支出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F39D21">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DF875F">
            <w:pPr>
              <w:jc w:val="center"/>
            </w:pPr>
            <w:r>
              <w:rPr>
                <w:rFonts w:ascii="宋体" w:hAnsi="宋体" w:eastAsia="宋体"/>
                <w:sz w:val="16"/>
              </w:rPr>
              <w:t>&lt;=7万元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D7A6E6">
            <w:pPr>
              <w:jc w:val="center"/>
            </w:pPr>
            <w:r>
              <w:rPr>
                <w:rFonts w:ascii="宋体" w:hAnsi="宋体" w:eastAsia="宋体"/>
                <w:sz w:val="16"/>
              </w:rPr>
              <w:t>=7万元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34616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D05E40">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06C93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CE754">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AB15A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43189B">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8B18B">
            <w:pPr>
              <w:jc w:val="center"/>
            </w:pPr>
          </w:p>
        </w:tc>
      </w:tr>
      <w:tr w14:paraId="44EB562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693D0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E20573">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22C713">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69B90F">
            <w:pPr>
              <w:jc w:val="center"/>
            </w:pPr>
            <w:r>
              <w:rPr>
                <w:rFonts w:ascii="宋体" w:hAnsi="宋体" w:eastAsia="宋体"/>
                <w:sz w:val="16"/>
              </w:rPr>
              <w:t>维护农牧民合法权益</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E139F1">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C62FC6">
            <w:pPr>
              <w:jc w:val="center"/>
            </w:pPr>
            <w:r>
              <w:rPr>
                <w:rFonts w:ascii="宋体" w:hAnsi="宋体" w:eastAsia="宋体"/>
                <w:sz w:val="16"/>
              </w:rPr>
              <w:t>维护</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E5753D">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7DA06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72BB36">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24B69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62A20">
            <w:pPr>
              <w:jc w:val="center"/>
            </w:pPr>
            <w:r>
              <w:rPr>
                <w:rFonts w:ascii="宋体" w:hAnsi="宋体" w:eastAsia="宋体"/>
                <w:sz w:val="16"/>
              </w:rPr>
              <w:t>维护</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40E9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D7507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BC6339">
            <w:pPr>
              <w:jc w:val="center"/>
            </w:pPr>
          </w:p>
        </w:tc>
      </w:tr>
      <w:tr w14:paraId="7C316DC5">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42A0160">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64E8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BFE777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3D5918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E14DDF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54A62D">
            <w:pPr>
              <w:jc w:val="center"/>
            </w:pPr>
            <w:r>
              <w:rPr>
                <w:rFonts w:ascii="宋体" w:hAnsi="宋体" w:eastAsia="宋体"/>
                <w:sz w:val="16"/>
              </w:rPr>
              <w:t>99.58分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964ACB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9BCA56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F6774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E5265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A5902BB"/>
        </w:tc>
      </w:tr>
    </w:tbl>
    <w:p w14:paraId="6375DA7F">
      <w:r>
        <w:br w:type="page"/>
      </w:r>
    </w:p>
    <w:tbl>
      <w:tblPr>
        <w:tblStyle w:val="9"/>
        <w:tblW w:w="0" w:type="auto"/>
        <w:tblInd w:w="0" w:type="dxa"/>
        <w:tblLayout w:type="autofit"/>
        <w:tblCellMar>
          <w:top w:w="0" w:type="dxa"/>
          <w:left w:w="108" w:type="dxa"/>
          <w:bottom w:w="0" w:type="dxa"/>
          <w:right w:w="108" w:type="dxa"/>
        </w:tblCellMar>
      </w:tblPr>
      <w:tblGrid>
        <w:gridCol w:w="629"/>
        <w:gridCol w:w="624"/>
        <w:gridCol w:w="624"/>
        <w:gridCol w:w="629"/>
        <w:gridCol w:w="626"/>
        <w:gridCol w:w="696"/>
        <w:gridCol w:w="631"/>
        <w:gridCol w:w="776"/>
        <w:gridCol w:w="631"/>
        <w:gridCol w:w="624"/>
        <w:gridCol w:w="624"/>
        <w:gridCol w:w="624"/>
        <w:gridCol w:w="625"/>
        <w:gridCol w:w="697"/>
      </w:tblGrid>
      <w:tr w14:paraId="347E4041">
        <w:tblPrEx>
          <w:tblCellMar>
            <w:top w:w="0" w:type="dxa"/>
            <w:left w:w="108" w:type="dxa"/>
            <w:bottom w:w="0" w:type="dxa"/>
            <w:right w:w="108" w:type="dxa"/>
          </w:tblCellMar>
        </w:tblPrEx>
        <w:tc>
          <w:tcPr>
            <w:tcW w:w="9060" w:type="dxa"/>
            <w:gridSpan w:val="14"/>
            <w:vAlign w:val="center"/>
          </w:tcPr>
          <w:p w14:paraId="2281D713">
            <w:pPr>
              <w:jc w:val="center"/>
            </w:pPr>
            <w:r>
              <w:rPr>
                <w:rFonts w:ascii="宋体" w:hAnsi="宋体" w:eastAsia="宋体"/>
                <w:sz w:val="24"/>
              </w:rPr>
              <w:t>项目支出绩效自评表</w:t>
            </w:r>
          </w:p>
        </w:tc>
      </w:tr>
      <w:tr w14:paraId="3AEA44AB">
        <w:tblPrEx>
          <w:tblCellMar>
            <w:top w:w="0" w:type="dxa"/>
            <w:left w:w="108" w:type="dxa"/>
            <w:bottom w:w="0" w:type="dxa"/>
            <w:right w:w="108" w:type="dxa"/>
          </w:tblCellMar>
        </w:tblPrEx>
        <w:tc>
          <w:tcPr>
            <w:tcW w:w="9060"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44DFA0">
            <w:pPr>
              <w:jc w:val="center"/>
            </w:pPr>
            <w:r>
              <w:rPr>
                <w:rFonts w:ascii="宋体" w:hAnsi="宋体" w:eastAsia="宋体"/>
                <w:sz w:val="24"/>
              </w:rPr>
              <w:t>(2024年度)</w:t>
            </w:r>
          </w:p>
        </w:tc>
      </w:tr>
      <w:tr w14:paraId="122FAFA8">
        <w:tblPrEx>
          <w:tblCellMar>
            <w:top w:w="0" w:type="dxa"/>
            <w:left w:w="108" w:type="dxa"/>
            <w:bottom w:w="0" w:type="dxa"/>
            <w:right w:w="108" w:type="dxa"/>
          </w:tblCellMar>
        </w:tblPrEx>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3E400DFB">
            <w:pPr>
              <w:jc w:val="center"/>
            </w:pPr>
            <w:r>
              <w:rPr>
                <w:rFonts w:ascii="宋体" w:hAnsi="宋体" w:eastAsia="宋体"/>
                <w:sz w:val="16"/>
              </w:rPr>
              <w:t>项目名称</w:t>
            </w:r>
          </w:p>
        </w:tc>
        <w:tc>
          <w:tcPr>
            <w:tcW w:w="843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1FC3062">
            <w:pPr>
              <w:jc w:val="center"/>
            </w:pPr>
            <w:r>
              <w:rPr>
                <w:rFonts w:ascii="宋体" w:hAnsi="宋体" w:eastAsia="宋体"/>
                <w:sz w:val="16"/>
              </w:rPr>
              <w:t>农业综合行政执法工作经费</w:t>
            </w:r>
          </w:p>
        </w:tc>
      </w:tr>
      <w:tr w14:paraId="0DC6A8C9">
        <w:tblPrEx>
          <w:tblCellMar>
            <w:top w:w="0" w:type="dxa"/>
            <w:left w:w="108" w:type="dxa"/>
            <w:bottom w:w="0" w:type="dxa"/>
            <w:right w:w="108" w:type="dxa"/>
          </w:tblCellMar>
        </w:tblPrEx>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03942669">
            <w:pPr>
              <w:jc w:val="center"/>
            </w:pPr>
            <w:r>
              <w:rPr>
                <w:rFonts w:ascii="宋体" w:hAnsi="宋体" w:eastAsia="宋体"/>
                <w:sz w:val="16"/>
              </w:rPr>
              <w:t>主管部门</w:t>
            </w:r>
          </w:p>
        </w:tc>
        <w:tc>
          <w:tcPr>
            <w:tcW w:w="460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5BB70FF">
            <w:pPr>
              <w:jc w:val="center"/>
            </w:pPr>
            <w:r>
              <w:rPr>
                <w:rFonts w:ascii="宋体" w:hAnsi="宋体" w:eastAsia="宋体"/>
                <w:sz w:val="16"/>
              </w:rPr>
              <w:t>昌吉州农业综合行政执法支队</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4BA905D1">
            <w:pPr>
              <w:jc w:val="center"/>
            </w:pPr>
            <w:r>
              <w:rPr>
                <w:rFonts w:ascii="宋体" w:hAnsi="宋体" w:eastAsia="宋体"/>
                <w:sz w:val="16"/>
              </w:rPr>
              <w:t>实施单位</w:t>
            </w:r>
          </w:p>
        </w:tc>
        <w:tc>
          <w:tcPr>
            <w:tcW w:w="3194"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63D5E1">
            <w:pPr>
              <w:jc w:val="center"/>
              <w:rPr>
                <w:rFonts w:hint="eastAsia" w:eastAsia="宋体"/>
                <w:lang w:eastAsia="zh-CN"/>
              </w:rPr>
            </w:pPr>
            <w:r>
              <w:rPr>
                <w:rFonts w:hint="eastAsia" w:ascii="宋体" w:hAnsi="宋体"/>
                <w:sz w:val="16"/>
                <w:lang w:eastAsia="zh-CN"/>
              </w:rPr>
              <w:t>昌吉州农业综合行政执法支队</w:t>
            </w:r>
          </w:p>
        </w:tc>
      </w:tr>
      <w:tr w14:paraId="6E489758">
        <w:tblPrEx>
          <w:tblCellMar>
            <w:top w:w="0" w:type="dxa"/>
            <w:left w:w="108" w:type="dxa"/>
            <w:bottom w:w="0" w:type="dxa"/>
            <w:right w:w="108" w:type="dxa"/>
          </w:tblCellMar>
        </w:tblPrEx>
        <w:tc>
          <w:tcPr>
            <w:tcW w:w="62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0FD15F">
            <w:pPr>
              <w:jc w:val="center"/>
            </w:pPr>
            <w:r>
              <w:rPr>
                <w:rFonts w:ascii="宋体" w:hAnsi="宋体" w:eastAsia="宋体"/>
                <w:sz w:val="16"/>
              </w:rPr>
              <w:t>项目资金（万元）</w:t>
            </w:r>
          </w:p>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C10FD">
            <w:pPr>
              <w:jc w:val="center"/>
            </w:pPr>
          </w:p>
        </w:tc>
        <w:tc>
          <w:tcPr>
            <w:tcW w:w="125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A629AB">
            <w:pPr>
              <w:jc w:val="center"/>
            </w:pPr>
            <w:r>
              <w:rPr>
                <w:rFonts w:ascii="宋体" w:hAnsi="宋体" w:eastAsia="宋体"/>
                <w:sz w:val="16"/>
              </w:rPr>
              <w:t>年初预算数</w:t>
            </w:r>
          </w:p>
        </w:tc>
        <w:tc>
          <w:tcPr>
            <w:tcW w:w="132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4D818B">
            <w:pPr>
              <w:jc w:val="center"/>
            </w:pPr>
            <w:r>
              <w:rPr>
                <w:rFonts w:ascii="宋体" w:hAnsi="宋体" w:eastAsia="宋体"/>
                <w:sz w:val="16"/>
              </w:rPr>
              <w:t>全年预算数</w:t>
            </w:r>
          </w:p>
        </w:tc>
        <w:tc>
          <w:tcPr>
            <w:tcW w:w="14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AAE84">
            <w:pPr>
              <w:jc w:val="center"/>
            </w:pPr>
            <w:r>
              <w:rPr>
                <w:rFonts w:ascii="宋体" w:hAnsi="宋体" w:eastAsia="宋体"/>
                <w:sz w:val="16"/>
              </w:rPr>
              <w:t>全年执行数</w:t>
            </w:r>
          </w:p>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570192">
            <w:pPr>
              <w:jc w:val="center"/>
            </w:pPr>
            <w:r>
              <w:rPr>
                <w:rFonts w:ascii="宋体" w:hAnsi="宋体" w:eastAsia="宋体"/>
                <w:sz w:val="16"/>
              </w:rPr>
              <w:t>分值</w:t>
            </w:r>
          </w:p>
        </w:tc>
        <w:tc>
          <w:tcPr>
            <w:tcW w:w="124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338EB6">
            <w:pPr>
              <w:jc w:val="center"/>
            </w:pPr>
            <w:r>
              <w:rPr>
                <w:rFonts w:ascii="宋体" w:hAnsi="宋体" w:eastAsia="宋体"/>
                <w:sz w:val="16"/>
              </w:rPr>
              <w:t>执行率</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05B53E9">
            <w:pPr>
              <w:jc w:val="center"/>
            </w:pPr>
            <w:r>
              <w:rPr>
                <w:rFonts w:ascii="宋体" w:hAnsi="宋体" w:eastAsia="宋体"/>
                <w:sz w:val="16"/>
              </w:rPr>
              <w:t>得分</w:t>
            </w:r>
          </w:p>
        </w:tc>
      </w:tr>
      <w:tr w14:paraId="241BFB49">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29338FC6"/>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D1BBEF">
            <w:pPr>
              <w:jc w:val="center"/>
            </w:pPr>
            <w:r>
              <w:rPr>
                <w:rFonts w:ascii="宋体" w:hAnsi="宋体" w:eastAsia="宋体"/>
                <w:sz w:val="16"/>
              </w:rPr>
              <w:t>年度资金总额</w:t>
            </w:r>
          </w:p>
        </w:tc>
        <w:tc>
          <w:tcPr>
            <w:tcW w:w="125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99ECD5">
            <w:pPr>
              <w:jc w:val="center"/>
            </w:pPr>
            <w:r>
              <w:rPr>
                <w:rFonts w:ascii="宋体" w:hAnsi="宋体" w:eastAsia="宋体"/>
                <w:sz w:val="16"/>
              </w:rPr>
              <w:t>20.00</w:t>
            </w:r>
          </w:p>
        </w:tc>
        <w:tc>
          <w:tcPr>
            <w:tcW w:w="132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3C4BC">
            <w:pPr>
              <w:jc w:val="center"/>
            </w:pPr>
            <w:r>
              <w:rPr>
                <w:rFonts w:ascii="宋体" w:hAnsi="宋体" w:eastAsia="宋体"/>
                <w:sz w:val="16"/>
              </w:rPr>
              <w:t>17.24</w:t>
            </w:r>
          </w:p>
        </w:tc>
        <w:tc>
          <w:tcPr>
            <w:tcW w:w="14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FBFC59">
            <w:pPr>
              <w:jc w:val="center"/>
            </w:pPr>
            <w:r>
              <w:rPr>
                <w:rFonts w:ascii="宋体" w:hAnsi="宋体" w:eastAsia="宋体"/>
                <w:sz w:val="16"/>
              </w:rPr>
              <w:t>17.24</w:t>
            </w:r>
          </w:p>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729BA1">
            <w:pPr>
              <w:jc w:val="center"/>
            </w:pPr>
            <w:r>
              <w:rPr>
                <w:rFonts w:ascii="宋体" w:hAnsi="宋体" w:eastAsia="宋体"/>
                <w:sz w:val="16"/>
              </w:rPr>
              <w:t>10</w:t>
            </w:r>
          </w:p>
        </w:tc>
        <w:tc>
          <w:tcPr>
            <w:tcW w:w="124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65432">
            <w:pPr>
              <w:jc w:val="center"/>
            </w:pPr>
            <w:r>
              <w:rPr>
                <w:rFonts w:ascii="宋体" w:hAnsi="宋体" w:eastAsia="宋体"/>
                <w:sz w:val="16"/>
              </w:rPr>
              <w:t>100.00%</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2E96B95">
            <w:pPr>
              <w:jc w:val="center"/>
            </w:pPr>
            <w:r>
              <w:rPr>
                <w:rFonts w:ascii="宋体" w:hAnsi="宋体" w:eastAsia="宋体"/>
                <w:sz w:val="16"/>
              </w:rPr>
              <w:t>10.00</w:t>
            </w:r>
          </w:p>
        </w:tc>
      </w:tr>
      <w:tr w14:paraId="390E6BDD">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58070B7B"/>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D85C7B">
            <w:pPr>
              <w:jc w:val="center"/>
            </w:pPr>
            <w:r>
              <w:rPr>
                <w:rFonts w:ascii="宋体" w:hAnsi="宋体" w:eastAsia="宋体"/>
                <w:sz w:val="16"/>
              </w:rPr>
              <w:t>其中：当年财政拨款</w:t>
            </w:r>
          </w:p>
        </w:tc>
        <w:tc>
          <w:tcPr>
            <w:tcW w:w="125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F674D">
            <w:pPr>
              <w:jc w:val="center"/>
            </w:pPr>
            <w:r>
              <w:rPr>
                <w:rFonts w:ascii="宋体" w:hAnsi="宋体" w:eastAsia="宋体"/>
                <w:sz w:val="16"/>
              </w:rPr>
              <w:t>0.00</w:t>
            </w:r>
          </w:p>
        </w:tc>
        <w:tc>
          <w:tcPr>
            <w:tcW w:w="132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738A9">
            <w:pPr>
              <w:jc w:val="center"/>
            </w:pPr>
            <w:r>
              <w:rPr>
                <w:rFonts w:ascii="宋体" w:hAnsi="宋体" w:eastAsia="宋体"/>
                <w:sz w:val="16"/>
              </w:rPr>
              <w:t>0.00</w:t>
            </w:r>
          </w:p>
        </w:tc>
        <w:tc>
          <w:tcPr>
            <w:tcW w:w="14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168964">
            <w:pPr>
              <w:jc w:val="center"/>
            </w:pPr>
            <w:r>
              <w:rPr>
                <w:rFonts w:ascii="宋体" w:hAnsi="宋体" w:eastAsia="宋体"/>
                <w:sz w:val="16"/>
              </w:rPr>
              <w:t>0.00</w:t>
            </w:r>
          </w:p>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25B178">
            <w:pPr>
              <w:jc w:val="center"/>
            </w:pPr>
            <w:r>
              <w:rPr>
                <w:rFonts w:ascii="宋体" w:hAnsi="宋体" w:eastAsia="宋体"/>
                <w:sz w:val="16"/>
              </w:rPr>
              <w:t>—</w:t>
            </w:r>
          </w:p>
        </w:tc>
        <w:tc>
          <w:tcPr>
            <w:tcW w:w="124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D087FE">
            <w:pPr>
              <w:jc w:val="center"/>
            </w:pPr>
            <w:r>
              <w:rPr>
                <w:rFonts w:ascii="宋体" w:hAnsi="宋体" w:eastAsia="宋体"/>
                <w:sz w:val="16"/>
              </w:rPr>
              <w:t>—</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3F9816E">
            <w:pPr>
              <w:jc w:val="center"/>
            </w:pPr>
            <w:r>
              <w:rPr>
                <w:rFonts w:ascii="宋体" w:hAnsi="宋体" w:eastAsia="宋体"/>
                <w:sz w:val="16"/>
              </w:rPr>
              <w:t>—</w:t>
            </w:r>
          </w:p>
        </w:tc>
      </w:tr>
      <w:tr w14:paraId="6E3D1B78">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51FD0179"/>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A74B95">
            <w:pPr>
              <w:jc w:val="center"/>
            </w:pPr>
            <w:r>
              <w:rPr>
                <w:rFonts w:ascii="宋体" w:hAnsi="宋体" w:eastAsia="宋体"/>
                <w:sz w:val="16"/>
              </w:rPr>
              <w:t xml:space="preserve">  其他资金</w:t>
            </w:r>
          </w:p>
        </w:tc>
        <w:tc>
          <w:tcPr>
            <w:tcW w:w="125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8D24F">
            <w:pPr>
              <w:jc w:val="center"/>
            </w:pPr>
            <w:r>
              <w:rPr>
                <w:rFonts w:ascii="宋体" w:hAnsi="宋体" w:eastAsia="宋体"/>
                <w:sz w:val="16"/>
              </w:rPr>
              <w:t>20.00</w:t>
            </w:r>
          </w:p>
        </w:tc>
        <w:tc>
          <w:tcPr>
            <w:tcW w:w="132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089841">
            <w:pPr>
              <w:jc w:val="center"/>
            </w:pPr>
            <w:r>
              <w:rPr>
                <w:rFonts w:ascii="宋体" w:hAnsi="宋体" w:eastAsia="宋体"/>
                <w:sz w:val="16"/>
              </w:rPr>
              <w:t>17.24</w:t>
            </w:r>
          </w:p>
        </w:tc>
        <w:tc>
          <w:tcPr>
            <w:tcW w:w="14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1759C8">
            <w:pPr>
              <w:jc w:val="center"/>
            </w:pPr>
            <w:r>
              <w:rPr>
                <w:rFonts w:ascii="宋体" w:hAnsi="宋体" w:eastAsia="宋体"/>
                <w:sz w:val="16"/>
              </w:rPr>
              <w:t>17.24</w:t>
            </w:r>
          </w:p>
        </w:tc>
        <w:tc>
          <w:tcPr>
            <w:tcW w:w="124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D182F">
            <w:pPr>
              <w:jc w:val="center"/>
            </w:pPr>
            <w:r>
              <w:rPr>
                <w:rFonts w:ascii="宋体" w:hAnsi="宋体" w:eastAsia="宋体"/>
                <w:sz w:val="16"/>
              </w:rPr>
              <w:t>—</w:t>
            </w:r>
          </w:p>
        </w:tc>
        <w:tc>
          <w:tcPr>
            <w:tcW w:w="124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C0286A">
            <w:pPr>
              <w:jc w:val="center"/>
            </w:pPr>
            <w:r>
              <w:rPr>
                <w:rFonts w:ascii="宋体" w:hAnsi="宋体" w:eastAsia="宋体"/>
                <w:sz w:val="16"/>
              </w:rPr>
              <w:t>—</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748D2E78">
            <w:pPr>
              <w:jc w:val="center"/>
            </w:pPr>
            <w:r>
              <w:rPr>
                <w:rFonts w:ascii="宋体" w:hAnsi="宋体" w:eastAsia="宋体"/>
                <w:sz w:val="16"/>
              </w:rPr>
              <w:t>—</w:t>
            </w:r>
          </w:p>
        </w:tc>
      </w:tr>
      <w:tr w14:paraId="51812450">
        <w:tblPrEx>
          <w:tblCellMar>
            <w:top w:w="0" w:type="dxa"/>
            <w:left w:w="108" w:type="dxa"/>
            <w:bottom w:w="0" w:type="dxa"/>
            <w:right w:w="108" w:type="dxa"/>
          </w:tblCellMar>
        </w:tblPrEx>
        <w:tc>
          <w:tcPr>
            <w:tcW w:w="62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5D916">
            <w:pPr>
              <w:jc w:val="center"/>
            </w:pPr>
            <w:r>
              <w:rPr>
                <w:rFonts w:ascii="宋体" w:hAnsi="宋体" w:eastAsia="宋体"/>
                <w:sz w:val="16"/>
              </w:rPr>
              <w:t>年度总体目标</w:t>
            </w:r>
          </w:p>
        </w:tc>
        <w:tc>
          <w:tcPr>
            <w:tcW w:w="460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B9ACEBE">
            <w:pPr>
              <w:jc w:val="center"/>
            </w:pPr>
            <w:r>
              <w:rPr>
                <w:rFonts w:ascii="宋体" w:hAnsi="宋体" w:eastAsia="宋体"/>
                <w:sz w:val="16"/>
              </w:rPr>
              <w:t>预期目标</w:t>
            </w:r>
          </w:p>
        </w:tc>
        <w:tc>
          <w:tcPr>
            <w:tcW w:w="3825"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50541F">
            <w:pPr>
              <w:jc w:val="center"/>
            </w:pPr>
            <w:r>
              <w:rPr>
                <w:rFonts w:ascii="宋体" w:hAnsi="宋体" w:eastAsia="宋体"/>
                <w:sz w:val="16"/>
              </w:rPr>
              <w:t>实际完成情况</w:t>
            </w:r>
          </w:p>
        </w:tc>
      </w:tr>
      <w:tr w14:paraId="656D8E4C">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22277AD6"/>
        </w:tc>
        <w:tc>
          <w:tcPr>
            <w:tcW w:w="460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09E0484">
            <w:pPr>
              <w:jc w:val="both"/>
            </w:pPr>
            <w:r>
              <w:rPr>
                <w:rFonts w:ascii="宋体" w:hAnsi="宋体" w:eastAsia="宋体"/>
                <w:sz w:val="16"/>
              </w:rPr>
              <w:t>秉持“依法行政、</w:t>
            </w:r>
            <w:r>
              <w:rPr>
                <w:rFonts w:hint="eastAsia" w:ascii="宋体" w:hAnsi="宋体"/>
                <w:sz w:val="16"/>
                <w:lang w:eastAsia="zh-CN"/>
              </w:rPr>
              <w:t>服务‘三农’</w:t>
            </w:r>
            <w:r>
              <w:rPr>
                <w:rFonts w:ascii="宋体" w:hAnsi="宋体" w:eastAsia="宋体"/>
                <w:sz w:val="16"/>
              </w:rPr>
              <w:t>”理念，不断深化农业综合行政执法改革成果，强化执法办案主线，通过实施“六大专项行动”，为持续全面推进昌吉州乡村振兴、加快农业农村现代化提供坚强有力的法治保障。</w:t>
            </w:r>
          </w:p>
        </w:tc>
        <w:tc>
          <w:tcPr>
            <w:tcW w:w="3825"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D4F4FD">
            <w:pPr>
              <w:jc w:val="both"/>
            </w:pPr>
            <w:r>
              <w:rPr>
                <w:rFonts w:hint="eastAsia" w:ascii="宋体" w:hAnsi="宋体"/>
                <w:sz w:val="16"/>
                <w:lang w:eastAsia="zh-CN"/>
              </w:rPr>
              <w:t>截至</w:t>
            </w:r>
            <w:r>
              <w:rPr>
                <w:rFonts w:ascii="宋体" w:hAnsi="宋体" w:eastAsia="宋体"/>
                <w:sz w:val="16"/>
              </w:rPr>
              <w:t>2024年12月31日，该项目实际完成农资打假“铁拳”行动1次，农机安全“神盾”行动1次，农产品“治违禁、控药残、促提升”行动1次，畜禽屠宰监管“扫雷”行动1次，动物卫生“利剑”行动1次，队伍建设“强基提质”行动1次；通过该项目的实施，提升了昌吉州乡村振兴，促进了农业农村现代化提供坚强有力的法治保障。</w:t>
            </w:r>
          </w:p>
        </w:tc>
      </w:tr>
      <w:tr w14:paraId="5E59CC24">
        <w:tblPrEx>
          <w:tblCellMar>
            <w:top w:w="0" w:type="dxa"/>
            <w:left w:w="108" w:type="dxa"/>
            <w:bottom w:w="0" w:type="dxa"/>
            <w:right w:w="108" w:type="dxa"/>
          </w:tblCellMar>
        </w:tblPrEx>
        <w:tc>
          <w:tcPr>
            <w:tcW w:w="629" w:type="dxa"/>
            <w:tcBorders>
              <w:top w:val="single" w:color="auto" w:sz="10" w:space="0"/>
              <w:left w:val="single" w:color="auto" w:sz="10" w:space="0"/>
              <w:bottom w:val="single" w:color="auto" w:sz="10" w:space="0"/>
              <w:right w:val="single" w:color="auto" w:sz="10" w:space="0"/>
              <w:insideV w:val="single" w:sz="10" w:space="0"/>
            </w:tcBorders>
          </w:tcPr>
          <w:p w14:paraId="066036AE"/>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109AE1C5">
            <w:pPr>
              <w:jc w:val="center"/>
            </w:pPr>
            <w:r>
              <w:rPr>
                <w:rFonts w:ascii="宋体" w:hAnsi="宋体" w:eastAsia="宋体"/>
                <w:sz w:val="16"/>
              </w:rPr>
              <w:t>一级指标</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4A9AB4C">
            <w:pPr>
              <w:jc w:val="center"/>
            </w:pPr>
            <w:r>
              <w:rPr>
                <w:rFonts w:ascii="宋体" w:hAnsi="宋体" w:eastAsia="宋体"/>
                <w:sz w:val="16"/>
              </w:rPr>
              <w:t>二级指标</w:t>
            </w:r>
          </w:p>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6BF3DC19">
            <w:pPr>
              <w:jc w:val="center"/>
            </w:pPr>
            <w:r>
              <w:rPr>
                <w:rFonts w:ascii="宋体" w:hAnsi="宋体" w:eastAsia="宋体"/>
                <w:sz w:val="16"/>
              </w:rPr>
              <w:t>三级指标</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48172EBF">
            <w:pPr>
              <w:jc w:val="center"/>
            </w:pPr>
            <w:r>
              <w:rPr>
                <w:rFonts w:ascii="宋体" w:hAnsi="宋体" w:eastAsia="宋体"/>
                <w:sz w:val="16"/>
              </w:rPr>
              <w:t>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0CBD9F1">
            <w:pPr>
              <w:jc w:val="center"/>
            </w:pPr>
            <w:r>
              <w:rPr>
                <w:rFonts w:ascii="宋体" w:hAnsi="宋体" w:eastAsia="宋体"/>
                <w:sz w:val="16"/>
              </w:rPr>
              <w:t>目标值</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773CB11A">
            <w:pPr>
              <w:jc w:val="center"/>
            </w:pPr>
            <w:r>
              <w:rPr>
                <w:rFonts w:ascii="宋体" w:hAnsi="宋体" w:eastAsia="宋体"/>
                <w:sz w:val="16"/>
              </w:rPr>
              <w:t>业绩值</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6E067B1">
            <w:pPr>
              <w:jc w:val="center"/>
            </w:pPr>
            <w:r>
              <w:rPr>
                <w:rFonts w:ascii="宋体" w:hAnsi="宋体" w:eastAsia="宋体"/>
                <w:sz w:val="16"/>
              </w:rPr>
              <w:t>完成率</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1500C380">
            <w:pPr>
              <w:jc w:val="center"/>
            </w:pPr>
            <w:r>
              <w:rPr>
                <w:rFonts w:ascii="宋体" w:hAnsi="宋体" w:eastAsia="宋体"/>
                <w:sz w:val="16"/>
              </w:rPr>
              <w:t>指标得分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F2F086D">
            <w:pPr>
              <w:jc w:val="center"/>
            </w:pPr>
            <w:r>
              <w:rPr>
                <w:rFonts w:ascii="宋体" w:hAnsi="宋体" w:eastAsia="宋体"/>
                <w:sz w:val="16"/>
              </w:rPr>
              <w:t>指标值设定依据</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08BD9FF">
            <w:pPr>
              <w:jc w:val="center"/>
            </w:pPr>
            <w:r>
              <w:rPr>
                <w:rFonts w:ascii="宋体" w:hAnsi="宋体" w:eastAsia="宋体"/>
                <w:sz w:val="16"/>
              </w:rPr>
              <w:t>上年完成情况</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100FF3C">
            <w:pPr>
              <w:jc w:val="center"/>
            </w:pPr>
            <w:r>
              <w:rPr>
                <w:rFonts w:ascii="宋体" w:hAnsi="宋体" w:eastAsia="宋体"/>
                <w:sz w:val="16"/>
              </w:rPr>
              <w:t>赋分规则</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69A6F4A9">
            <w:pPr>
              <w:jc w:val="center"/>
            </w:pPr>
            <w:r>
              <w:rPr>
                <w:rFonts w:ascii="宋体" w:hAnsi="宋体" w:eastAsia="宋体"/>
                <w:sz w:val="16"/>
              </w:rPr>
              <w:t>佐证资料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C835D90">
            <w:pPr>
              <w:jc w:val="center"/>
            </w:pPr>
            <w:r>
              <w:rPr>
                <w:rFonts w:ascii="宋体" w:hAnsi="宋体" w:eastAsia="宋体"/>
                <w:sz w:val="16"/>
              </w:rPr>
              <w:t>偏差原因分析及改进措施</w:t>
            </w:r>
          </w:p>
        </w:tc>
      </w:tr>
      <w:tr w14:paraId="2B9C6DF2">
        <w:tblPrEx>
          <w:tblCellMar>
            <w:top w:w="0" w:type="dxa"/>
            <w:left w:w="108" w:type="dxa"/>
            <w:bottom w:w="0" w:type="dxa"/>
            <w:right w:w="108" w:type="dxa"/>
          </w:tblCellMar>
        </w:tblPrEx>
        <w:tc>
          <w:tcPr>
            <w:tcW w:w="62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0191ED">
            <w:pPr>
              <w:jc w:val="center"/>
            </w:pPr>
            <w:r>
              <w:rPr>
                <w:rFonts w:ascii="宋体" w:hAnsi="宋体" w:eastAsia="宋体"/>
                <w:sz w:val="16"/>
              </w:rPr>
              <w:t>年度绩效指标完成情况</w:t>
            </w:r>
          </w:p>
        </w:tc>
        <w:tc>
          <w:tcPr>
            <w:tcW w:w="62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5CC64">
            <w:pPr>
              <w:jc w:val="center"/>
            </w:pPr>
            <w:r>
              <w:rPr>
                <w:rFonts w:ascii="宋体" w:hAnsi="宋体" w:eastAsia="宋体"/>
                <w:sz w:val="16"/>
              </w:rPr>
              <w:t>产出指标</w:t>
            </w:r>
          </w:p>
        </w:tc>
        <w:tc>
          <w:tcPr>
            <w:tcW w:w="62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C408BB">
            <w:pPr>
              <w:jc w:val="center"/>
            </w:pPr>
            <w:r>
              <w:rPr>
                <w:rFonts w:ascii="宋体" w:hAnsi="宋体" w:eastAsia="宋体"/>
                <w:sz w:val="16"/>
              </w:rPr>
              <w:t>数量指标</w:t>
            </w:r>
          </w:p>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697EE0A5">
            <w:pPr>
              <w:jc w:val="center"/>
            </w:pPr>
            <w:r>
              <w:rPr>
                <w:rFonts w:ascii="宋体" w:hAnsi="宋体" w:eastAsia="宋体"/>
                <w:sz w:val="16"/>
              </w:rPr>
              <w:t>农资打假“铁拳”行动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620DA2BE">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C36A976">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17E9A6A6">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0B9E4D3">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28135A1C">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5E10E4C9">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C91F246">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171FCAC">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7E568764">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386C032">
            <w:pPr>
              <w:jc w:val="center"/>
            </w:pPr>
          </w:p>
        </w:tc>
      </w:tr>
      <w:tr w14:paraId="395CAE34">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03628024"/>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68003324"/>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6995CE9B"/>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32F8D89F">
            <w:pPr>
              <w:jc w:val="center"/>
            </w:pPr>
            <w:r>
              <w:rPr>
                <w:rFonts w:ascii="宋体" w:hAnsi="宋体" w:eastAsia="宋体"/>
                <w:sz w:val="16"/>
              </w:rPr>
              <w:t>农机安全“神盾”行动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26CB2D1C">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58E2064">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6EEB9330">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E973BBB">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72EEA981">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DE53A04">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4406BAA4">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53BE479D">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2A00CA8A">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2D2BDEB6">
            <w:pPr>
              <w:jc w:val="center"/>
            </w:pPr>
          </w:p>
        </w:tc>
      </w:tr>
      <w:tr w14:paraId="23AF8F8D">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2F52C773"/>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56D2BD0F"/>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3E96DBEA"/>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35B8414A">
            <w:pPr>
              <w:jc w:val="center"/>
            </w:pPr>
            <w:r>
              <w:rPr>
                <w:rFonts w:ascii="宋体" w:hAnsi="宋体" w:eastAsia="宋体"/>
                <w:sz w:val="16"/>
              </w:rPr>
              <w:t>农产品“治违禁、控药残、促提升”行动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46D000C3">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E62EF76">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A28ED95">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6111761">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28BFFF35">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F16FEBB">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70047C47">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39B5BAE">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3FC1358F">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74457D3">
            <w:pPr>
              <w:jc w:val="center"/>
            </w:pPr>
          </w:p>
        </w:tc>
      </w:tr>
      <w:tr w14:paraId="6370386A">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645E570E"/>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6811EC03"/>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595D747A"/>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146A5DBB">
            <w:pPr>
              <w:jc w:val="center"/>
            </w:pPr>
            <w:r>
              <w:rPr>
                <w:rFonts w:ascii="宋体" w:hAnsi="宋体" w:eastAsia="宋体"/>
                <w:sz w:val="16"/>
              </w:rPr>
              <w:t>畜禽屠宰监管“扫雷”行动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6F2BD261">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7C211FB">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23E4D5A0">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385DC05">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1704DA76">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229FF6DC">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78FD10C4">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70EA8B1">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08A05CBE">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5E51232">
            <w:pPr>
              <w:jc w:val="center"/>
            </w:pPr>
          </w:p>
        </w:tc>
      </w:tr>
      <w:tr w14:paraId="5B6B7D36">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0AB81C9C"/>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0D1043A5"/>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4E7DB3B4"/>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3C64B7A8">
            <w:pPr>
              <w:jc w:val="center"/>
            </w:pPr>
            <w:r>
              <w:rPr>
                <w:rFonts w:ascii="宋体" w:hAnsi="宋体" w:eastAsia="宋体"/>
                <w:sz w:val="16"/>
              </w:rPr>
              <w:t>动物卫生“利剑”行动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55F8DCC2">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9F260BC">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6B05CBDE">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FC829A6">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502F572">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7086185A">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79CD5425">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3C60B9F">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4D622280">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442D341">
            <w:pPr>
              <w:jc w:val="center"/>
            </w:pPr>
          </w:p>
        </w:tc>
      </w:tr>
      <w:tr w14:paraId="401DAEE5">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7B8BFDC5"/>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76CA35A8"/>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1C159EDE"/>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6981E42D">
            <w:pPr>
              <w:jc w:val="center"/>
            </w:pPr>
            <w:r>
              <w:rPr>
                <w:rFonts w:ascii="宋体" w:hAnsi="宋体" w:eastAsia="宋体"/>
                <w:sz w:val="16"/>
              </w:rPr>
              <w:t>队伍建设“强基提质”行动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09DAFD7A">
            <w:pPr>
              <w:jc w:val="center"/>
            </w:pPr>
            <w:r>
              <w:rPr>
                <w:rFonts w:ascii="宋体" w:hAnsi="宋体" w:eastAsia="宋体"/>
                <w:sz w:val="16"/>
              </w:rPr>
              <w:t>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0BE378D">
            <w:pPr>
              <w:jc w:val="center"/>
            </w:pPr>
            <w:r>
              <w:rPr>
                <w:rFonts w:ascii="宋体" w:hAnsi="宋体" w:eastAsia="宋体"/>
                <w:sz w:val="16"/>
              </w:rPr>
              <w:t>&gt;=1次</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0B9D4632">
            <w:pPr>
              <w:jc w:val="center"/>
            </w:pPr>
            <w:r>
              <w:rPr>
                <w:rFonts w:ascii="宋体" w:hAnsi="宋体" w:eastAsia="宋体"/>
                <w:sz w:val="16"/>
              </w:rPr>
              <w:t>=1次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E16044E">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6550A1F1">
            <w:pPr>
              <w:jc w:val="center"/>
            </w:pPr>
            <w:r>
              <w:rPr>
                <w:rFonts w:ascii="宋体" w:hAnsi="宋体" w:eastAsia="宋体"/>
                <w:sz w:val="16"/>
              </w:rPr>
              <w:t>5</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497D7253">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447A0E3">
            <w:pPr>
              <w:jc w:val="center"/>
            </w:pPr>
            <w:r>
              <w:rPr>
                <w:rFonts w:ascii="宋体" w:hAnsi="宋体" w:eastAsia="宋体"/>
                <w:sz w:val="16"/>
              </w:rPr>
              <w:t>1</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4A72227E">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3ACA71C9">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72654D87">
            <w:pPr>
              <w:jc w:val="center"/>
            </w:pPr>
          </w:p>
        </w:tc>
      </w:tr>
      <w:tr w14:paraId="473D84B7">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7DE94E0A"/>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5061B923"/>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DA17A86">
            <w:pPr>
              <w:jc w:val="center"/>
            </w:pPr>
            <w:r>
              <w:rPr>
                <w:rFonts w:ascii="宋体" w:hAnsi="宋体" w:eastAsia="宋体"/>
                <w:sz w:val="16"/>
              </w:rPr>
              <w:t>质量指标</w:t>
            </w:r>
          </w:p>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0FD95696">
            <w:pPr>
              <w:jc w:val="center"/>
            </w:pPr>
            <w:r>
              <w:rPr>
                <w:rFonts w:ascii="宋体" w:hAnsi="宋体" w:eastAsia="宋体"/>
                <w:sz w:val="16"/>
              </w:rPr>
              <w:t>各项行动开展完成率</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511B2D20">
            <w:pPr>
              <w:jc w:val="center"/>
            </w:pPr>
            <w:r>
              <w:rPr>
                <w:rFonts w:ascii="宋体" w:hAnsi="宋体" w:eastAsia="宋体"/>
                <w:sz w:val="16"/>
              </w:rPr>
              <w:t>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EAFA30B">
            <w:pPr>
              <w:jc w:val="center"/>
            </w:pPr>
            <w:r>
              <w:rPr>
                <w:rFonts w:ascii="宋体" w:hAnsi="宋体" w:eastAsia="宋体"/>
                <w:sz w:val="16"/>
              </w:rPr>
              <w:t>&gt;=95%</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0B36A800">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0681A03">
            <w:pPr>
              <w:jc w:val="center"/>
            </w:pPr>
            <w:r>
              <w:rPr>
                <w:rFonts w:ascii="宋体" w:hAnsi="宋体" w:eastAsia="宋体"/>
                <w:sz w:val="16"/>
              </w:rPr>
              <w:t>105.26%</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040A717">
            <w:pPr>
              <w:jc w:val="center"/>
            </w:pPr>
            <w:r>
              <w:rPr>
                <w:rFonts w:ascii="宋体" w:hAnsi="宋体" w:eastAsia="宋体"/>
                <w:sz w:val="16"/>
              </w:rPr>
              <w:t>4.74</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05A6C49F">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20E88A2B">
            <w:pPr>
              <w:jc w:val="center"/>
            </w:pPr>
            <w:r>
              <w:rPr>
                <w:rFonts w:ascii="宋体" w:hAnsi="宋体" w:eastAsia="宋体"/>
                <w:sz w:val="16"/>
              </w:rPr>
              <w:t>95</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22154F49">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5414CF20">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F962792">
            <w:pPr>
              <w:jc w:val="center"/>
            </w:pPr>
            <w:r>
              <w:rPr>
                <w:rFonts w:ascii="宋体" w:hAnsi="宋体" w:eastAsia="宋体"/>
                <w:sz w:val="16"/>
              </w:rPr>
              <w:t>根据年初工作安排，按照项目实施进度圆满完成各项行动任务，完成率达到100%。</w:t>
            </w:r>
          </w:p>
        </w:tc>
      </w:tr>
      <w:tr w14:paraId="7E406262">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293C010D"/>
        </w:tc>
        <w:tc>
          <w:tcPr>
            <w:tcW w:w="62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057A8A">
            <w:pPr>
              <w:jc w:val="center"/>
            </w:pPr>
            <w:r>
              <w:rPr>
                <w:rFonts w:ascii="宋体" w:hAnsi="宋体" w:eastAsia="宋体"/>
                <w:sz w:val="16"/>
              </w:rPr>
              <w:t>成本指标</w:t>
            </w:r>
          </w:p>
        </w:tc>
        <w:tc>
          <w:tcPr>
            <w:tcW w:w="62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780E1B">
            <w:pPr>
              <w:jc w:val="center"/>
            </w:pPr>
            <w:r>
              <w:rPr>
                <w:rFonts w:ascii="宋体" w:hAnsi="宋体" w:eastAsia="宋体"/>
                <w:sz w:val="16"/>
              </w:rPr>
              <w:t>经济成本指标</w:t>
            </w:r>
          </w:p>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15BC5637">
            <w:pPr>
              <w:jc w:val="center"/>
            </w:pPr>
            <w:r>
              <w:rPr>
                <w:rFonts w:ascii="宋体" w:hAnsi="宋体" w:eastAsia="宋体"/>
                <w:sz w:val="16"/>
              </w:rPr>
              <w:t>行政执法项目其他交通支出</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5F518122">
            <w:pPr>
              <w:jc w:val="center"/>
            </w:pPr>
            <w:r>
              <w:rPr>
                <w:rFonts w:ascii="宋体" w:hAnsi="宋体" w:eastAsia="宋体"/>
                <w:sz w:val="16"/>
              </w:rPr>
              <w:t>7</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EE64126">
            <w:pPr>
              <w:jc w:val="center"/>
            </w:pPr>
            <w:r>
              <w:rPr>
                <w:rFonts w:ascii="宋体" w:hAnsi="宋体" w:eastAsia="宋体"/>
                <w:sz w:val="16"/>
              </w:rPr>
              <w:t>&lt;=8.24万元</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52C043C2">
            <w:pPr>
              <w:jc w:val="center"/>
            </w:pPr>
            <w:r>
              <w:rPr>
                <w:rFonts w:ascii="宋体" w:hAnsi="宋体" w:eastAsia="宋体"/>
                <w:sz w:val="16"/>
              </w:rPr>
              <w:t>=8.24万元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EC51DE3">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6109D8D">
            <w:pPr>
              <w:jc w:val="center"/>
            </w:pPr>
            <w:r>
              <w:rPr>
                <w:rFonts w:ascii="宋体" w:hAnsi="宋体" w:eastAsia="宋体"/>
                <w:sz w:val="16"/>
              </w:rPr>
              <w:t>7</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55C3672">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5B2D64AD">
            <w:pPr>
              <w:jc w:val="center"/>
            </w:pPr>
            <w:r>
              <w:rPr>
                <w:rFonts w:ascii="宋体" w:hAnsi="宋体" w:eastAsia="宋体"/>
                <w:sz w:val="16"/>
              </w:rPr>
              <w:t>0</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15A37069">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5F694F4E">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4C70058">
            <w:pPr>
              <w:jc w:val="center"/>
            </w:pPr>
          </w:p>
        </w:tc>
      </w:tr>
      <w:tr w14:paraId="0F51D2B7">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60769DF4"/>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58204C33"/>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33559543"/>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7749C6DC">
            <w:pPr>
              <w:jc w:val="center"/>
            </w:pPr>
            <w:r>
              <w:rPr>
                <w:rFonts w:ascii="宋体" w:hAnsi="宋体" w:eastAsia="宋体"/>
                <w:sz w:val="16"/>
              </w:rPr>
              <w:t>行政执法委托业务费用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1479E3A1">
            <w:pPr>
              <w:jc w:val="center"/>
            </w:pPr>
            <w:r>
              <w:rPr>
                <w:rFonts w:ascii="宋体" w:hAnsi="宋体" w:eastAsia="宋体"/>
                <w:sz w:val="16"/>
              </w:rPr>
              <w:t>7</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E4CEC5E">
            <w:pPr>
              <w:jc w:val="center"/>
            </w:pPr>
            <w:r>
              <w:rPr>
                <w:rFonts w:ascii="宋体" w:hAnsi="宋体" w:eastAsia="宋体"/>
                <w:sz w:val="16"/>
              </w:rPr>
              <w:t>&lt;=6万元</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2941DCC9">
            <w:pPr>
              <w:jc w:val="center"/>
            </w:pPr>
            <w:r>
              <w:rPr>
                <w:rFonts w:ascii="宋体" w:hAnsi="宋体" w:eastAsia="宋体"/>
                <w:sz w:val="16"/>
              </w:rPr>
              <w:t>=6万元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9C933B5">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7C9D0144">
            <w:pPr>
              <w:jc w:val="center"/>
            </w:pPr>
            <w:r>
              <w:rPr>
                <w:rFonts w:ascii="宋体" w:hAnsi="宋体" w:eastAsia="宋体"/>
                <w:sz w:val="16"/>
              </w:rPr>
              <w:t>7</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4A0CF619">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280450E4">
            <w:pPr>
              <w:jc w:val="center"/>
            </w:pPr>
            <w:r>
              <w:rPr>
                <w:rFonts w:ascii="宋体" w:hAnsi="宋体" w:eastAsia="宋体"/>
                <w:sz w:val="16"/>
              </w:rPr>
              <w:t>0</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DC1446F">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46C64C2B">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372D639">
            <w:pPr>
              <w:jc w:val="center"/>
            </w:pPr>
          </w:p>
        </w:tc>
      </w:tr>
      <w:tr w14:paraId="57489047">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2B5DBCC1"/>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52DF3236"/>
        </w:tc>
        <w:tc>
          <w:tcPr>
            <w:tcW w:w="624" w:type="dxa"/>
            <w:vMerge w:val="continue"/>
            <w:tcBorders>
              <w:top w:val="single" w:color="auto" w:sz="10" w:space="0"/>
              <w:left w:val="single" w:color="auto" w:sz="10" w:space="0"/>
              <w:bottom w:val="single" w:color="auto" w:sz="10" w:space="0"/>
              <w:right w:val="single" w:color="auto" w:sz="10" w:space="0"/>
              <w:insideV w:val="single" w:sz="10" w:space="0"/>
            </w:tcBorders>
          </w:tcPr>
          <w:p w14:paraId="39B367FA"/>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4A342848">
            <w:pPr>
              <w:jc w:val="center"/>
            </w:pPr>
            <w:r>
              <w:rPr>
                <w:rFonts w:ascii="宋体" w:hAnsi="宋体" w:eastAsia="宋体"/>
                <w:sz w:val="16"/>
              </w:rPr>
              <w:t>行政执法办公费用</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0D1F8897">
            <w:pPr>
              <w:jc w:val="center"/>
            </w:pPr>
            <w:r>
              <w:rPr>
                <w:rFonts w:ascii="宋体" w:hAnsi="宋体" w:eastAsia="宋体"/>
                <w:sz w:val="16"/>
              </w:rPr>
              <w:t>6</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6154792">
            <w:pPr>
              <w:jc w:val="center"/>
            </w:pPr>
            <w:r>
              <w:rPr>
                <w:rFonts w:ascii="宋体" w:hAnsi="宋体" w:eastAsia="宋体"/>
                <w:sz w:val="16"/>
              </w:rPr>
              <w:t>&lt;=3万元</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08DB311F">
            <w:pPr>
              <w:jc w:val="center"/>
            </w:pPr>
            <w:r>
              <w:rPr>
                <w:rFonts w:ascii="宋体" w:hAnsi="宋体" w:eastAsia="宋体"/>
                <w:sz w:val="16"/>
              </w:rPr>
              <w:t>=3万元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DD30FDD">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4F574BB">
            <w:pPr>
              <w:jc w:val="center"/>
            </w:pPr>
            <w:r>
              <w:rPr>
                <w:rFonts w:ascii="宋体" w:hAnsi="宋体" w:eastAsia="宋体"/>
                <w:sz w:val="16"/>
              </w:rPr>
              <w:t>6</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5FCC1768">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0B80F6E">
            <w:pPr>
              <w:jc w:val="center"/>
            </w:pPr>
            <w:r>
              <w:rPr>
                <w:rFonts w:ascii="宋体" w:hAnsi="宋体" w:eastAsia="宋体"/>
                <w:sz w:val="16"/>
              </w:rPr>
              <w:t>0</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452AE2BA">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040F6797">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FCB1A6D">
            <w:pPr>
              <w:jc w:val="center"/>
            </w:pPr>
          </w:p>
        </w:tc>
      </w:tr>
      <w:tr w14:paraId="06B01AEF">
        <w:tblPrEx>
          <w:tblCellMar>
            <w:top w:w="0" w:type="dxa"/>
            <w:left w:w="108" w:type="dxa"/>
            <w:bottom w:w="0" w:type="dxa"/>
            <w:right w:w="108" w:type="dxa"/>
          </w:tblCellMar>
        </w:tblPrEx>
        <w:tc>
          <w:tcPr>
            <w:tcW w:w="629" w:type="dxa"/>
            <w:vMerge w:val="continue"/>
            <w:tcBorders>
              <w:top w:val="single" w:color="auto" w:sz="10" w:space="0"/>
              <w:left w:val="single" w:color="auto" w:sz="10" w:space="0"/>
              <w:bottom w:val="single" w:color="auto" w:sz="10" w:space="0"/>
              <w:right w:val="single" w:color="auto" w:sz="10" w:space="0"/>
              <w:insideV w:val="single" w:sz="10" w:space="0"/>
            </w:tcBorders>
          </w:tcPr>
          <w:p w14:paraId="4AACC848"/>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7D85892D">
            <w:pPr>
              <w:jc w:val="center"/>
            </w:pPr>
            <w:r>
              <w:rPr>
                <w:rFonts w:ascii="宋体" w:hAnsi="宋体" w:eastAsia="宋体"/>
                <w:sz w:val="16"/>
              </w:rPr>
              <w:t>效益指标</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6AD10041">
            <w:pPr>
              <w:jc w:val="center"/>
            </w:pPr>
            <w:r>
              <w:rPr>
                <w:rFonts w:ascii="宋体" w:hAnsi="宋体" w:eastAsia="宋体"/>
                <w:sz w:val="16"/>
              </w:rPr>
              <w:t>社会效益指标</w:t>
            </w:r>
          </w:p>
        </w:tc>
        <w:tc>
          <w:tcPr>
            <w:tcW w:w="629" w:type="dxa"/>
            <w:tcBorders>
              <w:top w:val="single" w:color="auto" w:sz="10" w:space="0"/>
              <w:left w:val="single" w:color="auto" w:sz="10" w:space="0"/>
              <w:bottom w:val="single" w:color="auto" w:sz="10" w:space="0"/>
              <w:right w:val="single" w:color="auto" w:sz="10" w:space="0"/>
              <w:insideV w:val="single" w:sz="10" w:space="0"/>
            </w:tcBorders>
            <w:vAlign w:val="center"/>
          </w:tcPr>
          <w:p w14:paraId="202FA841">
            <w:pPr>
              <w:jc w:val="center"/>
            </w:pPr>
            <w:r>
              <w:rPr>
                <w:rFonts w:ascii="宋体" w:hAnsi="宋体" w:eastAsia="宋体"/>
                <w:sz w:val="16"/>
              </w:rPr>
              <w:t>落实农业综合行政执法部门监管责任</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2C50AFFC">
            <w:pPr>
              <w:jc w:val="center"/>
            </w:pPr>
            <w:r>
              <w:rPr>
                <w:rFonts w:ascii="宋体" w:hAnsi="宋体" w:eastAsia="宋体"/>
                <w:sz w:val="16"/>
              </w:rPr>
              <w:t>30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7F765AD">
            <w:pPr>
              <w:jc w:val="center"/>
            </w:pPr>
            <w:r>
              <w:rPr>
                <w:rFonts w:ascii="宋体" w:hAnsi="宋体" w:eastAsia="宋体"/>
                <w:sz w:val="16"/>
              </w:rPr>
              <w:t>落实</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712436B">
            <w:pPr>
              <w:jc w:val="center"/>
            </w:pPr>
            <w:r>
              <w:rPr>
                <w:rFonts w:ascii="宋体" w:hAnsi="宋体" w:eastAsia="宋体"/>
                <w:sz w:val="16"/>
              </w:rPr>
              <w:t>达到预期指标</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B909150">
            <w:pPr>
              <w:jc w:val="center"/>
            </w:pPr>
            <w:r>
              <w:rPr>
                <w:rFonts w:ascii="宋体" w:hAnsi="宋体" w:eastAsia="宋体"/>
                <w:sz w:val="16"/>
              </w:rPr>
              <w:t>100%</w:t>
            </w:r>
          </w:p>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2F7CF3F9">
            <w:pPr>
              <w:jc w:val="center"/>
            </w:pPr>
            <w:r>
              <w:rPr>
                <w:rFonts w:ascii="宋体" w:hAnsi="宋体" w:eastAsia="宋体"/>
                <w:sz w:val="16"/>
              </w:rPr>
              <w:t>30</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40793AE">
            <w:pPr>
              <w:jc w:val="center"/>
            </w:pPr>
            <w:r>
              <w:rPr>
                <w:rFonts w:ascii="宋体" w:hAnsi="宋体" w:eastAsia="宋体"/>
                <w:sz w:val="16"/>
              </w:rPr>
              <w:t>计划标准</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9355977">
            <w:pPr>
              <w:jc w:val="center"/>
            </w:pPr>
            <w:r>
              <w:rPr>
                <w:rFonts w:ascii="宋体" w:hAnsi="宋体" w:eastAsia="宋体"/>
                <w:sz w:val="16"/>
              </w:rPr>
              <w:t>落实</w:t>
            </w:r>
          </w:p>
        </w:tc>
        <w:tc>
          <w:tcPr>
            <w:tcW w:w="624" w:type="dxa"/>
            <w:tcBorders>
              <w:top w:val="single" w:color="auto" w:sz="10" w:space="0"/>
              <w:left w:val="single" w:color="auto" w:sz="10" w:space="0"/>
              <w:bottom w:val="single" w:color="auto" w:sz="10" w:space="0"/>
              <w:right w:val="single" w:color="auto" w:sz="10" w:space="0"/>
              <w:insideV w:val="single" w:sz="10" w:space="0"/>
            </w:tcBorders>
            <w:vAlign w:val="center"/>
          </w:tcPr>
          <w:p w14:paraId="36330A91">
            <w:pPr>
              <w:jc w:val="center"/>
            </w:pPr>
            <w:r>
              <w:rPr>
                <w:rFonts w:ascii="宋体" w:hAnsi="宋体" w:eastAsia="宋体"/>
                <w:sz w:val="16"/>
              </w:rPr>
              <w:t>按照完成比例赋分</w:t>
            </w:r>
          </w:p>
        </w:tc>
        <w:tc>
          <w:tcPr>
            <w:tcW w:w="625" w:type="dxa"/>
            <w:tcBorders>
              <w:top w:val="single" w:color="auto" w:sz="10" w:space="0"/>
              <w:left w:val="single" w:color="auto" w:sz="10" w:space="0"/>
              <w:bottom w:val="single" w:color="auto" w:sz="10" w:space="0"/>
              <w:right w:val="single" w:color="auto" w:sz="10" w:space="0"/>
              <w:insideV w:val="single" w:sz="10" w:space="0"/>
            </w:tcBorders>
            <w:vAlign w:val="center"/>
          </w:tcPr>
          <w:p w14:paraId="23BA49ED">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167301B">
            <w:pPr>
              <w:jc w:val="center"/>
            </w:pPr>
          </w:p>
        </w:tc>
      </w:tr>
      <w:tr w14:paraId="443B9219">
        <w:tblPrEx>
          <w:tblCellMar>
            <w:top w:w="0" w:type="dxa"/>
            <w:left w:w="108" w:type="dxa"/>
            <w:bottom w:w="0" w:type="dxa"/>
            <w:right w:w="108" w:type="dxa"/>
          </w:tblCellMar>
        </w:tblPrEx>
        <w:tc>
          <w:tcPr>
            <w:tcW w:w="2506"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76E0C9">
            <w:pPr>
              <w:jc w:val="center"/>
            </w:pPr>
            <w:r>
              <w:rPr>
                <w:rFonts w:ascii="宋体" w:hAnsi="宋体" w:eastAsia="宋体"/>
                <w:sz w:val="16"/>
              </w:rPr>
              <w:t>总分</w:t>
            </w:r>
          </w:p>
        </w:tc>
        <w:tc>
          <w:tcPr>
            <w:tcW w:w="626" w:type="dxa"/>
            <w:tcBorders>
              <w:top w:val="single" w:color="auto" w:sz="10" w:space="0"/>
              <w:left w:val="single" w:color="auto" w:sz="10" w:space="0"/>
              <w:bottom w:val="single" w:color="auto" w:sz="10" w:space="0"/>
              <w:right w:val="single" w:color="auto" w:sz="10" w:space="0"/>
              <w:insideV w:val="single" w:sz="10" w:space="0"/>
            </w:tcBorders>
            <w:vAlign w:val="center"/>
          </w:tcPr>
          <w:p w14:paraId="79DB7FD1">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tcPr>
          <w:p w14:paraId="21EB7981"/>
        </w:tc>
        <w:tc>
          <w:tcPr>
            <w:tcW w:w="631" w:type="dxa"/>
            <w:tcBorders>
              <w:top w:val="single" w:color="auto" w:sz="10" w:space="0"/>
              <w:left w:val="single" w:color="auto" w:sz="10" w:space="0"/>
              <w:bottom w:val="single" w:color="auto" w:sz="10" w:space="0"/>
              <w:right w:val="single" w:color="auto" w:sz="10" w:space="0"/>
              <w:insideV w:val="single" w:sz="10" w:space="0"/>
            </w:tcBorders>
          </w:tcPr>
          <w:p w14:paraId="7503F680"/>
        </w:tc>
        <w:tc>
          <w:tcPr>
            <w:tcW w:w="776" w:type="dxa"/>
            <w:tcBorders>
              <w:top w:val="single" w:color="auto" w:sz="10" w:space="0"/>
              <w:left w:val="single" w:color="auto" w:sz="10" w:space="0"/>
              <w:bottom w:val="single" w:color="auto" w:sz="10" w:space="0"/>
              <w:right w:val="single" w:color="auto" w:sz="10" w:space="0"/>
              <w:insideV w:val="single" w:sz="10" w:space="0"/>
            </w:tcBorders>
          </w:tcPr>
          <w:p w14:paraId="13A73A17"/>
        </w:tc>
        <w:tc>
          <w:tcPr>
            <w:tcW w:w="631" w:type="dxa"/>
            <w:tcBorders>
              <w:top w:val="single" w:color="auto" w:sz="10" w:space="0"/>
              <w:left w:val="single" w:color="auto" w:sz="10" w:space="0"/>
              <w:bottom w:val="single" w:color="auto" w:sz="10" w:space="0"/>
              <w:right w:val="single" w:color="auto" w:sz="10" w:space="0"/>
              <w:insideV w:val="single" w:sz="10" w:space="0"/>
            </w:tcBorders>
            <w:vAlign w:val="center"/>
          </w:tcPr>
          <w:p w14:paraId="32430D19">
            <w:pPr>
              <w:jc w:val="center"/>
            </w:pPr>
            <w:r>
              <w:rPr>
                <w:rFonts w:ascii="宋体" w:hAnsi="宋体" w:eastAsia="宋体"/>
                <w:sz w:val="16"/>
              </w:rPr>
              <w:t>99.74分</w:t>
            </w:r>
          </w:p>
        </w:tc>
        <w:tc>
          <w:tcPr>
            <w:tcW w:w="624" w:type="dxa"/>
            <w:tcBorders>
              <w:top w:val="single" w:color="auto" w:sz="10" w:space="0"/>
              <w:left w:val="single" w:color="auto" w:sz="10" w:space="0"/>
              <w:bottom w:val="single" w:color="auto" w:sz="10" w:space="0"/>
              <w:right w:val="single" w:color="auto" w:sz="10" w:space="0"/>
              <w:insideV w:val="single" w:sz="10" w:space="0"/>
            </w:tcBorders>
          </w:tcPr>
          <w:p w14:paraId="1FAB3983"/>
        </w:tc>
        <w:tc>
          <w:tcPr>
            <w:tcW w:w="624" w:type="dxa"/>
            <w:tcBorders>
              <w:top w:val="single" w:color="auto" w:sz="10" w:space="0"/>
              <w:left w:val="single" w:color="auto" w:sz="10" w:space="0"/>
              <w:bottom w:val="single" w:color="auto" w:sz="10" w:space="0"/>
              <w:right w:val="single" w:color="auto" w:sz="10" w:space="0"/>
              <w:insideV w:val="single" w:sz="10" w:space="0"/>
            </w:tcBorders>
          </w:tcPr>
          <w:p w14:paraId="1018AC74"/>
        </w:tc>
        <w:tc>
          <w:tcPr>
            <w:tcW w:w="624" w:type="dxa"/>
            <w:tcBorders>
              <w:top w:val="single" w:color="auto" w:sz="10" w:space="0"/>
              <w:left w:val="single" w:color="auto" w:sz="10" w:space="0"/>
              <w:bottom w:val="single" w:color="auto" w:sz="10" w:space="0"/>
              <w:right w:val="single" w:color="auto" w:sz="10" w:space="0"/>
              <w:insideV w:val="single" w:sz="10" w:space="0"/>
            </w:tcBorders>
          </w:tcPr>
          <w:p w14:paraId="449CAE2B"/>
        </w:tc>
        <w:tc>
          <w:tcPr>
            <w:tcW w:w="625" w:type="dxa"/>
            <w:tcBorders>
              <w:top w:val="single" w:color="auto" w:sz="10" w:space="0"/>
              <w:left w:val="single" w:color="auto" w:sz="10" w:space="0"/>
              <w:bottom w:val="single" w:color="auto" w:sz="10" w:space="0"/>
              <w:right w:val="single" w:color="auto" w:sz="10" w:space="0"/>
              <w:insideV w:val="single" w:sz="10" w:space="0"/>
            </w:tcBorders>
          </w:tcPr>
          <w:p w14:paraId="03C1F1D7"/>
        </w:tc>
        <w:tc>
          <w:tcPr>
            <w:tcW w:w="697" w:type="dxa"/>
            <w:tcBorders>
              <w:top w:val="single" w:color="auto" w:sz="10" w:space="0"/>
              <w:left w:val="single" w:color="auto" w:sz="10" w:space="0"/>
              <w:bottom w:val="single" w:color="auto" w:sz="10" w:space="0"/>
              <w:right w:val="single" w:color="auto" w:sz="10" w:space="0"/>
              <w:insideV w:val="single" w:sz="10" w:space="0"/>
            </w:tcBorders>
          </w:tcPr>
          <w:p w14:paraId="15ED1923"/>
        </w:tc>
      </w:tr>
    </w:tbl>
    <w:p w14:paraId="6C19D1A9">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776"/>
        <w:gridCol w:w="632"/>
        <w:gridCol w:w="632"/>
        <w:gridCol w:w="632"/>
        <w:gridCol w:w="632"/>
        <w:gridCol w:w="632"/>
        <w:gridCol w:w="632"/>
        <w:gridCol w:w="632"/>
        <w:gridCol w:w="632"/>
      </w:tblGrid>
      <w:tr w14:paraId="19C8455B">
        <w:tblPrEx>
          <w:tblCellMar>
            <w:top w:w="0" w:type="dxa"/>
            <w:left w:w="108" w:type="dxa"/>
            <w:bottom w:w="0" w:type="dxa"/>
            <w:right w:w="108" w:type="dxa"/>
          </w:tblCellMar>
        </w:tblPrEx>
        <w:tc>
          <w:tcPr>
            <w:tcW w:w="8848" w:type="dxa"/>
            <w:gridSpan w:val="14"/>
            <w:vAlign w:val="center"/>
          </w:tcPr>
          <w:p w14:paraId="76707981">
            <w:pPr>
              <w:jc w:val="center"/>
            </w:pPr>
            <w:r>
              <w:rPr>
                <w:rFonts w:ascii="宋体" w:hAnsi="宋体" w:eastAsia="宋体"/>
                <w:sz w:val="24"/>
              </w:rPr>
              <w:t>项目支出绩效自评表</w:t>
            </w:r>
          </w:p>
        </w:tc>
      </w:tr>
      <w:tr w14:paraId="0618B375">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370AA9">
            <w:pPr>
              <w:jc w:val="center"/>
            </w:pPr>
            <w:r>
              <w:rPr>
                <w:rFonts w:ascii="宋体" w:hAnsi="宋体" w:eastAsia="宋体"/>
                <w:sz w:val="24"/>
              </w:rPr>
              <w:t>(2024年度)</w:t>
            </w:r>
          </w:p>
        </w:tc>
      </w:tr>
      <w:tr w14:paraId="5DB0DA6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663FBB">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8C24D04">
            <w:pPr>
              <w:jc w:val="center"/>
            </w:pPr>
            <w:r>
              <w:rPr>
                <w:rFonts w:ascii="宋体" w:hAnsi="宋体" w:eastAsia="宋体"/>
                <w:sz w:val="16"/>
              </w:rPr>
              <w:t>农机安全监理能力建设</w:t>
            </w:r>
          </w:p>
        </w:tc>
      </w:tr>
      <w:tr w14:paraId="5BC8DFF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CDAE63">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1D71D58">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3F844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2085F6">
            <w:pPr>
              <w:jc w:val="center"/>
              <w:rPr>
                <w:rFonts w:hint="eastAsia" w:eastAsia="宋体"/>
                <w:lang w:eastAsia="zh-CN"/>
              </w:rPr>
            </w:pPr>
            <w:r>
              <w:rPr>
                <w:rFonts w:hint="eastAsia" w:ascii="宋体" w:hAnsi="宋体"/>
                <w:sz w:val="16"/>
                <w:lang w:eastAsia="zh-CN"/>
              </w:rPr>
              <w:t>昌吉州农业综合行政执法支队</w:t>
            </w:r>
          </w:p>
        </w:tc>
      </w:tr>
      <w:tr w14:paraId="4EBAB23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D635B">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894B31">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30CB9">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550CE">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7A959">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A5005">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CDF5A">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2FF1B2">
            <w:pPr>
              <w:jc w:val="center"/>
            </w:pPr>
            <w:r>
              <w:rPr>
                <w:rFonts w:ascii="宋体" w:hAnsi="宋体" w:eastAsia="宋体"/>
                <w:sz w:val="16"/>
              </w:rPr>
              <w:t>得分</w:t>
            </w:r>
          </w:p>
        </w:tc>
      </w:tr>
      <w:tr w14:paraId="7DE69F7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A54BB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13F158">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2B472">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0AD9BF">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F42A6C">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9C3E70">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77475">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E03B21">
            <w:pPr>
              <w:jc w:val="center"/>
            </w:pPr>
            <w:r>
              <w:rPr>
                <w:rFonts w:ascii="宋体" w:hAnsi="宋体" w:eastAsia="宋体"/>
                <w:sz w:val="16"/>
              </w:rPr>
              <w:t>10.00</w:t>
            </w:r>
          </w:p>
        </w:tc>
      </w:tr>
      <w:tr w14:paraId="6E06524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F4A98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B30F4">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9FA759">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92FC54">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B1A20">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7543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ADD28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2955B">
            <w:pPr>
              <w:jc w:val="center"/>
            </w:pPr>
            <w:r>
              <w:rPr>
                <w:rFonts w:ascii="宋体" w:hAnsi="宋体" w:eastAsia="宋体"/>
                <w:sz w:val="16"/>
              </w:rPr>
              <w:t>—</w:t>
            </w:r>
          </w:p>
        </w:tc>
      </w:tr>
      <w:tr w14:paraId="20466EA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5F7B3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E37906">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B727E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7821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29C43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9D7CB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82F41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B5388A">
            <w:pPr>
              <w:jc w:val="center"/>
            </w:pPr>
            <w:r>
              <w:rPr>
                <w:rFonts w:ascii="宋体" w:hAnsi="宋体" w:eastAsia="宋体"/>
                <w:sz w:val="16"/>
              </w:rPr>
              <w:t>—</w:t>
            </w:r>
          </w:p>
        </w:tc>
      </w:tr>
      <w:tr w14:paraId="0E41B77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A757FB">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44DF2DD">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F7C0EA">
            <w:pPr>
              <w:jc w:val="center"/>
            </w:pPr>
            <w:r>
              <w:rPr>
                <w:rFonts w:ascii="宋体" w:hAnsi="宋体" w:eastAsia="宋体"/>
                <w:sz w:val="16"/>
              </w:rPr>
              <w:t>实际完成情况</w:t>
            </w:r>
          </w:p>
        </w:tc>
      </w:tr>
      <w:tr w14:paraId="5654E8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B95D0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C3C2018">
            <w:pPr>
              <w:jc w:val="both"/>
            </w:pPr>
            <w:r>
              <w:rPr>
                <w:rFonts w:ascii="宋体" w:hAnsi="宋体" w:eastAsia="宋体"/>
                <w:sz w:val="16"/>
              </w:rPr>
              <w:t>落实自治区安全生产委员会《关于切实加强我区农村地区道路交通安全工作的通知》（新安办〔2021〕37号）及《关于做好2023年度农业机械安全技术检验工作的通知》的文件，采购符合国家标准的反光标志，为证照齐全的全州拖拉机、联合收割机免费粘贴。</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B7BAD8">
            <w:pPr>
              <w:jc w:val="both"/>
            </w:pPr>
            <w:r>
              <w:rPr>
                <w:rFonts w:hint="eastAsia" w:ascii="宋体" w:hAnsi="宋体"/>
                <w:sz w:val="16"/>
                <w:lang w:eastAsia="zh-CN"/>
              </w:rPr>
              <w:t>截至</w:t>
            </w:r>
            <w:r>
              <w:rPr>
                <w:rFonts w:ascii="宋体" w:hAnsi="宋体" w:eastAsia="宋体"/>
                <w:sz w:val="16"/>
              </w:rPr>
              <w:t>2024年12月31日，该项目实际完成采购符合国家标准的反光标志10万元，为证照齐全的全州拖拉机、联合收割机免费粘贴；通过该项目的实施，提升了农机驾驶人员安全意识，促进了全州农机安全生产形势平稳发展。</w:t>
            </w:r>
          </w:p>
        </w:tc>
      </w:tr>
      <w:tr w14:paraId="39E29F7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38AAA5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00F8D">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5B7107">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B9335">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2426D6">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B40CBE">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07E1F5">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6A0995">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70C463">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160526">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00697A">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105D6">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441B8E">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06EDC6">
            <w:pPr>
              <w:jc w:val="center"/>
            </w:pPr>
            <w:r>
              <w:rPr>
                <w:rFonts w:ascii="宋体" w:hAnsi="宋体" w:eastAsia="宋体"/>
                <w:sz w:val="16"/>
              </w:rPr>
              <w:t>偏差原因分析及改进措施</w:t>
            </w:r>
          </w:p>
        </w:tc>
      </w:tr>
      <w:tr w14:paraId="052DE38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BC5D99">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88570">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BCEBF2">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E0C691">
            <w:pPr>
              <w:jc w:val="center"/>
            </w:pPr>
            <w:r>
              <w:rPr>
                <w:rFonts w:ascii="宋体" w:hAnsi="宋体" w:eastAsia="宋体"/>
                <w:sz w:val="16"/>
              </w:rPr>
              <w:t>开展年度农机安全技术检验</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F51A30">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D182A5">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CEE2EC">
            <w:pPr>
              <w:jc w:val="center"/>
            </w:pPr>
            <w:r>
              <w:rPr>
                <w:rFonts w:ascii="宋体" w:hAnsi="宋体" w:eastAsia="宋体"/>
                <w:sz w:val="16"/>
              </w:rPr>
              <w:t>=99%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EE137F">
            <w:pPr>
              <w:jc w:val="center"/>
            </w:pPr>
            <w:r>
              <w:rPr>
                <w:rFonts w:ascii="宋体" w:hAnsi="宋体" w:eastAsia="宋体"/>
                <w:sz w:val="16"/>
              </w:rPr>
              <w:t>110%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7CF415">
            <w:pPr>
              <w:jc w:val="center"/>
            </w:pPr>
            <w:r>
              <w:rPr>
                <w:rFonts w:ascii="宋体" w:hAnsi="宋体" w:eastAsia="宋体"/>
                <w:sz w:val="16"/>
              </w:rPr>
              <w:t>7.2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350AF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43847C">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C0BD5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DC08E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6EDE93">
            <w:pPr>
              <w:jc w:val="center"/>
            </w:pPr>
            <w:r>
              <w:rPr>
                <w:rFonts w:ascii="宋体" w:hAnsi="宋体" w:eastAsia="宋体"/>
                <w:sz w:val="16"/>
              </w:rPr>
              <w:t>在完成上级农机安全技术检验任务后超额完成检验指标。</w:t>
            </w:r>
          </w:p>
        </w:tc>
      </w:tr>
      <w:tr w14:paraId="6E05AE5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AE2F8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0A28D6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CFD4D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B896E3">
            <w:pPr>
              <w:jc w:val="center"/>
            </w:pPr>
            <w:r>
              <w:rPr>
                <w:rFonts w:ascii="宋体" w:hAnsi="宋体" w:eastAsia="宋体"/>
                <w:sz w:val="16"/>
              </w:rPr>
              <w:t>每台农业机械使用反光标志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5920E1">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E78818">
            <w:pPr>
              <w:jc w:val="center"/>
            </w:pPr>
            <w:r>
              <w:rPr>
                <w:rFonts w:ascii="宋体" w:hAnsi="宋体" w:eastAsia="宋体"/>
                <w:sz w:val="16"/>
              </w:rPr>
              <w:t>&gt;=5条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31CC98">
            <w:pPr>
              <w:jc w:val="center"/>
            </w:pPr>
            <w:r>
              <w:rPr>
                <w:rFonts w:ascii="宋体" w:hAnsi="宋体" w:eastAsia="宋体"/>
                <w:sz w:val="16"/>
              </w:rPr>
              <w:t>=5条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39C1B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ECF73A">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74A6C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34368E">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A4FF9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B4CAA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C173C9">
            <w:pPr>
              <w:jc w:val="center"/>
            </w:pPr>
          </w:p>
        </w:tc>
      </w:tr>
      <w:tr w14:paraId="4D959B9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790FD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AF6B3F"/>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C95AC9">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E6D93A">
            <w:pPr>
              <w:jc w:val="center"/>
            </w:pPr>
            <w:r>
              <w:rPr>
                <w:rFonts w:ascii="宋体" w:hAnsi="宋体" w:eastAsia="宋体"/>
                <w:sz w:val="16"/>
              </w:rPr>
              <w:t>反光标志合格率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616D40">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C75DEE">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3014CB">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AAFA1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38012E">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CFC08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D3AE83">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784D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18641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B5ED8">
            <w:pPr>
              <w:jc w:val="center"/>
            </w:pPr>
          </w:p>
        </w:tc>
      </w:tr>
      <w:tr w14:paraId="6CF1021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E6752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4C8968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19238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5A878">
            <w:pPr>
              <w:jc w:val="center"/>
            </w:pPr>
            <w:r>
              <w:rPr>
                <w:rFonts w:ascii="宋体" w:hAnsi="宋体" w:eastAsia="宋体"/>
                <w:sz w:val="16"/>
              </w:rPr>
              <w:t>农业机械事故发生率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A05C5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48FE13">
            <w:pPr>
              <w:jc w:val="center"/>
            </w:pPr>
            <w:r>
              <w:rPr>
                <w:rFonts w:ascii="宋体" w:hAnsi="宋体" w:eastAsia="宋体"/>
                <w:sz w:val="16"/>
              </w:rPr>
              <w:t>&lt;=0.20%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92641">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E620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C700D5">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9A776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E4482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99BE1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30C15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9BBA59">
            <w:pPr>
              <w:jc w:val="center"/>
            </w:pPr>
          </w:p>
        </w:tc>
      </w:tr>
      <w:tr w14:paraId="2EF81CE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D4C7B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1E509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B48316">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723473">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DE090">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7861A2">
            <w:pPr>
              <w:jc w:val="center"/>
            </w:pPr>
            <w:r>
              <w:rPr>
                <w:rFonts w:ascii="宋体" w:hAnsi="宋体" w:eastAsia="宋体"/>
                <w:sz w:val="16"/>
              </w:rPr>
              <w:t>2024年10月31日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0F5E1E">
            <w:pPr>
              <w:jc w:val="center"/>
            </w:pPr>
            <w:r>
              <w:rPr>
                <w:rFonts w:ascii="宋体" w:hAnsi="宋体" w:eastAsia="宋体"/>
                <w:sz w:val="16"/>
              </w:rPr>
              <w:t>=2024年10月31日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8F1ED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4ACD5">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F6CC2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E792B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8FEAF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B837F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796DDF">
            <w:pPr>
              <w:jc w:val="center"/>
            </w:pPr>
          </w:p>
        </w:tc>
      </w:tr>
      <w:tr w14:paraId="1BCD977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AFF47F"/>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E3696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9F2CF6">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E9CFAF">
            <w:pPr>
              <w:jc w:val="center"/>
            </w:pPr>
            <w:r>
              <w:rPr>
                <w:rFonts w:ascii="宋体" w:hAnsi="宋体" w:eastAsia="宋体"/>
                <w:sz w:val="16"/>
              </w:rPr>
              <w:t>采购反光标志资金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31535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53C35D">
            <w:pPr>
              <w:jc w:val="center"/>
            </w:pPr>
            <w:r>
              <w:rPr>
                <w:rFonts w:ascii="宋体" w:hAnsi="宋体" w:eastAsia="宋体"/>
                <w:sz w:val="16"/>
              </w:rPr>
              <w:t>&lt;=10万元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BC75D5">
            <w:pPr>
              <w:jc w:val="center"/>
            </w:pPr>
            <w:r>
              <w:rPr>
                <w:rFonts w:ascii="宋体" w:hAnsi="宋体" w:eastAsia="宋体"/>
                <w:sz w:val="16"/>
              </w:rPr>
              <w: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9744F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1485A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7131E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CED7AD">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40248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213F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B20009">
            <w:pPr>
              <w:jc w:val="center"/>
            </w:pPr>
          </w:p>
        </w:tc>
      </w:tr>
      <w:tr w14:paraId="1B44DA8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BD698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8B906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C7FB0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C3762">
            <w:pPr>
              <w:jc w:val="center"/>
            </w:pPr>
            <w:r>
              <w:rPr>
                <w:rFonts w:ascii="宋体" w:hAnsi="宋体" w:eastAsia="宋体"/>
                <w:sz w:val="16"/>
              </w:rPr>
              <w:t>反光标志单位成本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0621B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860C99">
            <w:pPr>
              <w:jc w:val="center"/>
            </w:pPr>
            <w:r>
              <w:rPr>
                <w:rFonts w:ascii="宋体" w:hAnsi="宋体" w:eastAsia="宋体"/>
                <w:sz w:val="16"/>
              </w:rPr>
              <w:t>&lt;=1.25元/条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B7D98A">
            <w:pPr>
              <w:jc w:val="center"/>
            </w:pPr>
            <w:r>
              <w:rPr>
                <w:rFonts w:ascii="宋体" w:hAnsi="宋体" w:eastAsia="宋体"/>
                <w:sz w:val="16"/>
              </w:rPr>
              <w:t>=1.25元/条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07879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02928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4C123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13C08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96A09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AE4F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5A430B">
            <w:pPr>
              <w:jc w:val="center"/>
            </w:pPr>
          </w:p>
        </w:tc>
      </w:tr>
      <w:tr w14:paraId="43D1FD9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0EA281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FF04A">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3A277">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4815B4">
            <w:pPr>
              <w:jc w:val="center"/>
            </w:pPr>
            <w:r>
              <w:rPr>
                <w:rFonts w:ascii="宋体" w:hAnsi="宋体" w:eastAsia="宋体"/>
                <w:sz w:val="16"/>
              </w:rPr>
              <w:t>提高社会稳定性</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4080CE">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631DD">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72A1B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39F9D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C6E210">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026A0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ADD1CD">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04A85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EDC99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F4B38">
            <w:pPr>
              <w:jc w:val="center"/>
            </w:pPr>
          </w:p>
        </w:tc>
      </w:tr>
      <w:tr w14:paraId="2B6B603C">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988BE79">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B18E5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6C950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B8FAC5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B6DAC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34785D">
            <w:pPr>
              <w:jc w:val="center"/>
            </w:pPr>
            <w:r>
              <w:rPr>
                <w:rFonts w:ascii="宋体" w:hAnsi="宋体" w:eastAsia="宋体"/>
                <w:sz w:val="16"/>
              </w:rPr>
              <w:t>99.20分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A7BCDC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0775CE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56ADA8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52DF49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95B4BF1"/>
        </w:tc>
      </w:tr>
    </w:tbl>
    <w:p w14:paraId="60F74000">
      <w:r>
        <w:br w:type="page"/>
      </w:r>
    </w:p>
    <w:tbl>
      <w:tblPr>
        <w:tblStyle w:val="9"/>
        <w:tblW w:w="0" w:type="auto"/>
        <w:tblInd w:w="0" w:type="dxa"/>
        <w:tblLayout w:type="autofit"/>
        <w:tblCellMar>
          <w:top w:w="0" w:type="dxa"/>
          <w:left w:w="108" w:type="dxa"/>
          <w:bottom w:w="0" w:type="dxa"/>
          <w:right w:w="108" w:type="dxa"/>
        </w:tblCellMar>
      </w:tblPr>
      <w:tblGrid>
        <w:gridCol w:w="629"/>
        <w:gridCol w:w="623"/>
        <w:gridCol w:w="623"/>
        <w:gridCol w:w="629"/>
        <w:gridCol w:w="626"/>
        <w:gridCol w:w="631"/>
        <w:gridCol w:w="696"/>
        <w:gridCol w:w="776"/>
        <w:gridCol w:w="631"/>
        <w:gridCol w:w="623"/>
        <w:gridCol w:w="629"/>
        <w:gridCol w:w="624"/>
        <w:gridCol w:w="624"/>
        <w:gridCol w:w="696"/>
      </w:tblGrid>
      <w:tr w14:paraId="544E62A8">
        <w:tblPrEx>
          <w:tblCellMar>
            <w:top w:w="0" w:type="dxa"/>
            <w:left w:w="108" w:type="dxa"/>
            <w:bottom w:w="0" w:type="dxa"/>
            <w:right w:w="108" w:type="dxa"/>
          </w:tblCellMar>
        </w:tblPrEx>
        <w:tc>
          <w:tcPr>
            <w:tcW w:w="8848" w:type="dxa"/>
            <w:gridSpan w:val="14"/>
            <w:vAlign w:val="center"/>
          </w:tcPr>
          <w:p w14:paraId="0F14246D">
            <w:pPr>
              <w:jc w:val="center"/>
            </w:pPr>
            <w:r>
              <w:rPr>
                <w:rFonts w:ascii="宋体" w:hAnsi="宋体" w:eastAsia="宋体"/>
                <w:sz w:val="24"/>
              </w:rPr>
              <w:t>项目支出绩效自评表</w:t>
            </w:r>
          </w:p>
        </w:tc>
      </w:tr>
      <w:tr w14:paraId="579ED687">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0D91CC">
            <w:pPr>
              <w:jc w:val="center"/>
            </w:pPr>
            <w:r>
              <w:rPr>
                <w:rFonts w:ascii="宋体" w:hAnsi="宋体" w:eastAsia="宋体"/>
                <w:sz w:val="24"/>
              </w:rPr>
              <w:t>(2024年度)</w:t>
            </w:r>
          </w:p>
        </w:tc>
      </w:tr>
      <w:tr w14:paraId="02BD451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956A8F">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E8A85D3">
            <w:pPr>
              <w:jc w:val="center"/>
            </w:pPr>
            <w:r>
              <w:rPr>
                <w:rFonts w:ascii="宋体" w:hAnsi="宋体" w:eastAsia="宋体"/>
                <w:sz w:val="16"/>
              </w:rPr>
              <w:t>农药市场监管和农药产品质量监督抽查</w:t>
            </w:r>
          </w:p>
        </w:tc>
      </w:tr>
      <w:tr w14:paraId="210F554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89751">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929E0C">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CE92B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252623">
            <w:pPr>
              <w:jc w:val="center"/>
              <w:rPr>
                <w:rFonts w:hint="eastAsia" w:eastAsia="宋体"/>
                <w:lang w:eastAsia="zh-CN"/>
              </w:rPr>
            </w:pPr>
            <w:r>
              <w:rPr>
                <w:rFonts w:hint="eastAsia" w:ascii="宋体" w:hAnsi="宋体"/>
                <w:sz w:val="16"/>
                <w:lang w:eastAsia="zh-CN"/>
              </w:rPr>
              <w:t>昌吉州农业综合行政执法支队</w:t>
            </w:r>
          </w:p>
        </w:tc>
      </w:tr>
      <w:tr w14:paraId="0DAA0FD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0328D">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240CFD">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ED7AC9">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132CD">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0D417">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D1AFDC">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AD265C">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ECDF3">
            <w:pPr>
              <w:jc w:val="center"/>
            </w:pPr>
            <w:r>
              <w:rPr>
                <w:rFonts w:ascii="宋体" w:hAnsi="宋体" w:eastAsia="宋体"/>
                <w:sz w:val="16"/>
              </w:rPr>
              <w:t>得分</w:t>
            </w:r>
          </w:p>
        </w:tc>
      </w:tr>
      <w:tr w14:paraId="6224625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CA1B5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0FC2E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7FE088">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38F67">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836E55">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D50D6C">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4937EB">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F63798">
            <w:pPr>
              <w:jc w:val="center"/>
            </w:pPr>
            <w:r>
              <w:rPr>
                <w:rFonts w:ascii="宋体" w:hAnsi="宋体" w:eastAsia="宋体"/>
                <w:sz w:val="16"/>
              </w:rPr>
              <w:t>10.00</w:t>
            </w:r>
          </w:p>
        </w:tc>
      </w:tr>
      <w:tr w14:paraId="2464167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1B39C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812752">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55469">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0F05ED">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48AFC">
            <w:pPr>
              <w:jc w:val="center"/>
            </w:pPr>
            <w:r>
              <w:rPr>
                <w:rFonts w:ascii="宋体" w:hAnsi="宋体" w:eastAsia="宋体"/>
                <w:sz w:val="16"/>
              </w:rPr>
              <w:t>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2DA16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85DDF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20FDD">
            <w:pPr>
              <w:jc w:val="center"/>
            </w:pPr>
            <w:r>
              <w:rPr>
                <w:rFonts w:ascii="宋体" w:hAnsi="宋体" w:eastAsia="宋体"/>
                <w:sz w:val="16"/>
              </w:rPr>
              <w:t>—</w:t>
            </w:r>
          </w:p>
        </w:tc>
      </w:tr>
      <w:tr w14:paraId="58EBF05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5695A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819DC">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8515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692F34">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280C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EE51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88A0B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F43113">
            <w:pPr>
              <w:jc w:val="center"/>
            </w:pPr>
            <w:r>
              <w:rPr>
                <w:rFonts w:ascii="宋体" w:hAnsi="宋体" w:eastAsia="宋体"/>
                <w:sz w:val="16"/>
              </w:rPr>
              <w:t>—</w:t>
            </w:r>
          </w:p>
        </w:tc>
      </w:tr>
      <w:tr w14:paraId="3B73067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6DBE7">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BC8AE4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752CF6">
            <w:pPr>
              <w:jc w:val="center"/>
            </w:pPr>
            <w:r>
              <w:rPr>
                <w:rFonts w:ascii="宋体" w:hAnsi="宋体" w:eastAsia="宋体"/>
                <w:sz w:val="16"/>
              </w:rPr>
              <w:t>实际完成情况</w:t>
            </w:r>
          </w:p>
        </w:tc>
      </w:tr>
      <w:tr w14:paraId="6D25982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AF0C7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DE3CAD">
            <w:pPr>
              <w:jc w:val="both"/>
            </w:pPr>
            <w:r>
              <w:rPr>
                <w:rFonts w:ascii="宋体" w:hAnsi="宋体" w:eastAsia="宋体"/>
                <w:sz w:val="16"/>
              </w:rPr>
              <w:t>按照《“十四五”全国农药产业发展规划》的安排部署，严把农药市场准入关，切实加强市场监管，推进科学安全用药，督促农药生产、经营、使用者落实安全生产责任，提高安全生产水平，为确保粮食安全、农产品质量安全和生态环境安全提供有力支撑。全年开展农药市场和安全生产检查不少于4次，创建农药经营标准化门店10个，开展农药管理工作培训不少于80人次，农药产品抽查不少于40个。通过该项目实施，提高安全生产水平</w:t>
            </w:r>
            <w:r>
              <w:rPr>
                <w:rFonts w:hint="eastAsia" w:ascii="宋体" w:hAnsi="宋体"/>
                <w:sz w:val="16"/>
                <w:lang w:eastAsia="zh-CN"/>
              </w:rPr>
              <w:t>，为</w:t>
            </w:r>
            <w:r>
              <w:rPr>
                <w:rFonts w:ascii="宋体" w:hAnsi="宋体" w:eastAsia="宋体"/>
                <w:sz w:val="16"/>
              </w:rPr>
              <w:t>确保粮食安全、农产品质量安全和生态环境安全提供有力支撑。</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A44CE73">
            <w:pPr>
              <w:jc w:val="both"/>
            </w:pPr>
            <w:r>
              <w:rPr>
                <w:rFonts w:hint="eastAsia" w:ascii="宋体" w:hAnsi="宋体"/>
                <w:sz w:val="16"/>
                <w:lang w:eastAsia="zh-CN"/>
              </w:rPr>
              <w:t>截至</w:t>
            </w:r>
            <w:r>
              <w:rPr>
                <w:rFonts w:ascii="宋体" w:hAnsi="宋体" w:eastAsia="宋体"/>
                <w:sz w:val="16"/>
              </w:rPr>
              <w:t>2024年12月31日，该项目实际完成开展农药市场和安全生产检查4次，创建农药经营标准化门店10个，开展农药管理工作培训80人次，农药产品抽查45个；通过该项目的实施，提升了安全生产水平，促进了粮食安全、农产品质量安全和生态环境安全提供有力支撑。</w:t>
            </w:r>
          </w:p>
        </w:tc>
      </w:tr>
      <w:tr w14:paraId="1DE0E59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594EEF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3A6488">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8F6CF0">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D99E78">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FA3A6F">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F48A65">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287370">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A1465A">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7BD676">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93629D">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480B5D">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36A75B">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A41953">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CE2029">
            <w:pPr>
              <w:jc w:val="center"/>
            </w:pPr>
            <w:r>
              <w:rPr>
                <w:rFonts w:ascii="宋体" w:hAnsi="宋体" w:eastAsia="宋体"/>
                <w:sz w:val="16"/>
              </w:rPr>
              <w:t>偏差原因分析及改进措施</w:t>
            </w:r>
          </w:p>
        </w:tc>
      </w:tr>
      <w:tr w14:paraId="4E0DFD8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6AA512">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FAC6BE">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EB7440">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B94838">
            <w:pPr>
              <w:jc w:val="center"/>
            </w:pPr>
            <w:r>
              <w:rPr>
                <w:rFonts w:ascii="宋体" w:hAnsi="宋体" w:eastAsia="宋体"/>
                <w:sz w:val="16"/>
              </w:rPr>
              <w:t>开展农药市场和安全生产检查次数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7179D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5F7A61">
            <w:pPr>
              <w:jc w:val="center"/>
            </w:pPr>
            <w:r>
              <w:rPr>
                <w:rFonts w:ascii="宋体" w:hAnsi="宋体" w:eastAsia="宋体"/>
                <w:sz w:val="16"/>
              </w:rPr>
              <w:t>&gt;=4次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941FE6">
            <w:pPr>
              <w:jc w:val="center"/>
            </w:pPr>
            <w:r>
              <w:rPr>
                <w:rFonts w:ascii="宋体" w:hAnsi="宋体" w:eastAsia="宋体"/>
                <w:sz w:val="16"/>
              </w:rPr>
              <w:t>=4次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A9B51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AA03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8D59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90682B">
            <w:pPr>
              <w:jc w:val="center"/>
            </w:pPr>
            <w:r>
              <w:rPr>
                <w:rFonts w:ascii="宋体" w:hAnsi="宋体" w:eastAsia="宋体"/>
                <w:sz w:val="16"/>
              </w:rPr>
              <w:t>4次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D64BF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28307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64C2B7">
            <w:pPr>
              <w:jc w:val="center"/>
            </w:pPr>
          </w:p>
        </w:tc>
      </w:tr>
      <w:tr w14:paraId="7E54AED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C3D09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E2555C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275D7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1BC22">
            <w:pPr>
              <w:jc w:val="center"/>
            </w:pPr>
            <w:r>
              <w:rPr>
                <w:rFonts w:ascii="宋体" w:hAnsi="宋体" w:eastAsia="宋体"/>
                <w:sz w:val="16"/>
              </w:rPr>
              <w:t>创建农药经营标准化门店数量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8CF6E2">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40DFFB">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C0184A">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B88CC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D5C7F9">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57BE3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A72945">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FEA5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1CA60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E3E26C">
            <w:pPr>
              <w:jc w:val="center"/>
            </w:pPr>
          </w:p>
        </w:tc>
      </w:tr>
      <w:tr w14:paraId="55BD76C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0879F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28F6B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D5D82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DCC7D1">
            <w:pPr>
              <w:jc w:val="center"/>
            </w:pPr>
            <w:r>
              <w:rPr>
                <w:rFonts w:ascii="宋体" w:hAnsi="宋体" w:eastAsia="宋体"/>
                <w:sz w:val="16"/>
              </w:rPr>
              <w:t>开展农药管理工作培训人次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95BE34">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1CD67B">
            <w:pPr>
              <w:jc w:val="center"/>
            </w:pPr>
            <w:r>
              <w:rPr>
                <w:rFonts w:ascii="宋体" w:hAnsi="宋体" w:eastAsia="宋体"/>
                <w:sz w:val="16"/>
              </w:rPr>
              <w:t>&gt;=80人次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A24C98">
            <w:pPr>
              <w:jc w:val="center"/>
            </w:pPr>
            <w:r>
              <w:rPr>
                <w:rFonts w:ascii="宋体" w:hAnsi="宋体" w:eastAsia="宋体"/>
                <w:sz w:val="16"/>
              </w:rPr>
              <w:t>=80人次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CB0E0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682D1F">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E62CB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643E5A">
            <w:pPr>
              <w:jc w:val="center"/>
            </w:pPr>
            <w:r>
              <w:rPr>
                <w:rFonts w:ascii="宋体" w:hAnsi="宋体" w:eastAsia="宋体"/>
                <w:sz w:val="16"/>
              </w:rPr>
              <w:t>80人次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2950A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3B43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EB02E9">
            <w:pPr>
              <w:jc w:val="center"/>
            </w:pPr>
          </w:p>
        </w:tc>
      </w:tr>
      <w:tr w14:paraId="0D72A42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85F14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95339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484B7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808C9">
            <w:pPr>
              <w:jc w:val="center"/>
            </w:pPr>
            <w:r>
              <w:rPr>
                <w:rFonts w:ascii="宋体" w:hAnsi="宋体" w:eastAsia="宋体"/>
                <w:sz w:val="16"/>
              </w:rPr>
              <w:t>农药产品抽查数量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8B4D7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D7F29">
            <w:pPr>
              <w:jc w:val="center"/>
            </w:pPr>
            <w:r>
              <w:rPr>
                <w:rFonts w:ascii="宋体" w:hAnsi="宋体" w:eastAsia="宋体"/>
                <w:sz w:val="16"/>
              </w:rPr>
              <w:t>&gt;=40个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E6EF90">
            <w:pPr>
              <w:jc w:val="center"/>
            </w:pPr>
            <w:r>
              <w:rPr>
                <w:rFonts w:ascii="宋体" w:hAnsi="宋体" w:eastAsia="宋体"/>
                <w:sz w:val="16"/>
              </w:rPr>
              <w:t>=45个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DC511B">
            <w:pPr>
              <w:jc w:val="center"/>
            </w:pPr>
            <w:r>
              <w:rPr>
                <w:rFonts w:ascii="宋体" w:hAnsi="宋体" w:eastAsia="宋体"/>
                <w:sz w:val="16"/>
              </w:rPr>
              <w:t>112.5%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628605">
            <w:pPr>
              <w:jc w:val="center"/>
            </w:pPr>
            <w:r>
              <w:rPr>
                <w:rFonts w:ascii="宋体" w:hAnsi="宋体" w:eastAsia="宋体"/>
                <w:sz w:val="16"/>
              </w:rPr>
              <w:t>8.75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8AB97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15BD4">
            <w:pPr>
              <w:jc w:val="center"/>
            </w:pPr>
            <w:r>
              <w:rPr>
                <w:rFonts w:ascii="宋体" w:hAnsi="宋体" w:eastAsia="宋体"/>
                <w:sz w:val="16"/>
              </w:rPr>
              <w:t>40个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2C95C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63D41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0BDCF0">
            <w:pPr>
              <w:jc w:val="center"/>
            </w:pPr>
            <w:r>
              <w:rPr>
                <w:rFonts w:ascii="宋体" w:hAnsi="宋体" w:eastAsia="宋体"/>
                <w:sz w:val="16"/>
              </w:rPr>
              <w:t>按照</w:t>
            </w:r>
            <w:r>
              <w:rPr>
                <w:rFonts w:hint="eastAsia" w:ascii="宋体" w:hAnsi="宋体"/>
                <w:sz w:val="16"/>
                <w:lang w:eastAsia="zh-CN"/>
              </w:rPr>
              <w:t>上级</w:t>
            </w:r>
            <w:r>
              <w:rPr>
                <w:rFonts w:ascii="宋体" w:hAnsi="宋体" w:eastAsia="宋体"/>
                <w:sz w:val="16"/>
              </w:rPr>
              <w:t>要求完成农药产品抽查任务后，又</w:t>
            </w:r>
            <w:r>
              <w:rPr>
                <w:rFonts w:hint="eastAsia" w:ascii="宋体" w:hAnsi="宋体"/>
                <w:sz w:val="16"/>
                <w:lang w:eastAsia="zh-CN"/>
              </w:rPr>
              <w:t>接受</w:t>
            </w:r>
            <w:r>
              <w:rPr>
                <w:rFonts w:ascii="宋体" w:hAnsi="宋体" w:eastAsia="宋体"/>
                <w:sz w:val="16"/>
              </w:rPr>
              <w:t>上级特检任务。</w:t>
            </w:r>
          </w:p>
        </w:tc>
      </w:tr>
      <w:tr w14:paraId="3B56B22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B20E9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7E89C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2B63D4">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DA375">
            <w:pPr>
              <w:jc w:val="center"/>
            </w:pPr>
            <w:r>
              <w:rPr>
                <w:rFonts w:ascii="宋体" w:hAnsi="宋体" w:eastAsia="宋体"/>
                <w:sz w:val="16"/>
              </w:rPr>
              <w:t>农药市场产品合格率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CA767F">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3299DA">
            <w:pPr>
              <w:jc w:val="center"/>
            </w:pPr>
            <w:r>
              <w:rPr>
                <w:rFonts w:ascii="宋体" w:hAnsi="宋体" w:eastAsia="宋体"/>
                <w:sz w:val="16"/>
              </w:rPr>
              <w:t>&gt;=85%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B8152B">
            <w:pPr>
              <w:jc w:val="center"/>
            </w:pPr>
            <w:r>
              <w:rPr>
                <w:rFonts w:ascii="宋体" w:hAnsi="宋体" w:eastAsia="宋体"/>
                <w:sz w:val="16"/>
              </w:rPr>
              <w:t>=94.5%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652B4E">
            <w:pPr>
              <w:jc w:val="center"/>
            </w:pPr>
            <w:r>
              <w:rPr>
                <w:rFonts w:ascii="宋体" w:hAnsi="宋体" w:eastAsia="宋体"/>
                <w:sz w:val="16"/>
              </w:rPr>
              <w:t>111.17%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8C2C6E">
            <w:pPr>
              <w:jc w:val="center"/>
            </w:pPr>
            <w:r>
              <w:rPr>
                <w:rFonts w:ascii="宋体" w:hAnsi="宋体" w:eastAsia="宋体"/>
                <w:sz w:val="16"/>
              </w:rPr>
              <w:t>6.22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158BF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1EB841">
            <w:pPr>
              <w:jc w:val="center"/>
            </w:pPr>
            <w:r>
              <w:rPr>
                <w:rFonts w:ascii="宋体" w:hAnsi="宋体" w:eastAsia="宋体"/>
                <w:sz w:val="16"/>
              </w:rPr>
              <w:t>85%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25054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08FF8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F23787">
            <w:pPr>
              <w:jc w:val="center"/>
            </w:pPr>
            <w:r>
              <w:rPr>
                <w:rFonts w:ascii="宋体" w:hAnsi="宋体" w:eastAsia="宋体"/>
                <w:sz w:val="16"/>
              </w:rPr>
              <w:t>加强农药市场监管力度，提高了农药市场产品合格率。</w:t>
            </w:r>
          </w:p>
        </w:tc>
      </w:tr>
      <w:tr w14:paraId="4CAD495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4F43F9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A3DA9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AE761C">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5015BC">
            <w:pPr>
              <w:jc w:val="center"/>
            </w:pPr>
            <w:r>
              <w:rPr>
                <w:rFonts w:ascii="宋体" w:hAnsi="宋体" w:eastAsia="宋体"/>
                <w:sz w:val="16"/>
              </w:rPr>
              <w:t>农业管理工作培训完成时限</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E0CF52">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CBB889">
            <w:pPr>
              <w:jc w:val="center"/>
            </w:pPr>
            <w:r>
              <w:rPr>
                <w:rFonts w:ascii="宋体" w:hAnsi="宋体" w:eastAsia="宋体"/>
                <w:sz w:val="16"/>
              </w:rPr>
              <w:t>2024年10月31日前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DA8B71">
            <w:pPr>
              <w:jc w:val="center"/>
            </w:pPr>
            <w:r>
              <w:rPr>
                <w:rFonts w:ascii="宋体" w:hAnsi="宋体" w:eastAsia="宋体"/>
                <w:sz w:val="16"/>
              </w:rPr>
              <w:t>2024年10月31日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3FB9D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8A4D0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E5B0E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E4C38F">
            <w:pPr>
              <w:jc w:val="center"/>
            </w:pPr>
            <w:r>
              <w:rPr>
                <w:rFonts w:ascii="宋体" w:hAnsi="宋体" w:eastAsia="宋体"/>
                <w:sz w:val="16"/>
              </w:rPr>
              <w:t>2023年10月31日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6241E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75B03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375FF4">
            <w:pPr>
              <w:jc w:val="center"/>
            </w:pPr>
          </w:p>
        </w:tc>
      </w:tr>
      <w:tr w14:paraId="6F0E468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9E5810"/>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EC9F81">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C779D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648249">
            <w:pPr>
              <w:jc w:val="center"/>
            </w:pPr>
            <w:r>
              <w:rPr>
                <w:rFonts w:ascii="宋体" w:hAnsi="宋体" w:eastAsia="宋体"/>
                <w:sz w:val="16"/>
              </w:rPr>
              <w:t>开展农药市场检查和法律法规宣传费用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8569E9">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710A48">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CCEA3">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72020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631A7C">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DA56C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65CDEB">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AC54A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43C25">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0EED93">
            <w:pPr>
              <w:jc w:val="center"/>
            </w:pPr>
          </w:p>
        </w:tc>
      </w:tr>
      <w:tr w14:paraId="3876562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C287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B9F52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93295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5FDDAF">
            <w:pPr>
              <w:jc w:val="center"/>
            </w:pPr>
            <w:r>
              <w:rPr>
                <w:rFonts w:ascii="宋体" w:hAnsi="宋体" w:eastAsia="宋体"/>
                <w:sz w:val="16"/>
              </w:rPr>
              <w:t>创建农药经营标准化门店费用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BD6906">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ACD2FC">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3C891E">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A2D8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794652">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2E394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9EDA6">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A5031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DCB9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AA48F9">
            <w:pPr>
              <w:jc w:val="center"/>
            </w:pPr>
          </w:p>
        </w:tc>
      </w:tr>
      <w:tr w14:paraId="76D4FC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18C78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C621B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4D19B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42C199">
            <w:pPr>
              <w:jc w:val="center"/>
            </w:pPr>
            <w:r>
              <w:rPr>
                <w:rFonts w:ascii="宋体" w:hAnsi="宋体" w:eastAsia="宋体"/>
                <w:sz w:val="16"/>
              </w:rPr>
              <w:t>开展农药管理工作培训费用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07DA47">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8D5CA8">
            <w:pPr>
              <w:jc w:val="center"/>
            </w:pPr>
            <w:r>
              <w:rPr>
                <w:rFonts w:ascii="宋体" w:hAnsi="宋体" w:eastAsia="宋体"/>
                <w:sz w:val="16"/>
              </w:rPr>
              <w:t>&lt;=3万元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D772E">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FE413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1B74D9">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7B9CF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F54A4">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8C1BF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056CC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6EDBA">
            <w:pPr>
              <w:jc w:val="center"/>
            </w:pPr>
          </w:p>
        </w:tc>
      </w:tr>
      <w:tr w14:paraId="2627B7A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9D9B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97EE0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E2CBC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F11465">
            <w:pPr>
              <w:jc w:val="center"/>
            </w:pPr>
            <w:r>
              <w:rPr>
                <w:rFonts w:ascii="宋体" w:hAnsi="宋体" w:eastAsia="宋体"/>
                <w:sz w:val="16"/>
              </w:rPr>
              <w:t>农药产品抽样、检测费费用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D6585">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9A0B1">
            <w:pPr>
              <w:jc w:val="center"/>
            </w:pPr>
            <w:r>
              <w:rPr>
                <w:rFonts w:ascii="宋体" w:hAnsi="宋体" w:eastAsia="宋体"/>
                <w:sz w:val="16"/>
              </w:rPr>
              <w:t>&lt;=2万元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380DC0">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0F3FF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B1C7B3">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EA140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A2CC5D">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2EFDD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CB17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54A280">
            <w:pPr>
              <w:jc w:val="center"/>
            </w:pPr>
          </w:p>
        </w:tc>
      </w:tr>
      <w:tr w14:paraId="6FCF42C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9297C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4315E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5490C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B17D6B">
            <w:pPr>
              <w:jc w:val="center"/>
            </w:pPr>
            <w:r>
              <w:rPr>
                <w:rFonts w:ascii="宋体" w:hAnsi="宋体" w:eastAsia="宋体"/>
                <w:sz w:val="16"/>
              </w:rPr>
              <w:t>开展农药法律法规宣传费用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F3612C">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44EF1">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CA8A0">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5BCF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EB6BC5">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27CE1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C812D5">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1F8D0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E0CA2A">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313BA5">
            <w:pPr>
              <w:jc w:val="center"/>
            </w:pPr>
          </w:p>
        </w:tc>
      </w:tr>
      <w:tr w14:paraId="728BAB5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64597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772913">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5E86E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0F0ED">
            <w:pPr>
              <w:jc w:val="center"/>
            </w:pPr>
            <w:r>
              <w:rPr>
                <w:rFonts w:ascii="宋体" w:hAnsi="宋体" w:eastAsia="宋体"/>
                <w:sz w:val="16"/>
              </w:rPr>
              <w:t>提高安全生产水平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86AC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6377D">
            <w:pPr>
              <w:jc w:val="center"/>
            </w:pPr>
            <w:r>
              <w:rPr>
                <w:rFonts w:ascii="宋体" w:hAnsi="宋体" w:eastAsia="宋体"/>
                <w:sz w:val="16"/>
              </w:rPr>
              <w:t>显著提高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9BA13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18FCA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41BE1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7CAE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5E18BD">
            <w:pPr>
              <w:jc w:val="center"/>
            </w:pPr>
            <w:r>
              <w:rPr>
                <w:rFonts w:ascii="宋体" w:hAnsi="宋体" w:eastAsia="宋体"/>
                <w:sz w:val="16"/>
              </w:rPr>
              <w:t>显著提高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47725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605A3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022FFC">
            <w:pPr>
              <w:jc w:val="center"/>
            </w:pPr>
          </w:p>
        </w:tc>
      </w:tr>
      <w:tr w14:paraId="43B8505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4444AE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B89CF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C5194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3371FD">
            <w:pPr>
              <w:jc w:val="center"/>
            </w:pPr>
            <w:r>
              <w:rPr>
                <w:rFonts w:ascii="宋体" w:hAnsi="宋体" w:eastAsia="宋体"/>
                <w:sz w:val="16"/>
              </w:rPr>
              <w:t>确保粮食安全、农产品质量安全和生态环境安全提供有力支撑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6FC01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60822">
            <w:pPr>
              <w:jc w:val="center"/>
            </w:pPr>
            <w:r>
              <w:rPr>
                <w:rFonts w:ascii="宋体" w:hAnsi="宋体" w:eastAsia="宋体"/>
                <w:sz w:val="16"/>
              </w:rPr>
              <w:t>确保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94746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3E49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A7CB8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84C08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9BF50B">
            <w:pPr>
              <w:jc w:val="center"/>
            </w:pPr>
            <w:r>
              <w:rPr>
                <w:rFonts w:ascii="宋体" w:hAnsi="宋体" w:eastAsia="宋体"/>
                <w:sz w:val="16"/>
              </w:rPr>
              <w:t>确保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24B9CC">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7560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1E3373">
            <w:pPr>
              <w:jc w:val="center"/>
            </w:pPr>
          </w:p>
        </w:tc>
      </w:tr>
      <w:tr w14:paraId="1024840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1070C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414B9">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3D8968">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7ACCF6">
            <w:pPr>
              <w:jc w:val="center"/>
            </w:pPr>
            <w:r>
              <w:rPr>
                <w:rFonts w:ascii="宋体" w:hAnsi="宋体" w:eastAsia="宋体"/>
                <w:sz w:val="16"/>
              </w:rPr>
              <w:t>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96422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4A37C4">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8A7633">
            <w:pPr>
              <w:jc w:val="center"/>
            </w:pPr>
            <w:r>
              <w:rPr>
                <w:rFonts w:ascii="宋体" w:hAnsi="宋体" w:eastAsia="宋体"/>
                <w:sz w:val="16"/>
              </w:rPr>
              <w:t>=92.5%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4AF208">
            <w:pPr>
              <w:jc w:val="center"/>
            </w:pPr>
            <w:r>
              <w:rPr>
                <w:rFonts w:ascii="宋体" w:hAnsi="宋体" w:eastAsia="宋体"/>
                <w:sz w:val="16"/>
              </w:rPr>
              <w:t>102.78%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AE27C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3783A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EE5D45">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0DEF8">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C531B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D003D0">
            <w:pPr>
              <w:jc w:val="center"/>
            </w:pPr>
            <w:r>
              <w:rPr>
                <w:rFonts w:ascii="宋体" w:hAnsi="宋体" w:eastAsia="宋体"/>
                <w:sz w:val="16"/>
              </w:rPr>
              <w:t>有92.5%的培训人员参与满意度调查反馈，对此次培训满意度100%。</w:t>
            </w:r>
          </w:p>
        </w:tc>
      </w:tr>
      <w:tr w14:paraId="6EEEBDA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7838A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9F49D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3CA2C6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BA8B59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63FBD2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C05E59">
            <w:pPr>
              <w:jc w:val="center"/>
            </w:pPr>
            <w:r>
              <w:rPr>
                <w:rFonts w:ascii="宋体" w:hAnsi="宋体" w:eastAsia="宋体"/>
                <w:sz w:val="16"/>
              </w:rPr>
              <w:t>97.97分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3F1B3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46BFF2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C8DD0B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C576D4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0B0407E"/>
        </w:tc>
      </w:tr>
    </w:tbl>
    <w:p w14:paraId="52F5EC3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32"/>
        <w:gridCol w:w="632"/>
        <w:gridCol w:w="632"/>
        <w:gridCol w:w="632"/>
        <w:gridCol w:w="632"/>
        <w:gridCol w:w="696"/>
      </w:tblGrid>
      <w:tr w14:paraId="49D3A01A">
        <w:tblPrEx>
          <w:tblCellMar>
            <w:top w:w="0" w:type="dxa"/>
            <w:left w:w="108" w:type="dxa"/>
            <w:bottom w:w="0" w:type="dxa"/>
            <w:right w:w="108" w:type="dxa"/>
          </w:tblCellMar>
        </w:tblPrEx>
        <w:tc>
          <w:tcPr>
            <w:tcW w:w="8848" w:type="dxa"/>
            <w:gridSpan w:val="14"/>
            <w:vAlign w:val="center"/>
          </w:tcPr>
          <w:p w14:paraId="169701DA">
            <w:pPr>
              <w:jc w:val="center"/>
            </w:pPr>
            <w:r>
              <w:rPr>
                <w:rFonts w:ascii="宋体" w:hAnsi="宋体" w:eastAsia="宋体"/>
                <w:sz w:val="24"/>
              </w:rPr>
              <w:t>项目支出绩效自评表</w:t>
            </w:r>
          </w:p>
        </w:tc>
      </w:tr>
      <w:tr w14:paraId="58CE68F5">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F396FF">
            <w:pPr>
              <w:jc w:val="center"/>
            </w:pPr>
            <w:r>
              <w:rPr>
                <w:rFonts w:ascii="宋体" w:hAnsi="宋体" w:eastAsia="宋体"/>
                <w:sz w:val="24"/>
              </w:rPr>
              <w:t>(2024年度)</w:t>
            </w:r>
          </w:p>
        </w:tc>
      </w:tr>
      <w:tr w14:paraId="2850CCD5">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BAC109">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58D3A2E">
            <w:pPr>
              <w:jc w:val="center"/>
            </w:pPr>
            <w:r>
              <w:rPr>
                <w:rFonts w:ascii="宋体" w:hAnsi="宋体" w:eastAsia="宋体"/>
                <w:sz w:val="16"/>
              </w:rPr>
              <w:t>动物疫病防控专用材料</w:t>
            </w:r>
          </w:p>
        </w:tc>
      </w:tr>
      <w:tr w14:paraId="0D2A5B5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EDCD7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1EAA346">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4DAA7F">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C3FE4C">
            <w:pPr>
              <w:jc w:val="center"/>
              <w:rPr>
                <w:rFonts w:hint="eastAsia" w:eastAsia="宋体"/>
                <w:lang w:eastAsia="zh-CN"/>
              </w:rPr>
            </w:pPr>
            <w:r>
              <w:rPr>
                <w:rFonts w:hint="eastAsia" w:ascii="宋体" w:hAnsi="宋体"/>
                <w:sz w:val="16"/>
                <w:lang w:eastAsia="zh-CN"/>
              </w:rPr>
              <w:t>昌吉州农业综合行政执法支队</w:t>
            </w:r>
          </w:p>
        </w:tc>
      </w:tr>
      <w:tr w14:paraId="40EB86B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C792B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DAFF3F">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A5288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60470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05C61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D916A">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42A21">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747374">
            <w:pPr>
              <w:jc w:val="center"/>
            </w:pPr>
            <w:r>
              <w:rPr>
                <w:rFonts w:ascii="宋体" w:hAnsi="宋体" w:eastAsia="宋体"/>
                <w:sz w:val="16"/>
              </w:rPr>
              <w:t>得分</w:t>
            </w:r>
          </w:p>
        </w:tc>
      </w:tr>
      <w:tr w14:paraId="67B54FB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FB54D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9DE7B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B32274">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70B4AA">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2A024C">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940D6">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DB4D43">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096D9">
            <w:pPr>
              <w:jc w:val="center"/>
            </w:pPr>
            <w:r>
              <w:rPr>
                <w:rFonts w:ascii="宋体" w:hAnsi="宋体" w:eastAsia="宋体"/>
                <w:sz w:val="16"/>
              </w:rPr>
              <w:t>10.00</w:t>
            </w:r>
          </w:p>
        </w:tc>
      </w:tr>
      <w:tr w14:paraId="4894CC2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074F1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4E0A8">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75F40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78890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06E7C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9B0B2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CC11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4E1C40">
            <w:pPr>
              <w:jc w:val="center"/>
            </w:pPr>
            <w:r>
              <w:rPr>
                <w:rFonts w:ascii="宋体" w:hAnsi="宋体" w:eastAsia="宋体"/>
                <w:sz w:val="16"/>
              </w:rPr>
              <w:t>—</w:t>
            </w:r>
          </w:p>
        </w:tc>
      </w:tr>
      <w:tr w14:paraId="67190AF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91C1F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ACDCD">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5A80B9">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37009">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F42F1">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6F8D8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3531A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BA6AD8">
            <w:pPr>
              <w:jc w:val="center"/>
            </w:pPr>
            <w:r>
              <w:rPr>
                <w:rFonts w:ascii="宋体" w:hAnsi="宋体" w:eastAsia="宋体"/>
                <w:sz w:val="16"/>
              </w:rPr>
              <w:t>—</w:t>
            </w:r>
          </w:p>
        </w:tc>
      </w:tr>
      <w:tr w14:paraId="3CE77EE5">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1F804">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2F1C1DF">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B08BAA">
            <w:pPr>
              <w:jc w:val="center"/>
            </w:pPr>
            <w:r>
              <w:rPr>
                <w:rFonts w:ascii="宋体" w:hAnsi="宋体" w:eastAsia="宋体"/>
                <w:sz w:val="16"/>
              </w:rPr>
              <w:t>实际完成情况</w:t>
            </w:r>
          </w:p>
        </w:tc>
      </w:tr>
      <w:tr w14:paraId="45F2746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618A69"/>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6817E5">
            <w:pPr>
              <w:jc w:val="both"/>
            </w:pPr>
            <w:r>
              <w:rPr>
                <w:rFonts w:ascii="宋体" w:hAnsi="宋体" w:eastAsia="宋体"/>
                <w:sz w:val="16"/>
              </w:rPr>
              <w:t>根据农业农村部及区、州动物疫病防控工作要求，通过开展执法巡查不少于40场次，开展宣传培训1场次，工作中需购买防控物资100套，购买证章标志和畜禽标识不少于75万枚，达到扎实开展各领域防控工作，提升动物疫病防控能力，保障全州畜牧业发展安全的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607BCE5">
            <w:pPr>
              <w:jc w:val="both"/>
            </w:pPr>
            <w:r>
              <w:rPr>
                <w:rFonts w:hint="eastAsia" w:ascii="宋体" w:hAnsi="宋体"/>
                <w:sz w:val="16"/>
                <w:lang w:eastAsia="zh-CN"/>
              </w:rPr>
              <w:t>截至</w:t>
            </w:r>
            <w:r>
              <w:rPr>
                <w:rFonts w:ascii="宋体" w:hAnsi="宋体" w:eastAsia="宋体"/>
                <w:sz w:val="16"/>
              </w:rPr>
              <w:t xml:space="preserve">2024年12月31日，该项目实际完成开展执法巡查40场次，开展宣传培训1场次，购买防控物资100套，购买证章标志和畜禽标识51.2万枚；通过该项目的实施，提升了动物疫病防控能力，促进了全州畜牧业发展安全的目标。  </w:t>
            </w:r>
          </w:p>
        </w:tc>
      </w:tr>
      <w:tr w14:paraId="31969B6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23E11D8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A4F299">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D1A42B">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6FD31">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0E6C9B">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8ECD9D">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7A1F97">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5154A0">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A48CB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09AAC1">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3D80EA">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4F68FD">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59D0C3">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78B87">
            <w:pPr>
              <w:jc w:val="center"/>
            </w:pPr>
            <w:r>
              <w:rPr>
                <w:rFonts w:ascii="宋体" w:hAnsi="宋体" w:eastAsia="宋体"/>
                <w:sz w:val="16"/>
              </w:rPr>
              <w:t>偏差原因分析及改进措施</w:t>
            </w:r>
          </w:p>
        </w:tc>
      </w:tr>
      <w:tr w14:paraId="4A44FF0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C9DA77">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6E73C">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5A967">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C70DB6">
            <w:pPr>
              <w:jc w:val="center"/>
            </w:pPr>
            <w:r>
              <w:rPr>
                <w:rFonts w:ascii="宋体" w:hAnsi="宋体" w:eastAsia="宋体"/>
                <w:sz w:val="16"/>
              </w:rPr>
              <w:t>动物疫病防控执法巡查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F7949D">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3CD08C">
            <w:pPr>
              <w:jc w:val="center"/>
            </w:pPr>
            <w:r>
              <w:rPr>
                <w:rFonts w:ascii="宋体" w:hAnsi="宋体" w:eastAsia="宋体"/>
                <w:sz w:val="16"/>
              </w:rPr>
              <w:t>&gt;=40场次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2D309F">
            <w:pPr>
              <w:jc w:val="center"/>
            </w:pPr>
            <w:r>
              <w:rPr>
                <w:rFonts w:ascii="宋体" w:hAnsi="宋体" w:eastAsia="宋体"/>
                <w:sz w:val="16"/>
              </w:rPr>
              <w:t>=40场次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5F467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0D5AE9">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5CCE0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EAA90F">
            <w:pPr>
              <w:jc w:val="center"/>
            </w:pPr>
            <w:r>
              <w:rPr>
                <w:rFonts w:ascii="宋体" w:hAnsi="宋体" w:eastAsia="宋体"/>
                <w:sz w:val="16"/>
              </w:rPr>
              <w:t>40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ED67E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44795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258939">
            <w:pPr>
              <w:jc w:val="center"/>
            </w:pPr>
          </w:p>
        </w:tc>
      </w:tr>
      <w:tr w14:paraId="58316F2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03A023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AEE961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705BC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6658B1">
            <w:pPr>
              <w:jc w:val="center"/>
            </w:pPr>
            <w:r>
              <w:rPr>
                <w:rFonts w:ascii="宋体" w:hAnsi="宋体" w:eastAsia="宋体"/>
                <w:sz w:val="16"/>
              </w:rPr>
              <w:t>动物疫病防控宣传培训</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DF4208">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5465DA">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5092D5">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DA116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C306B">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28095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D16F8C">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62DEC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25D23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B25F98">
            <w:pPr>
              <w:jc w:val="center"/>
            </w:pPr>
          </w:p>
        </w:tc>
      </w:tr>
      <w:tr w14:paraId="7278655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02574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23FC36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204E3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A06150">
            <w:pPr>
              <w:jc w:val="center"/>
            </w:pPr>
            <w:r>
              <w:rPr>
                <w:rFonts w:ascii="宋体" w:hAnsi="宋体" w:eastAsia="宋体"/>
                <w:sz w:val="16"/>
              </w:rPr>
              <w:t>动物疫病防控物资</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33B0C2">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D449FA">
            <w:pPr>
              <w:jc w:val="center"/>
            </w:pPr>
            <w:r>
              <w:rPr>
                <w:rFonts w:ascii="宋体" w:hAnsi="宋体" w:eastAsia="宋体"/>
                <w:sz w:val="16"/>
              </w:rPr>
              <w:t>&gt;=100套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7EDC3">
            <w:pPr>
              <w:jc w:val="center"/>
            </w:pPr>
            <w:r>
              <w:rPr>
                <w:rFonts w:ascii="宋体" w:hAnsi="宋体" w:eastAsia="宋体"/>
                <w:sz w:val="16"/>
              </w:rPr>
              <w:t>=100套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28D9C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457D2D">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96C3D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58663B">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052B7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1DEFB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CEAA4D">
            <w:pPr>
              <w:jc w:val="center"/>
            </w:pPr>
          </w:p>
        </w:tc>
      </w:tr>
      <w:tr w14:paraId="51A4CB0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B3B40E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AC635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CEA79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150338">
            <w:pPr>
              <w:jc w:val="center"/>
            </w:pPr>
            <w:r>
              <w:rPr>
                <w:rFonts w:ascii="宋体" w:hAnsi="宋体" w:eastAsia="宋体"/>
                <w:sz w:val="16"/>
              </w:rPr>
              <w:t>动物疫病防控所需证章标志和畜禽标识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30486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FF850">
            <w:pPr>
              <w:jc w:val="center"/>
            </w:pPr>
            <w:r>
              <w:rPr>
                <w:rFonts w:ascii="宋体" w:hAnsi="宋体" w:eastAsia="宋体"/>
                <w:sz w:val="16"/>
              </w:rPr>
              <w:t>&gt;=50万枚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CA8784">
            <w:pPr>
              <w:jc w:val="center"/>
            </w:pPr>
            <w:r>
              <w:rPr>
                <w:rFonts w:ascii="宋体" w:hAnsi="宋体" w:eastAsia="宋体"/>
                <w:sz w:val="16"/>
              </w:rPr>
              <w:t>=51.2万枚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4FDB6E">
            <w:pPr>
              <w:jc w:val="center"/>
            </w:pPr>
            <w:r>
              <w:rPr>
                <w:rFonts w:ascii="宋体" w:hAnsi="宋体" w:eastAsia="宋体"/>
                <w:sz w:val="16"/>
              </w:rPr>
              <w:t>102.4%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8F283D">
            <w:pPr>
              <w:jc w:val="center"/>
            </w:pPr>
            <w:r>
              <w:rPr>
                <w:rFonts w:ascii="宋体" w:hAnsi="宋体" w:eastAsia="宋体"/>
                <w:sz w:val="16"/>
              </w:rPr>
              <w:t>7.81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98571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E33ED9">
            <w:pPr>
              <w:jc w:val="center"/>
            </w:pPr>
            <w:r>
              <w:rPr>
                <w:rFonts w:ascii="宋体" w:hAnsi="宋体" w:eastAsia="宋体"/>
                <w:sz w:val="16"/>
              </w:rPr>
              <w:t>75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1E7EB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C3176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CEC08B">
            <w:pPr>
              <w:jc w:val="center"/>
            </w:pPr>
            <w:r>
              <w:rPr>
                <w:rFonts w:ascii="宋体" w:hAnsi="宋体" w:eastAsia="宋体"/>
                <w:sz w:val="16"/>
              </w:rPr>
              <w:t>证章标志和畜禽标识实际采购时价格略低于项目申报时期价格，采购数量增加，略高于目标值。</w:t>
            </w:r>
          </w:p>
        </w:tc>
      </w:tr>
      <w:tr w14:paraId="4780C54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F78FE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4C2788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5E2E8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B372E8">
            <w:pPr>
              <w:jc w:val="center"/>
            </w:pPr>
            <w:r>
              <w:rPr>
                <w:rFonts w:ascii="宋体" w:hAnsi="宋体" w:eastAsia="宋体"/>
                <w:sz w:val="16"/>
              </w:rPr>
              <w:t>采购物资验收合格率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503ED0">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366A9E">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AF1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6AF2AC">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EB2F0A">
            <w:pPr>
              <w:jc w:val="center"/>
            </w:pPr>
            <w:r>
              <w:rPr>
                <w:rFonts w:ascii="宋体" w:hAnsi="宋体" w:eastAsia="宋体"/>
                <w:sz w:val="16"/>
              </w:rPr>
              <w:t>7.58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C623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210A7A">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7F2DC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85E73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AA67F2">
            <w:pPr>
              <w:jc w:val="center"/>
            </w:pPr>
            <w:r>
              <w:rPr>
                <w:rFonts w:ascii="宋体" w:hAnsi="宋体" w:eastAsia="宋体"/>
                <w:sz w:val="16"/>
              </w:rPr>
              <w:t>采购物资质量全部合格，合格率100%。</w:t>
            </w:r>
          </w:p>
        </w:tc>
      </w:tr>
      <w:tr w14:paraId="4CDCD0C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A42403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B5758E">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014449">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559CF5">
            <w:pPr>
              <w:jc w:val="center"/>
            </w:pPr>
            <w:r>
              <w:rPr>
                <w:rFonts w:ascii="宋体" w:hAnsi="宋体" w:eastAsia="宋体"/>
                <w:sz w:val="16"/>
              </w:rPr>
              <w:t>动物疫病防控专用材料印刷费用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101EB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530811">
            <w:pPr>
              <w:jc w:val="center"/>
            </w:pPr>
            <w:r>
              <w:rPr>
                <w:rFonts w:ascii="宋体" w:hAnsi="宋体" w:eastAsia="宋体"/>
                <w:sz w:val="16"/>
              </w:rPr>
              <w:t>&lt;=3万元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4B4B08">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AB710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622A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41C05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BEF22E">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AE939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11AE9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CF425">
            <w:pPr>
              <w:jc w:val="center"/>
            </w:pPr>
          </w:p>
        </w:tc>
      </w:tr>
      <w:tr w14:paraId="5162597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D568C8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40BBE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4DA66A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3DD28D">
            <w:pPr>
              <w:jc w:val="center"/>
            </w:pPr>
            <w:r>
              <w:rPr>
                <w:rFonts w:ascii="宋体" w:hAnsi="宋体" w:eastAsia="宋体"/>
                <w:sz w:val="16"/>
              </w:rPr>
              <w:t>动物疫病防控专用材料采购支出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F5BF5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285503">
            <w:pPr>
              <w:jc w:val="center"/>
            </w:pPr>
            <w:r>
              <w:rPr>
                <w:rFonts w:ascii="宋体" w:hAnsi="宋体" w:eastAsia="宋体"/>
                <w:sz w:val="16"/>
              </w:rPr>
              <w:t>&lt;=7万元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2B5529">
            <w:pPr>
              <w:jc w:val="center"/>
            </w:pPr>
            <w:r>
              <w:rPr>
                <w:rFonts w:ascii="宋体" w:hAnsi="宋体" w:eastAsia="宋体"/>
                <w:sz w:val="16"/>
              </w:rPr>
              <w:t>=7万元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139E3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1B014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C33D4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CA323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30396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46E60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48EE62">
            <w:pPr>
              <w:jc w:val="center"/>
            </w:pPr>
          </w:p>
        </w:tc>
      </w:tr>
      <w:tr w14:paraId="048376F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1E60D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B2D556">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A91A86">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0647C">
            <w:pPr>
              <w:jc w:val="center"/>
            </w:pPr>
            <w:r>
              <w:rPr>
                <w:rFonts w:ascii="宋体" w:hAnsi="宋体" w:eastAsia="宋体"/>
                <w:sz w:val="16"/>
              </w:rPr>
              <w:t>无重大动物疫病发生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728E01">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5A188D">
            <w:pPr>
              <w:jc w:val="center"/>
            </w:pPr>
            <w:r>
              <w:rPr>
                <w:rFonts w:ascii="宋体" w:hAnsi="宋体" w:eastAsia="宋体"/>
                <w:sz w:val="16"/>
              </w:rPr>
              <w:t>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DED69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E0FA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445C1">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4AE57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15F476">
            <w:pPr>
              <w:jc w:val="center"/>
            </w:pPr>
            <w:r>
              <w:rPr>
                <w:rFonts w:ascii="宋体" w:hAnsi="宋体" w:eastAsia="宋体"/>
                <w:sz w:val="16"/>
              </w:rPr>
              <w:t>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EC6B6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F1FEF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3BAFD5">
            <w:pPr>
              <w:jc w:val="center"/>
            </w:pPr>
          </w:p>
        </w:tc>
      </w:tr>
      <w:tr w14:paraId="6560FF7A">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366927">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DF8D5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584B5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1FF54F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985C2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881EDA">
            <w:pPr>
              <w:jc w:val="center"/>
            </w:pPr>
            <w:r>
              <w:rPr>
                <w:rFonts w:ascii="宋体" w:hAnsi="宋体" w:eastAsia="宋体"/>
                <w:sz w:val="16"/>
              </w:rPr>
              <w:t>99.39分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3156D6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3235F1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EB1B8E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2A664C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939305E"/>
        </w:tc>
      </w:tr>
    </w:tbl>
    <w:p w14:paraId="6003CBAE">
      <w:r>
        <w:br w:type="page"/>
      </w:r>
    </w:p>
    <w:tbl>
      <w:tblPr>
        <w:tblStyle w:val="9"/>
        <w:tblW w:w="0" w:type="auto"/>
        <w:tblInd w:w="0" w:type="dxa"/>
        <w:tblLayout w:type="autofit"/>
        <w:tblCellMar>
          <w:top w:w="0" w:type="dxa"/>
          <w:left w:w="108" w:type="dxa"/>
          <w:bottom w:w="0" w:type="dxa"/>
          <w:right w:w="108" w:type="dxa"/>
        </w:tblCellMar>
      </w:tblPr>
      <w:tblGrid>
        <w:gridCol w:w="628"/>
        <w:gridCol w:w="623"/>
        <w:gridCol w:w="623"/>
        <w:gridCol w:w="629"/>
        <w:gridCol w:w="626"/>
        <w:gridCol w:w="696"/>
        <w:gridCol w:w="631"/>
        <w:gridCol w:w="776"/>
        <w:gridCol w:w="631"/>
        <w:gridCol w:w="623"/>
        <w:gridCol w:w="629"/>
        <w:gridCol w:w="623"/>
        <w:gridCol w:w="626"/>
        <w:gridCol w:w="696"/>
      </w:tblGrid>
      <w:tr w14:paraId="047A203D">
        <w:tblPrEx>
          <w:tblCellMar>
            <w:top w:w="0" w:type="dxa"/>
            <w:left w:w="108" w:type="dxa"/>
            <w:bottom w:w="0" w:type="dxa"/>
            <w:right w:w="108" w:type="dxa"/>
          </w:tblCellMar>
        </w:tblPrEx>
        <w:tc>
          <w:tcPr>
            <w:tcW w:w="8848" w:type="dxa"/>
            <w:gridSpan w:val="14"/>
            <w:vAlign w:val="center"/>
          </w:tcPr>
          <w:p w14:paraId="3B11A66D">
            <w:pPr>
              <w:jc w:val="center"/>
            </w:pPr>
            <w:r>
              <w:rPr>
                <w:rFonts w:ascii="宋体" w:hAnsi="宋体" w:eastAsia="宋体"/>
                <w:sz w:val="24"/>
              </w:rPr>
              <w:t>项目支出绩效自评表</w:t>
            </w:r>
          </w:p>
        </w:tc>
      </w:tr>
      <w:tr w14:paraId="33DB1395">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20BF73">
            <w:pPr>
              <w:jc w:val="center"/>
            </w:pPr>
            <w:r>
              <w:rPr>
                <w:rFonts w:ascii="宋体" w:hAnsi="宋体" w:eastAsia="宋体"/>
                <w:sz w:val="24"/>
              </w:rPr>
              <w:t>(2024年度)</w:t>
            </w:r>
          </w:p>
        </w:tc>
      </w:tr>
      <w:tr w14:paraId="374C7076">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0106AF">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EB742DF">
            <w:pPr>
              <w:jc w:val="center"/>
            </w:pPr>
            <w:r>
              <w:rPr>
                <w:rFonts w:ascii="宋体" w:hAnsi="宋体" w:eastAsia="宋体"/>
                <w:sz w:val="16"/>
              </w:rPr>
              <w:t>动物疫病防控及畜牧兽医执法业务经费</w:t>
            </w:r>
          </w:p>
        </w:tc>
      </w:tr>
      <w:tr w14:paraId="606B30F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D5F89A">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40B933">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0B1C06">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68157D">
            <w:pPr>
              <w:jc w:val="center"/>
              <w:rPr>
                <w:rFonts w:hint="eastAsia" w:eastAsia="宋体"/>
                <w:lang w:eastAsia="zh-CN"/>
              </w:rPr>
            </w:pPr>
            <w:r>
              <w:rPr>
                <w:rFonts w:hint="eastAsia" w:ascii="宋体" w:hAnsi="宋体"/>
                <w:sz w:val="16"/>
                <w:lang w:eastAsia="zh-CN"/>
              </w:rPr>
              <w:t>昌吉州农业综合行政执法支队</w:t>
            </w:r>
          </w:p>
        </w:tc>
      </w:tr>
      <w:tr w14:paraId="62CFD42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D268A3">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8076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EF0E0">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5B2C4">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9CC35B">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42C8BE">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EB50F3">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7906A">
            <w:pPr>
              <w:jc w:val="center"/>
            </w:pPr>
            <w:r>
              <w:rPr>
                <w:rFonts w:ascii="宋体" w:hAnsi="宋体" w:eastAsia="宋体"/>
                <w:sz w:val="16"/>
              </w:rPr>
              <w:t>得分</w:t>
            </w:r>
          </w:p>
        </w:tc>
      </w:tr>
      <w:tr w14:paraId="0B88191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61739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A7DBE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D0BA22">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E8EF25">
            <w:pPr>
              <w:jc w:val="center"/>
            </w:pPr>
            <w:r>
              <w:rPr>
                <w:rFonts w:ascii="宋体" w:hAnsi="宋体" w:eastAsia="宋体"/>
                <w:sz w:val="16"/>
              </w:rPr>
              <w:t>11.74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C4316C">
            <w:pPr>
              <w:jc w:val="center"/>
            </w:pPr>
            <w:r>
              <w:rPr>
                <w:rFonts w:ascii="宋体" w:hAnsi="宋体" w:eastAsia="宋体"/>
                <w:sz w:val="16"/>
              </w:rPr>
              <w:t>11.74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CAF4C0">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E2AF5">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9DC61A">
            <w:pPr>
              <w:jc w:val="center"/>
            </w:pPr>
            <w:r>
              <w:rPr>
                <w:rFonts w:ascii="宋体" w:hAnsi="宋体" w:eastAsia="宋体"/>
                <w:sz w:val="16"/>
              </w:rPr>
              <w:t>10.00</w:t>
            </w:r>
          </w:p>
        </w:tc>
      </w:tr>
      <w:tr w14:paraId="5A36C20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C9B3B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315370">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761EE3">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88DD13">
            <w:pPr>
              <w:jc w:val="center"/>
            </w:pPr>
            <w:r>
              <w:rPr>
                <w:rFonts w:ascii="宋体" w:hAnsi="宋体" w:eastAsia="宋体"/>
                <w:sz w:val="16"/>
              </w:rPr>
              <w:t>11.74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D37835">
            <w:pPr>
              <w:jc w:val="center"/>
            </w:pPr>
            <w:r>
              <w:rPr>
                <w:rFonts w:ascii="宋体" w:hAnsi="宋体" w:eastAsia="宋体"/>
                <w:sz w:val="16"/>
              </w:rPr>
              <w:t>11.74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FB12F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550EB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C650AC">
            <w:pPr>
              <w:jc w:val="center"/>
            </w:pPr>
            <w:r>
              <w:rPr>
                <w:rFonts w:ascii="宋体" w:hAnsi="宋体" w:eastAsia="宋体"/>
                <w:sz w:val="16"/>
              </w:rPr>
              <w:t>—</w:t>
            </w:r>
          </w:p>
        </w:tc>
      </w:tr>
      <w:tr w14:paraId="1C31B5F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4A40C3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9CC238">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E753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2849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2CAEE4">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ACA1F5">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8A624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C3372D">
            <w:pPr>
              <w:jc w:val="center"/>
            </w:pPr>
            <w:r>
              <w:rPr>
                <w:rFonts w:ascii="宋体" w:hAnsi="宋体" w:eastAsia="宋体"/>
                <w:sz w:val="16"/>
              </w:rPr>
              <w:t>—</w:t>
            </w:r>
          </w:p>
        </w:tc>
      </w:tr>
      <w:tr w14:paraId="37F54C3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4A5C4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849D2A">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A599570">
            <w:pPr>
              <w:jc w:val="center"/>
            </w:pPr>
            <w:r>
              <w:rPr>
                <w:rFonts w:ascii="宋体" w:hAnsi="宋体" w:eastAsia="宋体"/>
                <w:sz w:val="16"/>
              </w:rPr>
              <w:t>实际完成情况</w:t>
            </w:r>
          </w:p>
        </w:tc>
      </w:tr>
      <w:tr w14:paraId="38B4732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0DF412"/>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C082BD9">
            <w:pPr>
              <w:jc w:val="both"/>
            </w:pPr>
            <w:r>
              <w:rPr>
                <w:rFonts w:ascii="宋体" w:hAnsi="宋体" w:eastAsia="宋体"/>
                <w:sz w:val="16"/>
              </w:rPr>
              <w:t>通过开展动物疫病防控政策宣传不少于1次</w:t>
            </w:r>
            <w:r>
              <w:rPr>
                <w:rFonts w:hint="eastAsia" w:ascii="宋体" w:hAnsi="宋体"/>
                <w:sz w:val="16"/>
                <w:lang w:eastAsia="zh-CN"/>
              </w:rPr>
              <w:t>；</w:t>
            </w:r>
            <w:r>
              <w:rPr>
                <w:rFonts w:ascii="宋体" w:hAnsi="宋体" w:eastAsia="宋体"/>
                <w:sz w:val="16"/>
              </w:rPr>
              <w:t>开展养殖场、屠宰场、饲料兽药经营店、动物诊疗场所以及生鲜乳收购站等场所日常巡查不少于60场次,“瘦肉精”监督抽查不少于6000份，达到保障畜牧业健康发展、提高畜牧业服务水平的目标。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6434CB">
            <w:pPr>
              <w:jc w:val="both"/>
            </w:pPr>
            <w:r>
              <w:rPr>
                <w:rFonts w:hint="eastAsia" w:ascii="宋体" w:hAnsi="宋体"/>
                <w:sz w:val="16"/>
                <w:lang w:eastAsia="zh-CN"/>
              </w:rPr>
              <w:t>截至2024</w:t>
            </w:r>
            <w:r>
              <w:rPr>
                <w:rFonts w:ascii="宋体" w:hAnsi="宋体" w:eastAsia="宋体"/>
                <w:sz w:val="16"/>
              </w:rPr>
              <w:t>年12月31日，该项目实际完成开展动物疫病防控政策宣传1次</w:t>
            </w:r>
            <w:r>
              <w:rPr>
                <w:rFonts w:hint="eastAsia" w:ascii="宋体" w:hAnsi="宋体"/>
                <w:sz w:val="16"/>
                <w:lang w:eastAsia="zh-CN"/>
              </w:rPr>
              <w:t>；</w:t>
            </w:r>
            <w:r>
              <w:rPr>
                <w:rFonts w:ascii="宋体" w:hAnsi="宋体" w:eastAsia="宋体"/>
                <w:sz w:val="16"/>
              </w:rPr>
              <w:t xml:space="preserve">开展养殖场、屠宰场、饲料兽药经营店、动物诊疗场所以及生鲜乳收购站等场所日常巡查65场次,“瘦肉精”监督抽查6032份；通过该项目的实施，提升了畜牧业服务水平的目标，促进了畜牧业健康发展。  </w:t>
            </w:r>
          </w:p>
        </w:tc>
      </w:tr>
      <w:tr w14:paraId="731CA58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915631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677357">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3E1553">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D8E5E7">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8BC681">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AF5BDD">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B8CA8">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41D887">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0ACDC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F2D8F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91A0F1">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89B3DB">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E32FAF">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BA7B2">
            <w:pPr>
              <w:jc w:val="center"/>
            </w:pPr>
            <w:r>
              <w:rPr>
                <w:rFonts w:ascii="宋体" w:hAnsi="宋体" w:eastAsia="宋体"/>
                <w:sz w:val="16"/>
              </w:rPr>
              <w:t>偏差原因分析及改进措施</w:t>
            </w:r>
          </w:p>
        </w:tc>
      </w:tr>
      <w:tr w14:paraId="39A9821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D8D6E9">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844A7">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AD2937">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150EED">
            <w:pPr>
              <w:jc w:val="center"/>
            </w:pPr>
            <w:r>
              <w:rPr>
                <w:rFonts w:ascii="宋体" w:hAnsi="宋体" w:eastAsia="宋体"/>
                <w:sz w:val="16"/>
              </w:rPr>
              <w:t>开展日常执法巡查工作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15AC9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7910CF">
            <w:pPr>
              <w:jc w:val="center"/>
            </w:pPr>
            <w:r>
              <w:rPr>
                <w:rFonts w:ascii="宋体" w:hAnsi="宋体" w:eastAsia="宋体"/>
                <w:sz w:val="16"/>
              </w:rPr>
              <w:t>&gt;=60场次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639C27">
            <w:pPr>
              <w:jc w:val="center"/>
            </w:pPr>
            <w:r>
              <w:rPr>
                <w:rFonts w:ascii="宋体" w:hAnsi="宋体" w:eastAsia="宋体"/>
                <w:sz w:val="16"/>
              </w:rPr>
              <w:t>=65场次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403683">
            <w:pPr>
              <w:jc w:val="center"/>
            </w:pPr>
            <w:r>
              <w:rPr>
                <w:rFonts w:ascii="宋体" w:hAnsi="宋体" w:eastAsia="宋体"/>
                <w:sz w:val="16"/>
              </w:rPr>
              <w:t>108%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665514">
            <w:pPr>
              <w:jc w:val="center"/>
            </w:pPr>
            <w:r>
              <w:rPr>
                <w:rFonts w:ascii="宋体" w:hAnsi="宋体" w:eastAsia="宋体"/>
                <w:sz w:val="16"/>
              </w:rPr>
              <w:t>13.8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7542C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DF3E65">
            <w:pPr>
              <w:jc w:val="center"/>
            </w:pPr>
            <w:r>
              <w:rPr>
                <w:rFonts w:ascii="宋体" w:hAnsi="宋体" w:eastAsia="宋体"/>
                <w:sz w:val="16"/>
              </w:rPr>
              <w:t>60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93B7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E373C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741707">
            <w:pPr>
              <w:jc w:val="center"/>
            </w:pPr>
            <w:r>
              <w:rPr>
                <w:rFonts w:ascii="宋体" w:hAnsi="宋体" w:eastAsia="宋体"/>
                <w:sz w:val="16"/>
              </w:rPr>
              <w:t>开展养殖监督检查40场次，加强屠宰环节执法，开展屠宰场监督检查25场次。</w:t>
            </w:r>
          </w:p>
        </w:tc>
      </w:tr>
      <w:tr w14:paraId="3DB5648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93205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F9E9C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A8B68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9B9365">
            <w:pPr>
              <w:jc w:val="center"/>
            </w:pPr>
            <w:r>
              <w:rPr>
                <w:rFonts w:ascii="宋体" w:hAnsi="宋体" w:eastAsia="宋体"/>
                <w:sz w:val="16"/>
              </w:rPr>
              <w:t>开展动物疫病防控政策宣传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6D6D1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94DF07">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739516">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D25C2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2AF9C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097F8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DBAE43">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23C7A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AADF7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424C1C">
            <w:pPr>
              <w:jc w:val="center"/>
            </w:pPr>
          </w:p>
        </w:tc>
      </w:tr>
      <w:tr w14:paraId="3C1595D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F141E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41775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E871C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96487">
            <w:pPr>
              <w:jc w:val="center"/>
            </w:pPr>
            <w:r>
              <w:rPr>
                <w:rFonts w:ascii="宋体" w:hAnsi="宋体" w:eastAsia="宋体"/>
                <w:sz w:val="16"/>
              </w:rPr>
              <w:t>“瘦肉精”监督抽查检测份数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17822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736A7">
            <w:pPr>
              <w:jc w:val="center"/>
            </w:pPr>
            <w:r>
              <w:rPr>
                <w:rFonts w:ascii="宋体" w:hAnsi="宋体" w:eastAsia="宋体"/>
                <w:sz w:val="16"/>
              </w:rPr>
              <w:t>&gt;=6000份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49EE08">
            <w:pPr>
              <w:jc w:val="center"/>
            </w:pPr>
            <w:r>
              <w:rPr>
                <w:rFonts w:ascii="宋体" w:hAnsi="宋体" w:eastAsia="宋体"/>
                <w:sz w:val="16"/>
              </w:rPr>
              <w:t>=6032份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580491">
            <w:pPr>
              <w:jc w:val="center"/>
            </w:pPr>
            <w:r>
              <w:rPr>
                <w:rFonts w:ascii="宋体" w:hAnsi="宋体" w:eastAsia="宋体"/>
                <w:sz w:val="16"/>
              </w:rPr>
              <w:t>100.53%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3FE5A8">
            <w:pPr>
              <w:jc w:val="center"/>
            </w:pPr>
            <w:r>
              <w:rPr>
                <w:rFonts w:ascii="宋体" w:hAnsi="宋体" w:eastAsia="宋体"/>
                <w:sz w:val="16"/>
              </w:rPr>
              <w:t>9.95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2F394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08D3A4">
            <w:pPr>
              <w:jc w:val="center"/>
            </w:pPr>
            <w:r>
              <w:rPr>
                <w:rFonts w:ascii="宋体" w:hAnsi="宋体" w:eastAsia="宋体"/>
                <w:sz w:val="16"/>
              </w:rPr>
              <w:t>6000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3D05B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CE934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1410A1">
            <w:pPr>
              <w:jc w:val="center"/>
            </w:pPr>
          </w:p>
        </w:tc>
      </w:tr>
      <w:tr w14:paraId="053B0ED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2F887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E24B9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E76159">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F11A98">
            <w:pPr>
              <w:jc w:val="center"/>
            </w:pPr>
            <w:r>
              <w:rPr>
                <w:rFonts w:ascii="宋体" w:hAnsi="宋体" w:eastAsia="宋体"/>
                <w:sz w:val="16"/>
              </w:rPr>
              <w:t>违法案件处理率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4E6A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62F84C">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AE5EF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AB095F">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1BE11A">
            <w:pPr>
              <w:jc w:val="center"/>
            </w:pPr>
            <w:r>
              <w:rPr>
                <w:rFonts w:ascii="宋体" w:hAnsi="宋体" w:eastAsia="宋体"/>
                <w:sz w:val="16"/>
              </w:rPr>
              <w:t>4.74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0E29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0A1264">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A3D57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80A1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FB5B1C">
            <w:pPr>
              <w:jc w:val="center"/>
            </w:pPr>
            <w:r>
              <w:rPr>
                <w:rFonts w:ascii="宋体" w:hAnsi="宋体" w:eastAsia="宋体"/>
                <w:sz w:val="16"/>
              </w:rPr>
              <w:t>全州累计办理违法案件39起，结案39起，无行政复议、行政诉讼案件，案件处理率达100%。</w:t>
            </w:r>
          </w:p>
        </w:tc>
      </w:tr>
      <w:tr w14:paraId="2DD28F1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C8B400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DF9C9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4684C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B2BF70">
            <w:pPr>
              <w:jc w:val="center"/>
            </w:pPr>
            <w:r>
              <w:rPr>
                <w:rFonts w:ascii="宋体" w:hAnsi="宋体" w:eastAsia="宋体"/>
                <w:sz w:val="16"/>
              </w:rPr>
              <w:t>畜产品质量安全合格率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36F5E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8C6F7">
            <w:pPr>
              <w:jc w:val="center"/>
            </w:pPr>
            <w:r>
              <w:rPr>
                <w:rFonts w:ascii="宋体" w:hAnsi="宋体" w:eastAsia="宋体"/>
                <w:sz w:val="16"/>
              </w:rPr>
              <w:t>&gt;=98%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8AF0F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279776">
            <w:pPr>
              <w:jc w:val="center"/>
            </w:pPr>
            <w:r>
              <w:rPr>
                <w:rFonts w:ascii="宋体" w:hAnsi="宋体" w:eastAsia="宋体"/>
                <w:sz w:val="16"/>
              </w:rPr>
              <w:t>102.04%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D4F6B4">
            <w:pPr>
              <w:jc w:val="center"/>
            </w:pPr>
            <w:r>
              <w:rPr>
                <w:rFonts w:ascii="宋体" w:hAnsi="宋体" w:eastAsia="宋体"/>
                <w:sz w:val="16"/>
              </w:rPr>
              <w:t>4.9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455F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11C456">
            <w:pPr>
              <w:jc w:val="center"/>
            </w:pPr>
            <w:r>
              <w:rPr>
                <w:rFonts w:ascii="宋体" w:hAnsi="宋体" w:eastAsia="宋体"/>
                <w:sz w:val="16"/>
              </w:rPr>
              <w: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93718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1F79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1EC87F">
            <w:pPr>
              <w:jc w:val="center"/>
            </w:pPr>
            <w:r>
              <w:rPr>
                <w:rFonts w:ascii="宋体" w:hAnsi="宋体" w:eastAsia="宋体"/>
                <w:sz w:val="16"/>
              </w:rPr>
              <w:t>全州累计完成监督抽查6032批次，检测结果全部为阴性，达到100%合格。</w:t>
            </w:r>
          </w:p>
        </w:tc>
      </w:tr>
      <w:tr w14:paraId="34448A8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2C8FA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11DD37">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2D373">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0456DD">
            <w:pPr>
              <w:jc w:val="center"/>
            </w:pPr>
            <w:r>
              <w:rPr>
                <w:rFonts w:ascii="宋体" w:hAnsi="宋体" w:eastAsia="宋体"/>
                <w:sz w:val="16"/>
              </w:rPr>
              <w:t>开展日常巡查工作成本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53A0F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273F73">
            <w:pPr>
              <w:jc w:val="center"/>
            </w:pPr>
            <w:r>
              <w:rPr>
                <w:rFonts w:ascii="宋体" w:hAnsi="宋体" w:eastAsia="宋体"/>
                <w:sz w:val="16"/>
              </w:rPr>
              <w:t>&lt;=4万元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C6961C">
            <w:pPr>
              <w:jc w:val="center"/>
            </w:pPr>
            <w:r>
              <w:rPr>
                <w:rFonts w:ascii="宋体" w:hAnsi="宋体" w:eastAsia="宋体"/>
                <w:sz w:val="16"/>
              </w:rPr>
              <w: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EE679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9EE01E">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DDCD7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1D8099">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8AAD3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4A56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CCBF92">
            <w:pPr>
              <w:jc w:val="center"/>
            </w:pPr>
          </w:p>
        </w:tc>
      </w:tr>
      <w:tr w14:paraId="6DE3E89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0AD9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14450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E6B4B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A83CC8">
            <w:pPr>
              <w:jc w:val="center"/>
            </w:pPr>
            <w:r>
              <w:rPr>
                <w:rFonts w:ascii="宋体" w:hAnsi="宋体" w:eastAsia="宋体"/>
                <w:sz w:val="16"/>
              </w:rPr>
              <w:t>“瘦肉精”监督抽查检测成本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7E15E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B4468C">
            <w:pPr>
              <w:jc w:val="center"/>
            </w:pPr>
            <w:r>
              <w:rPr>
                <w:rFonts w:ascii="宋体" w:hAnsi="宋体" w:eastAsia="宋体"/>
                <w:sz w:val="16"/>
              </w:rPr>
              <w:t>&lt;=6万元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DE930">
            <w:pPr>
              <w:jc w:val="center"/>
            </w:pPr>
            <w:r>
              <w:rPr>
                <w:rFonts w:ascii="宋体" w:hAnsi="宋体" w:eastAsia="宋体"/>
                <w:sz w:val="16"/>
              </w:rPr>
              <w:t>=6万元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A6F2F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536DD">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B9771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45EA08">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5336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5638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80153F">
            <w:pPr>
              <w:jc w:val="center"/>
            </w:pPr>
          </w:p>
        </w:tc>
      </w:tr>
      <w:tr w14:paraId="4BCE9D2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629A41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5EA94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BD1D0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D0AD46">
            <w:pPr>
              <w:jc w:val="center"/>
            </w:pPr>
            <w:r>
              <w:rPr>
                <w:rFonts w:ascii="宋体" w:hAnsi="宋体" w:eastAsia="宋体"/>
                <w:sz w:val="16"/>
              </w:rPr>
              <w:t>开展行政执法工作成本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85B3FE">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BC95B9">
            <w:pPr>
              <w:jc w:val="center"/>
            </w:pPr>
            <w:r>
              <w:rPr>
                <w:rFonts w:ascii="宋体" w:hAnsi="宋体" w:eastAsia="宋体"/>
                <w:sz w:val="16"/>
              </w:rPr>
              <w:t>&lt;=1.74万元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437B5">
            <w:pPr>
              <w:jc w:val="center"/>
            </w:pPr>
            <w:r>
              <w:rPr>
                <w:rFonts w:ascii="宋体" w:hAnsi="宋体" w:eastAsia="宋体"/>
                <w:sz w:val="16"/>
              </w:rPr>
              <w:t>=1.74万元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3356D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C1B2FB">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814FD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F13659">
            <w:pPr>
              <w:jc w:val="center"/>
            </w:pPr>
            <w:r>
              <w:rPr>
                <w:rFonts w:ascii="宋体" w:hAnsi="宋体" w:eastAsia="宋体"/>
                <w:sz w:val="16"/>
              </w:rPr>
              <w:t>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3159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FF646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47043D">
            <w:pPr>
              <w:jc w:val="center"/>
            </w:pPr>
          </w:p>
        </w:tc>
      </w:tr>
      <w:tr w14:paraId="1977E7B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76C60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5B7D2D">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7C2808">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34EA59">
            <w:pPr>
              <w:jc w:val="center"/>
            </w:pPr>
            <w:r>
              <w:rPr>
                <w:rFonts w:ascii="宋体" w:hAnsi="宋体" w:eastAsia="宋体"/>
                <w:sz w:val="16"/>
              </w:rPr>
              <w:t>无重大动物疫病发生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11AF73">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7C7410">
            <w:pPr>
              <w:jc w:val="center"/>
            </w:pPr>
            <w:r>
              <w:rPr>
                <w:rFonts w:ascii="宋体" w:hAnsi="宋体" w:eastAsia="宋体"/>
                <w:sz w:val="16"/>
              </w:rPr>
              <w:t>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D0F33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BEEE3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902072">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5F60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4C7357">
            <w:pPr>
              <w:jc w:val="center"/>
            </w:pPr>
            <w:r>
              <w:rPr>
                <w:rFonts w:ascii="宋体" w:hAnsi="宋体" w:eastAsia="宋体"/>
                <w:sz w:val="16"/>
              </w:rPr>
              <w:t>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8F67C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0899C6">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82F52C">
            <w:pPr>
              <w:jc w:val="center"/>
            </w:pPr>
          </w:p>
        </w:tc>
      </w:tr>
      <w:tr w14:paraId="6C652688">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B51F72">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E3D7A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4290A7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4BE955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081889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42D1A3">
            <w:pPr>
              <w:jc w:val="center"/>
            </w:pPr>
            <w:r>
              <w:rPr>
                <w:rFonts w:ascii="宋体" w:hAnsi="宋体" w:eastAsia="宋体"/>
                <w:sz w:val="16"/>
              </w:rPr>
              <w:t>98.39分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6A6A60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956F9A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78CA54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FD75A5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07FC9E4"/>
        </w:tc>
      </w:tr>
    </w:tbl>
    <w:p w14:paraId="5F420DD1">
      <w:r>
        <w:br w:type="page"/>
      </w:r>
    </w:p>
    <w:tbl>
      <w:tblPr>
        <w:tblStyle w:val="9"/>
        <w:tblW w:w="0" w:type="auto"/>
        <w:tblInd w:w="0" w:type="dxa"/>
        <w:tblLayout w:type="autofit"/>
        <w:tblCellMar>
          <w:top w:w="0" w:type="dxa"/>
          <w:left w:w="108" w:type="dxa"/>
          <w:bottom w:w="0" w:type="dxa"/>
          <w:right w:w="108" w:type="dxa"/>
        </w:tblCellMar>
      </w:tblPr>
      <w:tblGrid>
        <w:gridCol w:w="624"/>
        <w:gridCol w:w="612"/>
        <w:gridCol w:w="613"/>
        <w:gridCol w:w="696"/>
        <w:gridCol w:w="619"/>
        <w:gridCol w:w="631"/>
        <w:gridCol w:w="696"/>
        <w:gridCol w:w="776"/>
        <w:gridCol w:w="631"/>
        <w:gridCol w:w="613"/>
        <w:gridCol w:w="625"/>
        <w:gridCol w:w="614"/>
        <w:gridCol w:w="614"/>
        <w:gridCol w:w="696"/>
      </w:tblGrid>
      <w:tr w14:paraId="61D40DDB">
        <w:tblPrEx>
          <w:tblCellMar>
            <w:top w:w="0" w:type="dxa"/>
            <w:left w:w="108" w:type="dxa"/>
            <w:bottom w:w="0" w:type="dxa"/>
            <w:right w:w="108" w:type="dxa"/>
          </w:tblCellMar>
        </w:tblPrEx>
        <w:tc>
          <w:tcPr>
            <w:tcW w:w="8848" w:type="dxa"/>
            <w:gridSpan w:val="14"/>
            <w:vAlign w:val="center"/>
          </w:tcPr>
          <w:p w14:paraId="64131667">
            <w:pPr>
              <w:jc w:val="center"/>
            </w:pPr>
            <w:r>
              <w:rPr>
                <w:rFonts w:ascii="宋体" w:hAnsi="宋体" w:eastAsia="宋体"/>
                <w:sz w:val="24"/>
              </w:rPr>
              <w:t>项目支出绩效自评表</w:t>
            </w:r>
          </w:p>
        </w:tc>
      </w:tr>
      <w:tr w14:paraId="05937C0C">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B2BFA8">
            <w:pPr>
              <w:jc w:val="center"/>
            </w:pPr>
            <w:r>
              <w:rPr>
                <w:rFonts w:ascii="宋体" w:hAnsi="宋体" w:eastAsia="宋体"/>
                <w:sz w:val="24"/>
              </w:rPr>
              <w:t>(2024年度)</w:t>
            </w:r>
          </w:p>
        </w:tc>
      </w:tr>
      <w:tr w14:paraId="2FDF4CF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E8FFE3">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A15DA1B">
            <w:pPr>
              <w:jc w:val="center"/>
            </w:pPr>
            <w:r>
              <w:rPr>
                <w:rFonts w:ascii="宋体" w:hAnsi="宋体" w:eastAsia="宋体"/>
                <w:sz w:val="16"/>
              </w:rPr>
              <w:t>动物防疫体系建设补助</w:t>
            </w:r>
          </w:p>
        </w:tc>
      </w:tr>
      <w:tr w14:paraId="782DDD2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94E6E9">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E60EF2">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E07911">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ECE0CB">
            <w:pPr>
              <w:jc w:val="center"/>
              <w:rPr>
                <w:rFonts w:hint="eastAsia" w:eastAsia="宋体"/>
                <w:lang w:eastAsia="zh-CN"/>
              </w:rPr>
            </w:pPr>
            <w:r>
              <w:rPr>
                <w:rFonts w:hint="eastAsia" w:ascii="宋体" w:hAnsi="宋体"/>
                <w:sz w:val="16"/>
                <w:lang w:eastAsia="zh-CN"/>
              </w:rPr>
              <w:t>昌吉州农业综合行政执法支队</w:t>
            </w:r>
          </w:p>
        </w:tc>
      </w:tr>
      <w:tr w14:paraId="2C14682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7BF8F">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B83B0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E525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48A42">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C5AF2">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0206FF">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7A8BDF">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712371">
            <w:pPr>
              <w:jc w:val="center"/>
            </w:pPr>
            <w:r>
              <w:rPr>
                <w:rFonts w:ascii="宋体" w:hAnsi="宋体" w:eastAsia="宋体"/>
                <w:sz w:val="16"/>
              </w:rPr>
              <w:t>得分</w:t>
            </w:r>
          </w:p>
        </w:tc>
      </w:tr>
      <w:tr w14:paraId="2729806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CE5AB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A517C2">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0C474F">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E37951">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65D0C">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06F62">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F1EF89">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25D4D9">
            <w:pPr>
              <w:jc w:val="center"/>
            </w:pPr>
            <w:r>
              <w:rPr>
                <w:rFonts w:ascii="宋体" w:hAnsi="宋体" w:eastAsia="宋体"/>
                <w:sz w:val="16"/>
              </w:rPr>
              <w:t>10.00</w:t>
            </w:r>
          </w:p>
        </w:tc>
      </w:tr>
      <w:tr w14:paraId="27461AA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BDDD3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1347BC">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6FBD9">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5E915">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98297">
            <w:pPr>
              <w:jc w:val="center"/>
            </w:pPr>
            <w:r>
              <w:rPr>
                <w:rFonts w:ascii="宋体" w:hAnsi="宋体" w:eastAsia="宋体"/>
                <w:sz w:val="16"/>
              </w:rPr>
              <w:t>36.00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89539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A5C4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435E2">
            <w:pPr>
              <w:jc w:val="center"/>
            </w:pPr>
            <w:r>
              <w:rPr>
                <w:rFonts w:ascii="宋体" w:hAnsi="宋体" w:eastAsia="宋体"/>
                <w:sz w:val="16"/>
              </w:rPr>
              <w:t>—</w:t>
            </w:r>
          </w:p>
        </w:tc>
      </w:tr>
      <w:tr w14:paraId="2EE6E5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C32E2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297EC8">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8D697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D440D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FE689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A9114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89BE9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FC0718">
            <w:pPr>
              <w:jc w:val="center"/>
            </w:pPr>
            <w:r>
              <w:rPr>
                <w:rFonts w:ascii="宋体" w:hAnsi="宋体" w:eastAsia="宋体"/>
                <w:sz w:val="16"/>
              </w:rPr>
              <w:t>—</w:t>
            </w:r>
          </w:p>
        </w:tc>
      </w:tr>
      <w:tr w14:paraId="35014D2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B6077">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EDA20ED">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D7FE96">
            <w:pPr>
              <w:jc w:val="center"/>
            </w:pPr>
            <w:r>
              <w:rPr>
                <w:rFonts w:ascii="宋体" w:hAnsi="宋体" w:eastAsia="宋体"/>
                <w:sz w:val="16"/>
              </w:rPr>
              <w:t>实际完成情况</w:t>
            </w:r>
          </w:p>
        </w:tc>
      </w:tr>
      <w:tr w14:paraId="3DD4885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F076C8"/>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E12FEE">
            <w:pPr>
              <w:jc w:val="both"/>
            </w:pPr>
            <w:r>
              <w:rPr>
                <w:rFonts w:ascii="宋体" w:hAnsi="宋体" w:eastAsia="宋体"/>
                <w:sz w:val="16"/>
              </w:rPr>
              <w:t>2024年该项目计划采购并发放畜禽标识、动物卡环耳标54万枚及检疫印章16套，奖补2家兽用抗菌药减量化行动养殖场。兽用抗菌药减量化行动养殖场（户）验收得分不低于80%。检疫验讫标志及印章合格率不低于98%。通过该项目的实施，深入贯彻落实党中央、国务院关于食品安全、农产品质量安全决策部署，保障人民</w:t>
            </w:r>
            <w:r>
              <w:rPr>
                <w:rFonts w:hint="eastAsia" w:ascii="宋体" w:hAnsi="宋体"/>
                <w:sz w:val="16"/>
                <w:lang w:eastAsia="zh-CN"/>
              </w:rPr>
              <w:t>群众</w:t>
            </w:r>
            <w:r>
              <w:rPr>
                <w:rFonts w:ascii="宋体" w:hAnsi="宋体" w:eastAsia="宋体"/>
                <w:sz w:val="16"/>
              </w:rPr>
              <w:t>“舌尖上的安全”。发挥示范引领作用，稳步推进兽用抗菌药减量化工作开展。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5A6F414">
            <w:pPr>
              <w:jc w:val="both"/>
            </w:pPr>
            <w:r>
              <w:rPr>
                <w:rFonts w:hint="eastAsia" w:ascii="宋体" w:hAnsi="宋体"/>
                <w:sz w:val="16"/>
                <w:lang w:eastAsia="zh-CN"/>
              </w:rPr>
              <w:t>截至</w:t>
            </w:r>
            <w:r>
              <w:rPr>
                <w:rFonts w:ascii="宋体" w:hAnsi="宋体" w:eastAsia="宋体"/>
                <w:sz w:val="16"/>
              </w:rPr>
              <w:t>2024年12月31日，该项目实际完成采购并发放畜禽标识、动物卡环耳标62.2万枚及检疫印章16套，奖补2家兽用抗菌药减量化行动养殖场；通过该项目的实施，提升了对党中央、国务院关于食品安全、农产品质量安全决策部署的贯彻落实，促进了示范引领作用，稳步推进兽用抗菌药减量化工作开展 。</w:t>
            </w:r>
          </w:p>
        </w:tc>
      </w:tr>
      <w:tr w14:paraId="57E7EDB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11E0B3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C4CBD0">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69BFCE">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99AF5">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0AB50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94961">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0303C2">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8C57D5">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4EFFAD">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0B7BC">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1F8189">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C2733C">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623CDF">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814F37">
            <w:pPr>
              <w:jc w:val="center"/>
            </w:pPr>
            <w:r>
              <w:rPr>
                <w:rFonts w:ascii="宋体" w:hAnsi="宋体" w:eastAsia="宋体"/>
                <w:sz w:val="16"/>
              </w:rPr>
              <w:t>偏差原因分析及改进措施</w:t>
            </w:r>
          </w:p>
        </w:tc>
      </w:tr>
      <w:tr w14:paraId="0231A48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19E2A4">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EF69F">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7CEFA5">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A6E00D">
            <w:pPr>
              <w:jc w:val="center"/>
            </w:pPr>
            <w:r>
              <w:rPr>
                <w:rFonts w:ascii="宋体" w:hAnsi="宋体" w:eastAsia="宋体"/>
                <w:sz w:val="16"/>
              </w:rPr>
              <w:t>检疫验讫标志购买数量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EC5FF4">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1EC2D0">
            <w:pPr>
              <w:jc w:val="center"/>
            </w:pPr>
            <w:r>
              <w:rPr>
                <w:rFonts w:ascii="宋体" w:hAnsi="宋体" w:eastAsia="宋体"/>
                <w:sz w:val="16"/>
              </w:rPr>
              <w:t>&gt;=54万枚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EE5B43">
            <w:pPr>
              <w:jc w:val="center"/>
            </w:pPr>
            <w:r>
              <w:rPr>
                <w:rFonts w:ascii="宋体" w:hAnsi="宋体" w:eastAsia="宋体"/>
                <w:sz w:val="16"/>
              </w:rPr>
              <w:t>=62.2万枚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EDCE5A">
            <w:pPr>
              <w:jc w:val="center"/>
            </w:pPr>
            <w:r>
              <w:rPr>
                <w:rFonts w:ascii="宋体" w:hAnsi="宋体" w:eastAsia="宋体"/>
                <w:sz w:val="16"/>
              </w:rPr>
              <w:t>115.18%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E338B6">
            <w:pPr>
              <w:jc w:val="center"/>
            </w:pPr>
            <w:r>
              <w:rPr>
                <w:rFonts w:ascii="宋体" w:hAnsi="宋体" w:eastAsia="宋体"/>
                <w:sz w:val="16"/>
              </w:rPr>
              <w:t>6.79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0F0BA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E15ADA">
            <w:pPr>
              <w:jc w:val="center"/>
            </w:pPr>
            <w:r>
              <w:rPr>
                <w:rFonts w:ascii="宋体" w:hAnsi="宋体" w:eastAsia="宋体"/>
                <w:sz w:val="16"/>
              </w:rPr>
              <w:t>34万枚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D789F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D0721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0070D7">
            <w:pPr>
              <w:jc w:val="center"/>
            </w:pPr>
            <w:r>
              <w:rPr>
                <w:rFonts w:ascii="宋体" w:hAnsi="宋体" w:eastAsia="宋体"/>
                <w:sz w:val="16"/>
              </w:rPr>
              <w:t>检疫验讫标志实际采购价格比原预算价格低，实际采购检疫验讫标志62.2万枚。</w:t>
            </w:r>
          </w:p>
        </w:tc>
      </w:tr>
      <w:tr w14:paraId="58175AE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EC95D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67E532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361E5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2F22D5">
            <w:pPr>
              <w:jc w:val="center"/>
            </w:pPr>
            <w:r>
              <w:rPr>
                <w:rFonts w:ascii="宋体" w:hAnsi="宋体" w:eastAsia="宋体"/>
                <w:sz w:val="16"/>
              </w:rPr>
              <w:t>生猪滚筒印章购买数量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F863F6">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331C9">
            <w:pPr>
              <w:jc w:val="center"/>
            </w:pPr>
            <w:r>
              <w:rPr>
                <w:rFonts w:ascii="宋体" w:hAnsi="宋体" w:eastAsia="宋体"/>
                <w:sz w:val="16"/>
              </w:rPr>
              <w:t>&gt;=16套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274895">
            <w:pPr>
              <w:jc w:val="center"/>
            </w:pPr>
            <w:r>
              <w:rPr>
                <w:rFonts w:ascii="宋体" w:hAnsi="宋体" w:eastAsia="宋体"/>
                <w:sz w:val="16"/>
              </w:rPr>
              <w:t>=16套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85BA2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94F5D">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407BD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6FF2CC">
            <w:pPr>
              <w:jc w:val="center"/>
            </w:pPr>
            <w:r>
              <w:rPr>
                <w:rFonts w:ascii="宋体" w:hAnsi="宋体" w:eastAsia="宋体"/>
                <w:sz w:val="16"/>
              </w:rPr>
              <w:t>0套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8D272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BA759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A7E50A">
            <w:pPr>
              <w:jc w:val="center"/>
            </w:pPr>
          </w:p>
        </w:tc>
      </w:tr>
      <w:tr w14:paraId="0A3773B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64EB2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A1D68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EDDAF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AA6B5">
            <w:pPr>
              <w:jc w:val="center"/>
            </w:pPr>
            <w:r>
              <w:rPr>
                <w:rFonts w:ascii="宋体" w:hAnsi="宋体" w:eastAsia="宋体"/>
                <w:sz w:val="16"/>
              </w:rPr>
              <w:t>奖补兽用抗菌药减量化行动养殖场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04D3E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228572">
            <w:pPr>
              <w:jc w:val="center"/>
            </w:pPr>
            <w:r>
              <w:rPr>
                <w:rFonts w:ascii="宋体" w:hAnsi="宋体" w:eastAsia="宋体"/>
                <w:sz w:val="16"/>
              </w:rPr>
              <w:t>=2户</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29CC13">
            <w:pPr>
              <w:jc w:val="center"/>
            </w:pPr>
            <w:r>
              <w:rPr>
                <w:rFonts w:ascii="宋体" w:hAnsi="宋体" w:eastAsia="宋体"/>
                <w:sz w:val="16"/>
              </w:rPr>
              <w:t>=2户</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1F737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371C5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ABA8E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C9F35D">
            <w:pPr>
              <w:jc w:val="center"/>
            </w:pPr>
            <w:r>
              <w:rPr>
                <w:rFonts w:ascii="宋体" w:hAnsi="宋体" w:eastAsia="宋体"/>
                <w:sz w:val="16"/>
              </w:rPr>
              <w:t>2户</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94749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D861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AE33F">
            <w:pPr>
              <w:jc w:val="center"/>
            </w:pPr>
          </w:p>
        </w:tc>
      </w:tr>
      <w:tr w14:paraId="4925D18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ABA57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0F147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DE42DD">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A8DFC2">
            <w:pPr>
              <w:jc w:val="center"/>
            </w:pPr>
            <w:r>
              <w:rPr>
                <w:rFonts w:ascii="宋体" w:hAnsi="宋体" w:eastAsia="宋体"/>
                <w:sz w:val="16"/>
              </w:rPr>
              <w:t>兽用抗菌药减量化行动养殖场（户）验收得分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5B579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54D763">
            <w:pPr>
              <w:jc w:val="center"/>
            </w:pPr>
            <w:r>
              <w:rPr>
                <w:rFonts w:ascii="宋体" w:hAnsi="宋体" w:eastAsia="宋体"/>
                <w:sz w:val="16"/>
              </w:rPr>
              <w:t>&gt;=80%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799E9B">
            <w:pPr>
              <w:jc w:val="center"/>
            </w:pPr>
            <w:r>
              <w:rPr>
                <w:rFonts w:ascii="宋体" w:hAnsi="宋体" w:eastAsia="宋体"/>
                <w:sz w:val="16"/>
              </w:rPr>
              <w:t>=94.5%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3D987">
            <w:pPr>
              <w:jc w:val="center"/>
            </w:pPr>
            <w:r>
              <w:rPr>
                <w:rFonts w:ascii="宋体" w:hAnsi="宋体" w:eastAsia="宋体"/>
                <w:sz w:val="16"/>
              </w:rPr>
              <w:t>118.12%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04EFF6">
            <w:pPr>
              <w:jc w:val="center"/>
            </w:pPr>
            <w:r>
              <w:rPr>
                <w:rFonts w:ascii="宋体" w:hAnsi="宋体" w:eastAsia="宋体"/>
                <w:sz w:val="16"/>
              </w:rPr>
              <w:t>4.09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9C2A3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B6BE3D">
            <w:pPr>
              <w:jc w:val="center"/>
            </w:pPr>
            <w:r>
              <w:rPr>
                <w:rFonts w:ascii="宋体" w:hAnsi="宋体" w:eastAsia="宋体"/>
                <w:sz w:val="16"/>
              </w:rPr>
              <w: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06F6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EA18A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4884B2">
            <w:pPr>
              <w:jc w:val="center"/>
            </w:pPr>
            <w:r>
              <w:rPr>
                <w:rFonts w:ascii="宋体" w:hAnsi="宋体" w:eastAsia="宋体"/>
                <w:sz w:val="16"/>
              </w:rPr>
              <w:t>兽用抗菌药减量化行动2个养殖场（户）验收得分分别是94分，95分。平均得分94.5分。</w:t>
            </w:r>
          </w:p>
        </w:tc>
      </w:tr>
      <w:tr w14:paraId="0093CCB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25EF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3F318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0F538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6203BC">
            <w:pPr>
              <w:jc w:val="center"/>
            </w:pPr>
            <w:r>
              <w:rPr>
                <w:rFonts w:ascii="宋体" w:hAnsi="宋体" w:eastAsia="宋体"/>
                <w:sz w:val="16"/>
              </w:rPr>
              <w:t>检疫验讫标志及印章合格率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7CC5B">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6DC44">
            <w:pPr>
              <w:jc w:val="center"/>
            </w:pPr>
            <w:r>
              <w:rPr>
                <w:rFonts w:ascii="宋体" w:hAnsi="宋体" w:eastAsia="宋体"/>
                <w:sz w:val="16"/>
              </w:rPr>
              <w:t>&gt;=98%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F537F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4B6B32">
            <w:pPr>
              <w:jc w:val="center"/>
            </w:pPr>
            <w:r>
              <w:rPr>
                <w:rFonts w:ascii="宋体" w:hAnsi="宋体" w:eastAsia="宋体"/>
                <w:sz w:val="16"/>
              </w:rPr>
              <w:t>102.04%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BEF47F">
            <w:pPr>
              <w:jc w:val="center"/>
            </w:pPr>
            <w:r>
              <w:rPr>
                <w:rFonts w:ascii="宋体" w:hAnsi="宋体" w:eastAsia="宋体"/>
                <w:sz w:val="16"/>
              </w:rPr>
              <w:t>4.9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7DD3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FE89F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AC8C4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18849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0942D8">
            <w:pPr>
              <w:jc w:val="center"/>
            </w:pPr>
            <w:r>
              <w:rPr>
                <w:rFonts w:ascii="宋体" w:hAnsi="宋体" w:eastAsia="宋体"/>
                <w:sz w:val="16"/>
              </w:rPr>
              <w:t>检疫验讫标志及印章数量符合采购要求，无质量问题，合格率100%。</w:t>
            </w:r>
          </w:p>
        </w:tc>
      </w:tr>
      <w:tr w14:paraId="552C4BD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12D8E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36C3312"/>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F8BA5D">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8A1359">
            <w:pPr>
              <w:jc w:val="center"/>
            </w:pPr>
            <w:r>
              <w:rPr>
                <w:rFonts w:ascii="宋体" w:hAnsi="宋体" w:eastAsia="宋体"/>
                <w:sz w:val="16"/>
              </w:rPr>
              <w:t>印章购买完成时间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EC08C">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A103CE">
            <w:pPr>
              <w:jc w:val="center"/>
            </w:pPr>
            <w:r>
              <w:rPr>
                <w:rFonts w:ascii="宋体" w:hAnsi="宋体" w:eastAsia="宋体"/>
                <w:sz w:val="16"/>
              </w:rPr>
              <w:t>2024年9月30日前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57AB7A">
            <w:pPr>
              <w:jc w:val="center"/>
            </w:pPr>
            <w:r>
              <w:rPr>
                <w:rFonts w:ascii="宋体" w:hAnsi="宋体" w:eastAsia="宋体"/>
                <w:sz w:val="16"/>
              </w:rPr>
              <w:t>2024年9月30日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D9656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416712">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C5BB2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D17566">
            <w:pPr>
              <w:jc w:val="center"/>
            </w:pPr>
            <w:r>
              <w:rPr>
                <w:rFonts w:ascii="宋体" w:hAnsi="宋体" w:eastAsia="宋体"/>
                <w:sz w:val="16"/>
              </w:rPr>
              <w:t>2023年9月30日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076A8C">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E64EA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178E14">
            <w:pPr>
              <w:jc w:val="center"/>
            </w:pPr>
          </w:p>
        </w:tc>
      </w:tr>
      <w:tr w14:paraId="29F4151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0F475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8276F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2ABB79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14AAB">
            <w:pPr>
              <w:jc w:val="center"/>
            </w:pPr>
            <w:r>
              <w:rPr>
                <w:rFonts w:ascii="宋体" w:hAnsi="宋体" w:eastAsia="宋体"/>
                <w:sz w:val="16"/>
              </w:rPr>
              <w:t>重大动物</w:t>
            </w:r>
            <w:r>
              <w:rPr>
                <w:rFonts w:hint="eastAsia" w:ascii="宋体" w:hAnsi="宋体"/>
                <w:sz w:val="16"/>
                <w:lang w:eastAsia="zh-CN"/>
              </w:rPr>
              <w:t>防疫</w:t>
            </w:r>
            <w:r>
              <w:rPr>
                <w:rFonts w:ascii="宋体" w:hAnsi="宋体" w:eastAsia="宋体"/>
                <w:sz w:val="16"/>
              </w:rPr>
              <w:t>及时报告率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28E535">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EDFBE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3B681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B51B5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1DDB2">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D7FF8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22D67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5AC4B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B4C87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B8EDF8">
            <w:pPr>
              <w:jc w:val="center"/>
            </w:pPr>
          </w:p>
        </w:tc>
      </w:tr>
      <w:tr w14:paraId="1E77F1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24B082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9348EC">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660A4">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CA7903">
            <w:pPr>
              <w:jc w:val="center"/>
            </w:pPr>
            <w:r>
              <w:rPr>
                <w:rFonts w:ascii="宋体" w:hAnsi="宋体" w:eastAsia="宋体"/>
                <w:sz w:val="16"/>
              </w:rPr>
              <w:t>检疫验讫标志及印章资金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15C61D">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9F808C">
            <w:pPr>
              <w:jc w:val="center"/>
            </w:pPr>
            <w:r>
              <w:rPr>
                <w:rFonts w:ascii="宋体" w:hAnsi="宋体" w:eastAsia="宋体"/>
                <w:sz w:val="16"/>
              </w:rPr>
              <w:t>&lt;=16万元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356A3C">
            <w:pPr>
              <w:jc w:val="center"/>
            </w:pPr>
            <w:r>
              <w:rPr>
                <w:rFonts w:ascii="宋体" w:hAnsi="宋体" w:eastAsia="宋体"/>
                <w:sz w:val="16"/>
              </w:rPr>
              <w:t>=16万元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C2AE4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96988C">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05382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ACEF75">
            <w:pPr>
              <w:jc w:val="center"/>
            </w:pPr>
            <w:r>
              <w:rPr>
                <w:rFonts w:ascii="宋体" w:hAnsi="宋体" w:eastAsia="宋体"/>
                <w:sz w:val="16"/>
              </w:rPr>
              <w:t>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5FC78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B22AD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D7007D">
            <w:pPr>
              <w:jc w:val="center"/>
            </w:pPr>
          </w:p>
        </w:tc>
      </w:tr>
      <w:tr w14:paraId="12B2A0E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22181B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5B546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2C948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EA2BA2">
            <w:pPr>
              <w:jc w:val="center"/>
            </w:pPr>
            <w:r>
              <w:rPr>
                <w:rFonts w:ascii="宋体" w:hAnsi="宋体" w:eastAsia="宋体"/>
                <w:sz w:val="16"/>
              </w:rPr>
              <w:t>奖补养殖场（户）资金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796F6F">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87EC6F">
            <w:pPr>
              <w:jc w:val="center"/>
            </w:pPr>
            <w:r>
              <w:rPr>
                <w:rFonts w:ascii="宋体" w:hAnsi="宋体" w:eastAsia="宋体"/>
                <w:sz w:val="16"/>
              </w:rPr>
              <w:t>&lt;=20万元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C8ACBA">
            <w:pPr>
              <w:jc w:val="center"/>
            </w:pPr>
            <w:r>
              <w:rPr>
                <w:rFonts w:ascii="宋体" w:hAnsi="宋体" w:eastAsia="宋体"/>
                <w:sz w:val="16"/>
              </w:rPr>
              <w:t>=20万元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2F193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B43D40">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7D92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B5D675">
            <w:pPr>
              <w:jc w:val="center"/>
            </w:pPr>
            <w:r>
              <w:rPr>
                <w:rFonts w:ascii="宋体" w:hAnsi="宋体" w:eastAsia="宋体"/>
                <w:sz w:val="16"/>
              </w:rPr>
              <w:t>20万元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B0ACA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3D5B63">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9BF377">
            <w:pPr>
              <w:jc w:val="center"/>
            </w:pPr>
          </w:p>
        </w:tc>
      </w:tr>
      <w:tr w14:paraId="1C5F31A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945058"/>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28883">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2A0E6">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986DF1">
            <w:pPr>
              <w:jc w:val="center"/>
            </w:pPr>
            <w:r>
              <w:rPr>
                <w:rFonts w:ascii="宋体" w:hAnsi="宋体" w:eastAsia="宋体"/>
                <w:sz w:val="16"/>
              </w:rPr>
              <w:t>确保不发生区域性重大动物</w:t>
            </w:r>
            <w:r>
              <w:rPr>
                <w:rFonts w:hint="eastAsia" w:ascii="宋体" w:hAnsi="宋体"/>
                <w:sz w:val="16"/>
                <w:lang w:eastAsia="zh-CN"/>
              </w:rPr>
              <w:t>防疫</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5A664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4D3C9">
            <w:pPr>
              <w:jc w:val="center"/>
            </w:pPr>
            <w:r>
              <w:rPr>
                <w:rFonts w:ascii="宋体" w:hAnsi="宋体" w:eastAsia="宋体"/>
                <w:sz w:val="16"/>
              </w:rPr>
              <w:t>确保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A02A3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F34C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F772D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45D6E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11CF7">
            <w:pPr>
              <w:jc w:val="center"/>
            </w:pPr>
            <w:r>
              <w:rPr>
                <w:rFonts w:ascii="宋体" w:hAnsi="宋体" w:eastAsia="宋体"/>
                <w:sz w:val="16"/>
              </w:rPr>
              <w:t>确保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A75214">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8796E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2C21D">
            <w:pPr>
              <w:jc w:val="center"/>
            </w:pPr>
          </w:p>
        </w:tc>
      </w:tr>
      <w:tr w14:paraId="6A879CF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5EE19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773B2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C5B49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77FD6">
            <w:pPr>
              <w:jc w:val="center"/>
            </w:pPr>
            <w:r>
              <w:rPr>
                <w:rFonts w:ascii="宋体" w:hAnsi="宋体" w:eastAsia="宋体"/>
                <w:sz w:val="16"/>
              </w:rPr>
              <w:t>发挥示范引领作用，稳步推进兽用抗菌药减量化工作开展</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EAE3E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1474E1">
            <w:pPr>
              <w:jc w:val="center"/>
            </w:pPr>
            <w:r>
              <w:rPr>
                <w:rFonts w:ascii="宋体" w:hAnsi="宋体" w:eastAsia="宋体"/>
                <w:sz w:val="16"/>
              </w:rPr>
              <w:t>显著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8E159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6F29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3CDDF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5C3B3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25DDFA">
            <w:pPr>
              <w:jc w:val="center"/>
            </w:pPr>
            <w:r>
              <w:rPr>
                <w:rFonts w:ascii="宋体" w:hAnsi="宋体" w:eastAsia="宋体"/>
                <w:sz w:val="16"/>
              </w:rPr>
              <w:t>显著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2ABC23">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36EE2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95863">
            <w:pPr>
              <w:jc w:val="center"/>
            </w:pPr>
          </w:p>
        </w:tc>
      </w:tr>
      <w:tr w14:paraId="0CAB52E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FB5F3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F936D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7804DB">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15119C">
            <w:pPr>
              <w:jc w:val="center"/>
            </w:pPr>
            <w:r>
              <w:rPr>
                <w:rFonts w:ascii="宋体" w:hAnsi="宋体" w:eastAsia="宋体"/>
                <w:sz w:val="16"/>
              </w:rPr>
              <w:t>奖补养殖场(户)满意度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8BC79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0C8DAF">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A4586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34543F">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F2F1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C7F1A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391796">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B26B7">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561BA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FA5A30">
            <w:pPr>
              <w:jc w:val="center"/>
            </w:pPr>
            <w:r>
              <w:rPr>
                <w:rFonts w:ascii="宋体" w:hAnsi="宋体" w:eastAsia="宋体"/>
                <w:sz w:val="16"/>
              </w:rPr>
              <w:t>奖补2个养殖场(户)满意度分别为满分。</w:t>
            </w:r>
          </w:p>
        </w:tc>
      </w:tr>
      <w:tr w14:paraId="5FA1333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A2FD137">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A81EE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4498F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595351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53673F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6EC736">
            <w:pPr>
              <w:jc w:val="center"/>
            </w:pPr>
            <w:r>
              <w:rPr>
                <w:rFonts w:ascii="宋体" w:hAnsi="宋体" w:eastAsia="宋体"/>
                <w:sz w:val="16"/>
              </w:rPr>
              <w:t>97.78分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52F28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5D024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36391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552997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E36DEC"/>
        </w:tc>
      </w:tr>
    </w:tbl>
    <w:p w14:paraId="3C7F3CDF">
      <w:r>
        <w:br w:type="page"/>
      </w:r>
    </w:p>
    <w:tbl>
      <w:tblPr>
        <w:tblStyle w:val="9"/>
        <w:tblW w:w="0" w:type="auto"/>
        <w:tblInd w:w="0" w:type="dxa"/>
        <w:tblLayout w:type="autofit"/>
        <w:tblCellMar>
          <w:top w:w="0" w:type="dxa"/>
          <w:left w:w="108" w:type="dxa"/>
          <w:bottom w:w="0" w:type="dxa"/>
          <w:right w:w="108" w:type="dxa"/>
        </w:tblCellMar>
      </w:tblPr>
      <w:tblGrid>
        <w:gridCol w:w="620"/>
        <w:gridCol w:w="604"/>
        <w:gridCol w:w="604"/>
        <w:gridCol w:w="604"/>
        <w:gridCol w:w="613"/>
        <w:gridCol w:w="696"/>
        <w:gridCol w:w="856"/>
        <w:gridCol w:w="776"/>
        <w:gridCol w:w="630"/>
        <w:gridCol w:w="604"/>
        <w:gridCol w:w="613"/>
        <w:gridCol w:w="605"/>
        <w:gridCol w:w="605"/>
        <w:gridCol w:w="630"/>
      </w:tblGrid>
      <w:tr w14:paraId="3F404198">
        <w:tblPrEx>
          <w:tblCellMar>
            <w:top w:w="0" w:type="dxa"/>
            <w:left w:w="108" w:type="dxa"/>
            <w:bottom w:w="0" w:type="dxa"/>
            <w:right w:w="108" w:type="dxa"/>
          </w:tblCellMar>
        </w:tblPrEx>
        <w:tc>
          <w:tcPr>
            <w:tcW w:w="8848" w:type="dxa"/>
            <w:gridSpan w:val="14"/>
            <w:vAlign w:val="center"/>
          </w:tcPr>
          <w:p w14:paraId="09CA4BBA">
            <w:pPr>
              <w:jc w:val="center"/>
            </w:pPr>
            <w:r>
              <w:rPr>
                <w:rFonts w:ascii="宋体" w:hAnsi="宋体" w:eastAsia="宋体"/>
                <w:sz w:val="24"/>
              </w:rPr>
              <w:t>项目支出绩效自评表</w:t>
            </w:r>
          </w:p>
        </w:tc>
      </w:tr>
      <w:tr w14:paraId="189708A7">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3A6319">
            <w:pPr>
              <w:jc w:val="center"/>
            </w:pPr>
            <w:r>
              <w:rPr>
                <w:rFonts w:ascii="宋体" w:hAnsi="宋体" w:eastAsia="宋体"/>
                <w:sz w:val="24"/>
              </w:rPr>
              <w:t>(2024年度)</w:t>
            </w:r>
          </w:p>
        </w:tc>
      </w:tr>
      <w:tr w14:paraId="2D4A600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C13D90">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CC1834E">
            <w:pPr>
              <w:jc w:val="center"/>
            </w:pPr>
            <w:r>
              <w:rPr>
                <w:rFonts w:ascii="宋体" w:hAnsi="宋体" w:eastAsia="宋体"/>
                <w:sz w:val="16"/>
              </w:rPr>
              <w:t>基础设施维护项目</w:t>
            </w:r>
          </w:p>
        </w:tc>
      </w:tr>
      <w:tr w14:paraId="06A1D25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731B2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1FFD9EA">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8B4CCA">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CA4BF3F">
            <w:pPr>
              <w:jc w:val="center"/>
              <w:rPr>
                <w:rFonts w:hint="eastAsia" w:eastAsia="宋体"/>
                <w:lang w:eastAsia="zh-CN"/>
              </w:rPr>
            </w:pPr>
            <w:r>
              <w:rPr>
                <w:rFonts w:hint="eastAsia" w:ascii="宋体" w:hAnsi="宋体"/>
                <w:sz w:val="16"/>
                <w:lang w:eastAsia="zh-CN"/>
              </w:rPr>
              <w:t>昌吉州农业综合行政执法支队</w:t>
            </w:r>
          </w:p>
        </w:tc>
      </w:tr>
      <w:tr w14:paraId="614B8EA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3F24B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132E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3F18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28D68D">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48F49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12E19E">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830F02">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893DA7">
            <w:pPr>
              <w:jc w:val="center"/>
            </w:pPr>
            <w:r>
              <w:rPr>
                <w:rFonts w:ascii="宋体" w:hAnsi="宋体" w:eastAsia="宋体"/>
                <w:sz w:val="16"/>
              </w:rPr>
              <w:t>得分</w:t>
            </w:r>
          </w:p>
        </w:tc>
      </w:tr>
      <w:tr w14:paraId="0BC82A2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59802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38748">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EBA4F">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626D7">
            <w:pPr>
              <w:jc w:val="center"/>
            </w:pPr>
            <w:r>
              <w:rPr>
                <w:rFonts w:ascii="宋体" w:hAnsi="宋体" w:eastAsia="宋体"/>
                <w:sz w:val="16"/>
              </w:rPr>
              <w:t>7.92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6B34DE">
            <w:pPr>
              <w:jc w:val="center"/>
            </w:pPr>
            <w:r>
              <w:rPr>
                <w:rFonts w:ascii="宋体" w:hAnsi="宋体" w:eastAsia="宋体"/>
                <w:sz w:val="16"/>
              </w:rPr>
              <w:t>7.92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8489A2">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C7BC82">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99A184">
            <w:pPr>
              <w:jc w:val="center"/>
            </w:pPr>
            <w:r>
              <w:rPr>
                <w:rFonts w:ascii="宋体" w:hAnsi="宋体" w:eastAsia="宋体"/>
                <w:sz w:val="16"/>
              </w:rPr>
              <w:t>10.00</w:t>
            </w:r>
          </w:p>
        </w:tc>
      </w:tr>
      <w:tr w14:paraId="53F5558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E9B22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42A33">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BA364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9F2B8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1DB2B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DFDD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87A6A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E2C560">
            <w:pPr>
              <w:jc w:val="center"/>
            </w:pPr>
            <w:r>
              <w:rPr>
                <w:rFonts w:ascii="宋体" w:hAnsi="宋体" w:eastAsia="宋体"/>
                <w:sz w:val="16"/>
              </w:rPr>
              <w:t>—</w:t>
            </w:r>
          </w:p>
        </w:tc>
      </w:tr>
      <w:tr w14:paraId="442AB1E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5B39B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8FB13">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8182EC">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753B4">
            <w:pPr>
              <w:jc w:val="center"/>
            </w:pPr>
            <w:r>
              <w:rPr>
                <w:rFonts w:ascii="宋体" w:hAnsi="宋体" w:eastAsia="宋体"/>
                <w:sz w:val="16"/>
              </w:rPr>
              <w:t>7.92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8ED190">
            <w:pPr>
              <w:jc w:val="center"/>
            </w:pPr>
            <w:r>
              <w:rPr>
                <w:rFonts w:ascii="宋体" w:hAnsi="宋体" w:eastAsia="宋体"/>
                <w:sz w:val="16"/>
              </w:rPr>
              <w:t>7.92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60E1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B5626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4C2071">
            <w:pPr>
              <w:jc w:val="center"/>
            </w:pPr>
            <w:r>
              <w:rPr>
                <w:rFonts w:ascii="宋体" w:hAnsi="宋体" w:eastAsia="宋体"/>
                <w:sz w:val="16"/>
              </w:rPr>
              <w:t>—</w:t>
            </w:r>
          </w:p>
        </w:tc>
      </w:tr>
      <w:tr w14:paraId="34116F6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E4E730">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4BDB9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D9691A">
            <w:pPr>
              <w:jc w:val="center"/>
            </w:pPr>
            <w:r>
              <w:rPr>
                <w:rFonts w:ascii="宋体" w:hAnsi="宋体" w:eastAsia="宋体"/>
                <w:sz w:val="16"/>
              </w:rPr>
              <w:t>实际完成情况</w:t>
            </w:r>
          </w:p>
        </w:tc>
      </w:tr>
      <w:tr w14:paraId="1DAB7A6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39CFDF"/>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A86C272">
            <w:pPr>
              <w:jc w:val="both"/>
            </w:pPr>
            <w:r>
              <w:rPr>
                <w:rFonts w:ascii="宋体" w:hAnsi="宋体" w:eastAsia="宋体"/>
                <w:sz w:val="16"/>
              </w:rPr>
              <w:t>通过修缮办公楼院落地坪、修护基础设施设备等，提升农业综合行政执法条件,保障基础设施设备正常运行及运转，提高农业综合执法工作效率。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B3A2F7">
            <w:pPr>
              <w:jc w:val="both"/>
            </w:pPr>
            <w:r>
              <w:rPr>
                <w:rFonts w:hint="eastAsia" w:ascii="宋体" w:hAnsi="宋体"/>
                <w:sz w:val="16"/>
                <w:lang w:eastAsia="zh-CN"/>
              </w:rPr>
              <w:t>截至</w:t>
            </w:r>
            <w:r>
              <w:rPr>
                <w:rFonts w:ascii="宋体" w:hAnsi="宋体" w:eastAsia="宋体"/>
                <w:sz w:val="16"/>
              </w:rPr>
              <w:t>2024年12月31日，该项目实际完成修缮办公楼院落事项2项，维修维护办公楼基础设施4项；通过该项目的实施，提升了农业综合执法工作效率，促进了办公楼各项设施正常运转。</w:t>
            </w:r>
          </w:p>
        </w:tc>
      </w:tr>
      <w:tr w14:paraId="4729581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4CC275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6F0A3D">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39B728">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D15F5A">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2DD74F">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E483B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C1A489">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479039">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1D41C6">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DD6004">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7AE530">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E5BF39">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742C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CA7D6">
            <w:pPr>
              <w:jc w:val="center"/>
            </w:pPr>
            <w:r>
              <w:rPr>
                <w:rFonts w:ascii="宋体" w:hAnsi="宋体" w:eastAsia="宋体"/>
                <w:sz w:val="16"/>
              </w:rPr>
              <w:t>偏差原因分析及改进措施</w:t>
            </w:r>
          </w:p>
        </w:tc>
      </w:tr>
      <w:tr w14:paraId="47F60EA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F917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10534A">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06BAD5">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8E6B79">
            <w:pPr>
              <w:jc w:val="center"/>
            </w:pPr>
            <w:r>
              <w:rPr>
                <w:rFonts w:ascii="宋体" w:hAnsi="宋体" w:eastAsia="宋体"/>
                <w:sz w:val="16"/>
              </w:rPr>
              <w:t>修缮办公楼院落事项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1EC7C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C5DAD9">
            <w:pPr>
              <w:jc w:val="center"/>
            </w:pPr>
            <w:r>
              <w:rPr>
                <w:rFonts w:ascii="宋体" w:hAnsi="宋体" w:eastAsia="宋体"/>
                <w:sz w:val="16"/>
              </w:rPr>
              <w:t>&gt;=2项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C32EF8">
            <w:pPr>
              <w:jc w:val="center"/>
            </w:pPr>
            <w:r>
              <w:rPr>
                <w:rFonts w:ascii="宋体" w:hAnsi="宋体" w:eastAsia="宋体"/>
                <w:sz w:val="16"/>
              </w:rPr>
              <w:t>=2项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44F03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71352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64A71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000CA">
            <w:pPr>
              <w:jc w:val="center"/>
            </w:pPr>
            <w:r>
              <w:rPr>
                <w:rFonts w:ascii="宋体" w:hAnsi="宋体" w:eastAsia="宋体"/>
                <w:sz w:val="16"/>
              </w:rPr>
              <w:t>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7E203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0DD84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A02897">
            <w:pPr>
              <w:jc w:val="center"/>
            </w:pPr>
          </w:p>
        </w:tc>
      </w:tr>
      <w:tr w14:paraId="6ED8BA6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B3F85B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EC28A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4F1DA6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3BB3F6">
            <w:pPr>
              <w:jc w:val="center"/>
            </w:pPr>
            <w:r>
              <w:rPr>
                <w:rFonts w:ascii="宋体" w:hAnsi="宋体" w:eastAsia="宋体"/>
                <w:sz w:val="16"/>
              </w:rPr>
              <w:t>维修维护办公楼基础设施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C76DB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27E220">
            <w:pPr>
              <w:jc w:val="center"/>
            </w:pPr>
            <w:r>
              <w:rPr>
                <w:rFonts w:ascii="宋体" w:hAnsi="宋体" w:eastAsia="宋体"/>
                <w:sz w:val="16"/>
              </w:rPr>
              <w:t>&gt;=4项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3CD463">
            <w:pPr>
              <w:jc w:val="center"/>
            </w:pPr>
            <w:r>
              <w:rPr>
                <w:rFonts w:ascii="宋体" w:hAnsi="宋体" w:eastAsia="宋体"/>
                <w:sz w:val="16"/>
              </w:rPr>
              <w:t>=4项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B0078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B17C3E">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CB13F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641E56">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5826C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839F4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AEE3DE">
            <w:pPr>
              <w:jc w:val="center"/>
            </w:pPr>
          </w:p>
        </w:tc>
      </w:tr>
      <w:tr w14:paraId="0B104B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24FDF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A4A07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35CCB">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825400">
            <w:pPr>
              <w:jc w:val="center"/>
            </w:pPr>
            <w:r>
              <w:rPr>
                <w:rFonts w:ascii="宋体" w:hAnsi="宋体" w:eastAsia="宋体"/>
                <w:sz w:val="16"/>
              </w:rPr>
              <w:t>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192721">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4C2DF2">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8497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2D087">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90AF0">
            <w:pPr>
              <w:jc w:val="center"/>
            </w:pPr>
            <w:r>
              <w:rPr>
                <w:rFonts w:ascii="宋体" w:hAnsi="宋体" w:eastAsia="宋体"/>
                <w:sz w:val="16"/>
              </w:rPr>
              <w:t>7.58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FB5D8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873DC5">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B529A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4672C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ED4F4">
            <w:pPr>
              <w:jc w:val="center"/>
            </w:pPr>
            <w:r>
              <w:rPr>
                <w:rFonts w:ascii="宋体" w:hAnsi="宋体" w:eastAsia="宋体"/>
                <w:sz w:val="16"/>
              </w:rPr>
              <w:t>修缮办公楼院落及维修维护办公楼基础设施项目验收合格，无质量问题。</w:t>
            </w:r>
          </w:p>
        </w:tc>
      </w:tr>
      <w:tr w14:paraId="3D23DBA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13B2D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1A6C3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A9755B">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48858C">
            <w:pPr>
              <w:jc w:val="center"/>
            </w:pPr>
            <w:r>
              <w:rPr>
                <w:rFonts w:ascii="宋体" w:hAnsi="宋体" w:eastAsia="宋体"/>
                <w:sz w:val="16"/>
              </w:rPr>
              <w:t>项目竣工时间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8BAE60">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96508">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ED9BFC">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4C0EC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D27EB0">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D0B87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D55B00">
            <w:pPr>
              <w:jc w:val="center"/>
            </w:pPr>
            <w:r>
              <w:rPr>
                <w:rFonts w:ascii="宋体" w:hAnsi="宋体" w:eastAsia="宋体"/>
                <w:sz w:val="16"/>
              </w:rPr>
              <w:t>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038F8C">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F60EA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B8CE6A">
            <w:pPr>
              <w:jc w:val="center"/>
            </w:pPr>
          </w:p>
        </w:tc>
      </w:tr>
      <w:tr w14:paraId="74A1B47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855A6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7A312">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F37599">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E745D7">
            <w:pPr>
              <w:jc w:val="center"/>
            </w:pPr>
            <w:r>
              <w:rPr>
                <w:rFonts w:ascii="宋体" w:hAnsi="宋体" w:eastAsia="宋体"/>
                <w:sz w:val="16"/>
              </w:rPr>
              <w:t>办公院落修缮维护费用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848A68">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58D837">
            <w:pPr>
              <w:jc w:val="center"/>
            </w:pPr>
            <w:r>
              <w:rPr>
                <w:rFonts w:ascii="宋体" w:hAnsi="宋体" w:eastAsia="宋体"/>
                <w:sz w:val="16"/>
              </w:rPr>
              <w:t>&lt;=4万元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81B98">
            <w:pPr>
              <w:jc w:val="center"/>
            </w:pPr>
            <w:r>
              <w:rPr>
                <w:rFonts w:ascii="宋体" w:hAnsi="宋体" w:eastAsia="宋体"/>
                <w:sz w:val="16"/>
              </w:rPr>
              <w: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C3A15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CC64EA">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6E80E">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6A68D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C1587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D5BAC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ED0340">
            <w:pPr>
              <w:jc w:val="center"/>
            </w:pPr>
          </w:p>
        </w:tc>
      </w:tr>
      <w:tr w14:paraId="236DA85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938DE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C6920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D92EA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BDF1CF">
            <w:pPr>
              <w:jc w:val="center"/>
            </w:pPr>
            <w:r>
              <w:rPr>
                <w:rFonts w:ascii="宋体" w:hAnsi="宋体" w:eastAsia="宋体"/>
                <w:sz w:val="16"/>
              </w:rPr>
              <w:t>基础设施建设资金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08AE9C">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A0A31">
            <w:pPr>
              <w:jc w:val="center"/>
            </w:pPr>
            <w:r>
              <w:rPr>
                <w:rFonts w:ascii="宋体" w:hAnsi="宋体" w:eastAsia="宋体"/>
                <w:sz w:val="16"/>
              </w:rPr>
              <w:t>&lt;=3.92万元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1A9177">
            <w:pPr>
              <w:jc w:val="center"/>
            </w:pPr>
            <w:r>
              <w:rPr>
                <w:rFonts w:ascii="宋体" w:hAnsi="宋体" w:eastAsia="宋体"/>
                <w:sz w:val="16"/>
              </w:rPr>
              <w:t>=3.92万元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9457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A9053">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A6E9AC">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775B2E">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1D2E7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ED34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084D3">
            <w:pPr>
              <w:jc w:val="center"/>
            </w:pPr>
          </w:p>
        </w:tc>
      </w:tr>
      <w:tr w14:paraId="388C229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6A446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C3E064">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0B189F">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6DF4F7">
            <w:pPr>
              <w:jc w:val="center"/>
            </w:pPr>
            <w:r>
              <w:rPr>
                <w:rFonts w:ascii="宋体" w:hAnsi="宋体" w:eastAsia="宋体"/>
                <w:sz w:val="16"/>
              </w:rPr>
              <w:t>办公楼各项设施正常运转率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68FDC4">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36DFF7">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638427">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8070E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D0EC6D">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DD820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4C543F">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7D751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2325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DF90C0">
            <w:pPr>
              <w:jc w:val="center"/>
            </w:pPr>
          </w:p>
        </w:tc>
      </w:tr>
      <w:tr w14:paraId="74E07A7C">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A0A0BF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FBFA5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F70D0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4BDDD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F21F4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F74982">
            <w:pPr>
              <w:jc w:val="center"/>
            </w:pPr>
            <w:r>
              <w:rPr>
                <w:rFonts w:ascii="宋体" w:hAnsi="宋体" w:eastAsia="宋体"/>
                <w:sz w:val="16"/>
              </w:rPr>
              <w:t>99.58分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26947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BE5D6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7817AA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E3C98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60DE4A1"/>
        </w:tc>
      </w:tr>
    </w:tbl>
    <w:p w14:paraId="1EAD1475">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729"/>
        <w:gridCol w:w="535"/>
        <w:gridCol w:w="696"/>
        <w:gridCol w:w="632"/>
        <w:gridCol w:w="632"/>
        <w:gridCol w:w="696"/>
        <w:gridCol w:w="632"/>
        <w:gridCol w:w="632"/>
        <w:gridCol w:w="632"/>
        <w:gridCol w:w="632"/>
        <w:gridCol w:w="632"/>
      </w:tblGrid>
      <w:tr w14:paraId="787E36CD">
        <w:tblPrEx>
          <w:tblCellMar>
            <w:top w:w="0" w:type="dxa"/>
            <w:left w:w="108" w:type="dxa"/>
            <w:bottom w:w="0" w:type="dxa"/>
            <w:right w:w="108" w:type="dxa"/>
          </w:tblCellMar>
        </w:tblPrEx>
        <w:tc>
          <w:tcPr>
            <w:tcW w:w="8976" w:type="dxa"/>
            <w:gridSpan w:val="14"/>
            <w:vAlign w:val="center"/>
          </w:tcPr>
          <w:p w14:paraId="41F5E727">
            <w:pPr>
              <w:jc w:val="center"/>
            </w:pPr>
            <w:r>
              <w:rPr>
                <w:rFonts w:ascii="宋体" w:hAnsi="宋体" w:eastAsia="宋体"/>
                <w:sz w:val="24"/>
              </w:rPr>
              <w:t>项目支出绩效自评表</w:t>
            </w:r>
          </w:p>
        </w:tc>
      </w:tr>
      <w:tr w14:paraId="1F60EEDE">
        <w:tblPrEx>
          <w:tblCellMar>
            <w:top w:w="0" w:type="dxa"/>
            <w:left w:w="108" w:type="dxa"/>
            <w:bottom w:w="0" w:type="dxa"/>
            <w:right w:w="108" w:type="dxa"/>
          </w:tblCellMar>
        </w:tblPrEx>
        <w:tc>
          <w:tcPr>
            <w:tcW w:w="8976"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11FE61">
            <w:pPr>
              <w:jc w:val="center"/>
            </w:pPr>
            <w:r>
              <w:rPr>
                <w:rFonts w:ascii="宋体" w:hAnsi="宋体" w:eastAsia="宋体"/>
                <w:sz w:val="24"/>
              </w:rPr>
              <w:t>(2024年度)</w:t>
            </w:r>
          </w:p>
        </w:tc>
      </w:tr>
      <w:tr w14:paraId="1E6E09A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67603">
            <w:pPr>
              <w:jc w:val="center"/>
            </w:pPr>
            <w:r>
              <w:rPr>
                <w:rFonts w:ascii="宋体" w:hAnsi="宋体" w:eastAsia="宋体"/>
                <w:sz w:val="16"/>
              </w:rPr>
              <w:t>项目名称</w:t>
            </w:r>
          </w:p>
        </w:tc>
        <w:tc>
          <w:tcPr>
            <w:tcW w:w="8344"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65F8FBE">
            <w:pPr>
              <w:jc w:val="center"/>
            </w:pPr>
            <w:r>
              <w:rPr>
                <w:rFonts w:ascii="宋体" w:hAnsi="宋体" w:eastAsia="宋体"/>
                <w:sz w:val="16"/>
              </w:rPr>
              <w:t>大型工程机械监管平台运行及维护</w:t>
            </w:r>
          </w:p>
        </w:tc>
      </w:tr>
      <w:tr w14:paraId="0552784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9A9C1">
            <w:pPr>
              <w:jc w:val="center"/>
            </w:pPr>
            <w:r>
              <w:rPr>
                <w:rFonts w:ascii="宋体" w:hAnsi="宋体" w:eastAsia="宋体"/>
                <w:sz w:val="16"/>
              </w:rPr>
              <w:t>主管部门</w:t>
            </w:r>
          </w:p>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5B873C">
            <w:pPr>
              <w:jc w:val="center"/>
            </w:pPr>
            <w:r>
              <w:rPr>
                <w:rFonts w:ascii="宋体" w:hAnsi="宋体" w:eastAsia="宋体"/>
                <w:sz w:val="16"/>
              </w:rPr>
              <w:t>昌吉州农业综合行政执法支队</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8CA9B5D">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D0FE37">
            <w:pPr>
              <w:jc w:val="center"/>
              <w:rPr>
                <w:rFonts w:hint="eastAsia" w:eastAsia="宋体"/>
                <w:lang w:eastAsia="zh-CN"/>
              </w:rPr>
            </w:pPr>
            <w:r>
              <w:rPr>
                <w:rFonts w:hint="eastAsia" w:ascii="宋体" w:hAnsi="宋体"/>
                <w:sz w:val="16"/>
                <w:lang w:eastAsia="zh-CN"/>
              </w:rPr>
              <w:t>昌吉州农业综合行政执法支队</w:t>
            </w:r>
          </w:p>
        </w:tc>
      </w:tr>
      <w:tr w14:paraId="0868FAF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9DB2FF">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E5F2A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FC0F2">
            <w:pPr>
              <w:jc w:val="center"/>
            </w:pPr>
            <w:r>
              <w:rPr>
                <w:rFonts w:ascii="宋体" w:hAnsi="宋体" w:eastAsia="宋体"/>
                <w:sz w:val="16"/>
              </w:rPr>
              <w:t>年初预算数</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900E6F">
            <w:pPr>
              <w:jc w:val="center"/>
            </w:pPr>
            <w:r>
              <w:rPr>
                <w:rFonts w:ascii="宋体" w:hAnsi="宋体" w:eastAsia="宋体"/>
                <w:sz w:val="16"/>
              </w:rPr>
              <w:t>全年预算数</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7A10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CC1DD">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B12CA">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D1D829">
            <w:pPr>
              <w:jc w:val="center"/>
            </w:pPr>
            <w:r>
              <w:rPr>
                <w:rFonts w:ascii="宋体" w:hAnsi="宋体" w:eastAsia="宋体"/>
                <w:sz w:val="16"/>
              </w:rPr>
              <w:t>得分</w:t>
            </w:r>
          </w:p>
        </w:tc>
      </w:tr>
      <w:tr w14:paraId="449A2F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293BD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A3A66A">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D00708">
            <w:pPr>
              <w:jc w:val="center"/>
            </w:pPr>
            <w:r>
              <w:rPr>
                <w:rFonts w:ascii="宋体" w:hAnsi="宋体" w:eastAsia="宋体"/>
                <w:sz w:val="16"/>
              </w:rPr>
              <w:t>30.60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616BD7">
            <w:pPr>
              <w:jc w:val="center"/>
            </w:pPr>
            <w:r>
              <w:rPr>
                <w:rFonts w:ascii="宋体" w:hAnsi="宋体" w:eastAsia="宋体"/>
                <w:sz w:val="16"/>
              </w:rPr>
              <w:t>30.60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BA76E7">
            <w:pPr>
              <w:jc w:val="center"/>
            </w:pPr>
            <w:r>
              <w:rPr>
                <w:rFonts w:ascii="宋体" w:hAnsi="宋体" w:eastAsia="宋体"/>
                <w:sz w:val="16"/>
              </w:rPr>
              <w:t>30.60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E80BB3">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054C0">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95CBB4">
            <w:pPr>
              <w:jc w:val="center"/>
            </w:pPr>
            <w:r>
              <w:rPr>
                <w:rFonts w:ascii="宋体" w:hAnsi="宋体" w:eastAsia="宋体"/>
                <w:sz w:val="16"/>
              </w:rPr>
              <w:t>10.00</w:t>
            </w:r>
          </w:p>
        </w:tc>
      </w:tr>
      <w:tr w14:paraId="51AFBA8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9119C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B117EE">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6835FB">
            <w:pPr>
              <w:jc w:val="center"/>
            </w:pPr>
            <w:r>
              <w:rPr>
                <w:rFonts w:ascii="宋体" w:hAnsi="宋体" w:eastAsia="宋体"/>
                <w:sz w:val="16"/>
              </w:rPr>
              <w:t>30.60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6CC69">
            <w:pPr>
              <w:jc w:val="center"/>
            </w:pPr>
            <w:r>
              <w:rPr>
                <w:rFonts w:ascii="宋体" w:hAnsi="宋体" w:eastAsia="宋体"/>
                <w:sz w:val="16"/>
              </w:rPr>
              <w:t>30.60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BF7EA1">
            <w:pPr>
              <w:jc w:val="center"/>
            </w:pPr>
            <w:r>
              <w:rPr>
                <w:rFonts w:ascii="宋体" w:hAnsi="宋体" w:eastAsia="宋体"/>
                <w:sz w:val="16"/>
              </w:rPr>
              <w:t>30.60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DC6F3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992A3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114FC3">
            <w:pPr>
              <w:jc w:val="center"/>
            </w:pPr>
            <w:r>
              <w:rPr>
                <w:rFonts w:ascii="宋体" w:hAnsi="宋体" w:eastAsia="宋体"/>
                <w:sz w:val="16"/>
              </w:rPr>
              <w:t>—</w:t>
            </w:r>
          </w:p>
        </w:tc>
      </w:tr>
      <w:tr w14:paraId="4681F52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C31DF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770EF">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279E7">
            <w:pPr>
              <w:jc w:val="center"/>
            </w:pPr>
            <w:r>
              <w:rPr>
                <w:rFonts w:ascii="宋体" w:hAnsi="宋体" w:eastAsia="宋体"/>
                <w:sz w:val="16"/>
              </w:rPr>
              <w:t>0.00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6F0E5C">
            <w:pPr>
              <w:jc w:val="center"/>
            </w:pPr>
            <w:r>
              <w:rPr>
                <w:rFonts w:ascii="宋体" w:hAnsi="宋体" w:eastAsia="宋体"/>
                <w:sz w:val="16"/>
              </w:rPr>
              <w:t>0.00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889F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9FFE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9C34E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36948D">
            <w:pPr>
              <w:jc w:val="center"/>
            </w:pPr>
            <w:r>
              <w:rPr>
                <w:rFonts w:ascii="宋体" w:hAnsi="宋体" w:eastAsia="宋体"/>
                <w:sz w:val="16"/>
              </w:rPr>
              <w:t>—</w:t>
            </w:r>
          </w:p>
        </w:tc>
      </w:tr>
      <w:tr w14:paraId="1001191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A14EC8">
            <w:pPr>
              <w:jc w:val="center"/>
            </w:pPr>
            <w:r>
              <w:rPr>
                <w:rFonts w:ascii="宋体" w:hAnsi="宋体" w:eastAsia="宋体"/>
                <w:sz w:val="16"/>
              </w:rPr>
              <w:t>年度总体目标</w:t>
            </w:r>
          </w:p>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8FA92F">
            <w:pPr>
              <w:jc w:val="center"/>
            </w:pPr>
            <w:r>
              <w:rPr>
                <w:rFonts w:ascii="宋体" w:hAnsi="宋体" w:eastAsia="宋体"/>
                <w:sz w:val="16"/>
              </w:rPr>
              <w:t>预期目标</w:t>
            </w:r>
          </w:p>
        </w:tc>
        <w:tc>
          <w:tcPr>
            <w:tcW w:w="385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9C6277">
            <w:pPr>
              <w:jc w:val="center"/>
            </w:pPr>
            <w:r>
              <w:rPr>
                <w:rFonts w:ascii="宋体" w:hAnsi="宋体" w:eastAsia="宋体"/>
                <w:sz w:val="16"/>
              </w:rPr>
              <w:t>实际完成情况</w:t>
            </w:r>
          </w:p>
        </w:tc>
      </w:tr>
      <w:tr w14:paraId="75769B8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2CA50C"/>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D70ADCA">
            <w:pPr>
              <w:jc w:val="both"/>
            </w:pPr>
            <w:r>
              <w:rPr>
                <w:rFonts w:ascii="宋体" w:hAnsi="宋体" w:eastAsia="宋体"/>
                <w:sz w:val="16"/>
              </w:rPr>
              <w:t>落实自治区综治委员会昌吉州加强大型工程机械设备和车辆安全监管工作实施方案（昌州社综委〔2017〕3号）的要求，提高监管能力，提高安全意识，深入推进我州大型工程机械设备安全监督管理工作，凝心聚力确保全州社会稳定。按照合同支付大型工程机械设备监管平台运行及维护费用，保障大型工程机械设备监管平台正常运行。</w:t>
            </w:r>
          </w:p>
        </w:tc>
        <w:tc>
          <w:tcPr>
            <w:tcW w:w="385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99F540">
            <w:pPr>
              <w:jc w:val="both"/>
            </w:pPr>
            <w:r>
              <w:rPr>
                <w:rFonts w:hint="eastAsia" w:ascii="宋体" w:hAnsi="宋体"/>
                <w:sz w:val="16"/>
                <w:lang w:eastAsia="zh-CN"/>
              </w:rPr>
              <w:t>截至</w:t>
            </w:r>
            <w:r>
              <w:rPr>
                <w:rFonts w:ascii="宋体" w:hAnsi="宋体" w:eastAsia="宋体"/>
                <w:sz w:val="16"/>
              </w:rPr>
              <w:t>2024年12月31日，该项目实际完成开展日常执法巡查工作5次，发放大型工程机械管理政策宣传单4000份，支付大型工程机械设备监管平台运行及维护费用30.6万元；通过该项目的实施，提升了监管能力，提</w:t>
            </w:r>
            <w:r>
              <w:rPr>
                <w:rFonts w:hint="eastAsia" w:ascii="宋体" w:hAnsi="宋体"/>
                <w:sz w:val="16"/>
                <w:lang w:eastAsia="zh-CN"/>
              </w:rPr>
              <w:t>高了</w:t>
            </w:r>
            <w:r>
              <w:rPr>
                <w:rFonts w:ascii="宋体" w:hAnsi="宋体" w:eastAsia="宋体"/>
                <w:sz w:val="16"/>
              </w:rPr>
              <w:t>安全意识，促进了我州大型工程机械设备安全监督管理工作，凝心聚力确保全州社会稳定。保障大型工程机械设备监管平台正常运行。</w:t>
            </w:r>
          </w:p>
        </w:tc>
      </w:tr>
      <w:tr w14:paraId="29A312C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569046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C82301">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E95089">
            <w:pPr>
              <w:jc w:val="center"/>
            </w:pPr>
            <w:r>
              <w:rPr>
                <w:rFonts w:ascii="宋体" w:hAnsi="宋体" w:eastAsia="宋体"/>
                <w:sz w:val="16"/>
              </w:rPr>
              <w:t>二级指标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435F99C8">
            <w:pPr>
              <w:jc w:val="center"/>
            </w:pPr>
            <w:r>
              <w:rPr>
                <w:rFonts w:ascii="宋体" w:hAnsi="宋体" w:eastAsia="宋体"/>
                <w:sz w:val="16"/>
              </w:rPr>
              <w:t>三级指标</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6307AEEF">
            <w:pPr>
              <w:jc w:val="center"/>
            </w:pPr>
            <w:r>
              <w:rPr>
                <w:rFonts w:ascii="宋体" w:hAnsi="宋体" w:eastAsia="宋体"/>
                <w:sz w:val="16"/>
              </w:rPr>
              <w:t>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C6F5421">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6CC1AE">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AD3EC">
            <w:pPr>
              <w:jc w:val="center"/>
            </w:pPr>
            <w:r>
              <w:rPr>
                <w:rFonts w:ascii="宋体" w:hAnsi="宋体" w:eastAsia="宋体"/>
                <w:sz w:val="16"/>
              </w:rPr>
              <w:t>完成率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D1F6D22">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86C57C">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29C935">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7C830D">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58C712">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F04399">
            <w:pPr>
              <w:jc w:val="center"/>
            </w:pPr>
            <w:r>
              <w:rPr>
                <w:rFonts w:ascii="宋体" w:hAnsi="宋体" w:eastAsia="宋体"/>
                <w:sz w:val="16"/>
              </w:rPr>
              <w:t>偏差原因分析及改进措施</w:t>
            </w:r>
          </w:p>
        </w:tc>
      </w:tr>
      <w:tr w14:paraId="06B48E1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1EA0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528585">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5B7719">
            <w:pPr>
              <w:jc w:val="center"/>
            </w:pPr>
            <w:r>
              <w:rPr>
                <w:rFonts w:ascii="宋体" w:hAnsi="宋体" w:eastAsia="宋体"/>
                <w:sz w:val="16"/>
              </w:rPr>
              <w:t>数量指标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597812E2">
            <w:pPr>
              <w:jc w:val="center"/>
            </w:pPr>
            <w:r>
              <w:rPr>
                <w:rFonts w:ascii="宋体" w:hAnsi="宋体" w:eastAsia="宋体"/>
                <w:sz w:val="16"/>
              </w:rPr>
              <w:t>开展日常执法巡查工作</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058C6A90">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57D627C">
            <w:pPr>
              <w:jc w:val="center"/>
            </w:pPr>
            <w:r>
              <w:rPr>
                <w:rFonts w:ascii="宋体" w:hAnsi="宋体" w:eastAsia="宋体"/>
                <w:sz w:val="16"/>
              </w:rPr>
              <w:t>&gt;=5次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9BE070">
            <w:pPr>
              <w:jc w:val="center"/>
            </w:pPr>
            <w:r>
              <w:rPr>
                <w:rFonts w:ascii="宋体" w:hAnsi="宋体" w:eastAsia="宋体"/>
                <w:sz w:val="16"/>
              </w:rPr>
              <w:t>=5次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A79FE0">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E428C4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33192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7293D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B30F5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0BDD4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EAFCAF">
            <w:pPr>
              <w:jc w:val="center"/>
            </w:pPr>
          </w:p>
        </w:tc>
      </w:tr>
      <w:tr w14:paraId="69D4FD3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2CBDF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7DD49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8B5254"/>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04833E0C">
            <w:pPr>
              <w:jc w:val="center"/>
            </w:pPr>
            <w:r>
              <w:rPr>
                <w:rFonts w:ascii="宋体" w:hAnsi="宋体" w:eastAsia="宋体"/>
                <w:sz w:val="16"/>
              </w:rPr>
              <w:t>发放大型工程机械管理政策宣传单</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292ADB8C">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61D7482">
            <w:pPr>
              <w:jc w:val="center"/>
            </w:pPr>
            <w:r>
              <w:rPr>
                <w:rFonts w:ascii="宋体" w:hAnsi="宋体" w:eastAsia="宋体"/>
                <w:sz w:val="16"/>
              </w:rPr>
              <w:t>&gt;=4000份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1CDB54">
            <w:pPr>
              <w:jc w:val="center"/>
            </w:pPr>
            <w:r>
              <w:rPr>
                <w:rFonts w:ascii="宋体" w:hAnsi="宋体" w:eastAsia="宋体"/>
                <w:sz w:val="16"/>
              </w:rPr>
              <w:t>=4000份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DA1742">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62100E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D1707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5793A4">
            <w:pPr>
              <w:jc w:val="center"/>
            </w:pPr>
            <w:r>
              <w:rPr>
                <w:rFonts w:ascii="宋体" w:hAnsi="宋体" w:eastAsia="宋体"/>
                <w:sz w:val="16"/>
              </w:rPr>
              <w:t>4000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1A80E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DF4A4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952AE4">
            <w:pPr>
              <w:jc w:val="center"/>
            </w:pPr>
          </w:p>
        </w:tc>
      </w:tr>
      <w:tr w14:paraId="4180339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F08BC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B33FD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21D7DD">
            <w:pPr>
              <w:jc w:val="center"/>
            </w:pPr>
            <w:r>
              <w:rPr>
                <w:rFonts w:ascii="宋体" w:hAnsi="宋体" w:eastAsia="宋体"/>
                <w:sz w:val="16"/>
              </w:rPr>
              <w:t>质量指标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2840130E">
            <w:pPr>
              <w:jc w:val="center"/>
            </w:pPr>
            <w:r>
              <w:rPr>
                <w:rFonts w:ascii="宋体" w:hAnsi="宋体" w:eastAsia="宋体"/>
                <w:sz w:val="16"/>
              </w:rPr>
              <w:t>大型工程机械监管平台故障率</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7CD3A4F6">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11638BD">
            <w:pPr>
              <w:jc w:val="center"/>
            </w:pPr>
            <w:r>
              <w:rPr>
                <w:rFonts w:ascii="宋体" w:hAnsi="宋体" w:eastAsia="宋体"/>
                <w:sz w:val="16"/>
              </w:rPr>
              <w:t>&lt;=5%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0D3B67">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680393">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7217F5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7016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0B0A3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51557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FCBEA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C0245D">
            <w:pPr>
              <w:jc w:val="center"/>
            </w:pPr>
          </w:p>
        </w:tc>
      </w:tr>
      <w:tr w14:paraId="5676931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7B8BA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61D90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625A3E">
            <w:pPr>
              <w:jc w:val="center"/>
            </w:pPr>
            <w:r>
              <w:rPr>
                <w:rFonts w:ascii="宋体" w:hAnsi="宋体" w:eastAsia="宋体"/>
                <w:sz w:val="16"/>
              </w:rPr>
              <w:t>时效指标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2E62EBF0">
            <w:pPr>
              <w:jc w:val="center"/>
            </w:pPr>
            <w:r>
              <w:rPr>
                <w:rFonts w:ascii="宋体" w:hAnsi="宋体" w:eastAsia="宋体"/>
                <w:sz w:val="16"/>
              </w:rPr>
              <w:t>大型工程机械项目资金支付时间</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0A4702DB">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495702A">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A801A">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94822C">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48186A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86AFC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8F2C1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3F54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863FF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C1C10">
            <w:pPr>
              <w:jc w:val="center"/>
            </w:pPr>
          </w:p>
        </w:tc>
      </w:tr>
      <w:tr w14:paraId="44E22E1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FAA87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81B16B">
            <w:pPr>
              <w:jc w:val="center"/>
            </w:pPr>
            <w:r>
              <w:rPr>
                <w:rFonts w:ascii="宋体" w:hAnsi="宋体" w:eastAsia="宋体"/>
                <w:sz w:val="16"/>
              </w:rPr>
              <w:t>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FE73C5">
            <w:pPr>
              <w:jc w:val="center"/>
            </w:pPr>
            <w:r>
              <w:rPr>
                <w:rFonts w:ascii="宋体" w:hAnsi="宋体" w:eastAsia="宋体"/>
                <w:sz w:val="16"/>
              </w:rPr>
              <w:t>经济成本指标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7C6FB2FD">
            <w:pPr>
              <w:jc w:val="center"/>
            </w:pPr>
            <w:r>
              <w:rPr>
                <w:rFonts w:ascii="宋体" w:hAnsi="宋体" w:eastAsia="宋体"/>
                <w:sz w:val="16"/>
              </w:rPr>
              <w:t>大型工程机械监管平台技术服务费</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04778A9C">
            <w:pPr>
              <w:jc w:val="center"/>
            </w:pPr>
            <w:r>
              <w:rPr>
                <w:rFonts w:ascii="宋体" w:hAnsi="宋体" w:eastAsia="宋体"/>
                <w:sz w:val="16"/>
              </w:rPr>
              <w:t>20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70D2DA5">
            <w:pPr>
              <w:jc w:val="center"/>
            </w:pPr>
            <w:r>
              <w:rPr>
                <w:rFonts w:ascii="宋体" w:hAnsi="宋体" w:eastAsia="宋体"/>
                <w:sz w:val="16"/>
              </w:rPr>
              <w:t>=30.60万元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DE386C">
            <w:pPr>
              <w:jc w:val="center"/>
            </w:pPr>
            <w:r>
              <w:rPr>
                <w:rFonts w:ascii="宋体" w:hAnsi="宋体" w:eastAsia="宋体"/>
                <w:sz w:val="16"/>
              </w:rPr>
              <w:t>=30.6万元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9283D1">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AE25B82">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27EDA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3CF8ED">
            <w:pPr>
              <w:jc w:val="center"/>
            </w:pPr>
            <w:r>
              <w:rPr>
                <w:rFonts w:ascii="宋体" w:hAnsi="宋体" w:eastAsia="宋体"/>
                <w:sz w:val="16"/>
              </w:rPr>
              <w:t>30.6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B5773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A6726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940120">
            <w:pPr>
              <w:jc w:val="center"/>
            </w:pPr>
          </w:p>
        </w:tc>
      </w:tr>
      <w:tr w14:paraId="2D51C36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4B42C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DC4881">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E4AEA">
            <w:pPr>
              <w:jc w:val="center"/>
            </w:pPr>
            <w:r>
              <w:rPr>
                <w:rFonts w:ascii="宋体" w:hAnsi="宋体" w:eastAsia="宋体"/>
                <w:sz w:val="16"/>
              </w:rPr>
              <w:t>社会效益指标</w:t>
            </w:r>
          </w:p>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4B0326A9">
            <w:pPr>
              <w:jc w:val="center"/>
            </w:pPr>
            <w:r>
              <w:rPr>
                <w:rFonts w:ascii="宋体" w:hAnsi="宋体" w:eastAsia="宋体"/>
                <w:sz w:val="16"/>
              </w:rPr>
              <w:t>保障辖区大型工程机械设备安全作业，提升大型工程机械管理水平</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2CAB4DBE">
            <w:pPr>
              <w:jc w:val="center"/>
            </w:pPr>
            <w:r>
              <w:rPr>
                <w:rFonts w:ascii="宋体" w:hAnsi="宋体" w:eastAsia="宋体"/>
                <w:sz w:val="16"/>
              </w:rPr>
              <w:t>15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93307FA">
            <w:pPr>
              <w:jc w:val="center"/>
            </w:pPr>
            <w:r>
              <w:rPr>
                <w:rFonts w:ascii="宋体" w:hAnsi="宋体" w:eastAsia="宋体"/>
                <w:sz w:val="16"/>
              </w:rPr>
              <w:t>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C1E71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0C87E8">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43C679E">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E439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7B361C">
            <w:pPr>
              <w:jc w:val="center"/>
            </w:pPr>
            <w:r>
              <w:rPr>
                <w:rFonts w:ascii="宋体" w:hAnsi="宋体" w:eastAsia="宋体"/>
                <w:sz w:val="16"/>
              </w:rPr>
              <w:t>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3C057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41AD6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027D75">
            <w:pPr>
              <w:jc w:val="center"/>
            </w:pPr>
          </w:p>
        </w:tc>
      </w:tr>
      <w:tr w14:paraId="2920A87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80FEF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A4800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D2AF78"/>
        </w:tc>
        <w:tc>
          <w:tcPr>
            <w:tcW w:w="729" w:type="dxa"/>
            <w:tcBorders>
              <w:top w:val="single" w:color="auto" w:sz="10" w:space="0"/>
              <w:left w:val="single" w:color="auto" w:sz="10" w:space="0"/>
              <w:bottom w:val="single" w:color="auto" w:sz="10" w:space="0"/>
              <w:right w:val="single" w:color="auto" w:sz="10" w:space="0"/>
              <w:insideV w:val="single" w:sz="10" w:space="0"/>
            </w:tcBorders>
            <w:vAlign w:val="center"/>
          </w:tcPr>
          <w:p w14:paraId="74677F3F">
            <w:pPr>
              <w:jc w:val="center"/>
            </w:pPr>
            <w:r>
              <w:rPr>
                <w:rFonts w:ascii="宋体" w:hAnsi="宋体" w:eastAsia="宋体"/>
                <w:sz w:val="16"/>
              </w:rPr>
              <w:t>提高社会稳定中发挥积极作用</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703E65AC">
            <w:pPr>
              <w:jc w:val="center"/>
            </w:pPr>
            <w:r>
              <w:rPr>
                <w:rFonts w:ascii="宋体" w:hAnsi="宋体" w:eastAsia="宋体"/>
                <w:sz w:val="16"/>
              </w:rPr>
              <w:t>15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4A43529">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2A87C9">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EE774E">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CA8CE31">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368CD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8C942F">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3BDC8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9C0B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7C1BE3">
            <w:pPr>
              <w:jc w:val="center"/>
            </w:pPr>
          </w:p>
        </w:tc>
      </w:tr>
      <w:tr w14:paraId="248B1E05">
        <w:tblPrEx>
          <w:tblCellMar>
            <w:top w:w="0" w:type="dxa"/>
            <w:left w:w="108" w:type="dxa"/>
            <w:bottom w:w="0" w:type="dxa"/>
            <w:right w:w="108" w:type="dxa"/>
          </w:tblCellMar>
        </w:tblPrEx>
        <w:tc>
          <w:tcPr>
            <w:tcW w:w="262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9201D1A">
            <w:pPr>
              <w:jc w:val="center"/>
            </w:pPr>
            <w:r>
              <w:rPr>
                <w:rFonts w:ascii="宋体" w:hAnsi="宋体" w:eastAsia="宋体"/>
                <w:sz w:val="16"/>
              </w:rPr>
              <w:t>总分</w:t>
            </w:r>
          </w:p>
        </w:tc>
        <w:tc>
          <w:tcPr>
            <w:tcW w:w="535" w:type="dxa"/>
            <w:tcBorders>
              <w:top w:val="single" w:color="auto" w:sz="10" w:space="0"/>
              <w:left w:val="single" w:color="auto" w:sz="10" w:space="0"/>
              <w:bottom w:val="single" w:color="auto" w:sz="10" w:space="0"/>
              <w:right w:val="single" w:color="auto" w:sz="10" w:space="0"/>
              <w:insideV w:val="single" w:sz="10" w:space="0"/>
            </w:tcBorders>
            <w:vAlign w:val="center"/>
          </w:tcPr>
          <w:p w14:paraId="3801EB60">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tcPr>
          <w:p w14:paraId="70FF711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97E24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8CC085B"/>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FA97CA8">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E5A5C7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1C0BA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75873A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8DAC0D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25BEAB"/>
        </w:tc>
      </w:tr>
    </w:tbl>
    <w:p w14:paraId="14FE7893">
      <w:r>
        <w:br w:type="page"/>
      </w:r>
    </w:p>
    <w:tbl>
      <w:tblPr>
        <w:tblStyle w:val="9"/>
        <w:tblW w:w="0" w:type="auto"/>
        <w:tblInd w:w="0" w:type="dxa"/>
        <w:tblLayout w:type="autofit"/>
        <w:tblCellMar>
          <w:top w:w="0" w:type="dxa"/>
          <w:left w:w="108" w:type="dxa"/>
          <w:bottom w:w="0" w:type="dxa"/>
          <w:right w:w="108" w:type="dxa"/>
        </w:tblCellMar>
      </w:tblPr>
      <w:tblGrid>
        <w:gridCol w:w="620"/>
        <w:gridCol w:w="600"/>
        <w:gridCol w:w="600"/>
        <w:gridCol w:w="750"/>
        <w:gridCol w:w="490"/>
        <w:gridCol w:w="776"/>
        <w:gridCol w:w="696"/>
        <w:gridCol w:w="776"/>
        <w:gridCol w:w="630"/>
        <w:gridCol w:w="600"/>
        <w:gridCol w:w="620"/>
        <w:gridCol w:w="602"/>
        <w:gridCol w:w="603"/>
        <w:gridCol w:w="697"/>
      </w:tblGrid>
      <w:tr w14:paraId="428F2A97">
        <w:tblPrEx>
          <w:tblCellMar>
            <w:top w:w="0" w:type="dxa"/>
            <w:left w:w="108" w:type="dxa"/>
            <w:bottom w:w="0" w:type="dxa"/>
            <w:right w:w="108" w:type="dxa"/>
          </w:tblCellMar>
        </w:tblPrEx>
        <w:tc>
          <w:tcPr>
            <w:tcW w:w="9060" w:type="dxa"/>
            <w:gridSpan w:val="14"/>
            <w:vAlign w:val="center"/>
          </w:tcPr>
          <w:p w14:paraId="614B227D">
            <w:pPr>
              <w:jc w:val="center"/>
            </w:pPr>
            <w:r>
              <w:rPr>
                <w:rFonts w:ascii="宋体" w:hAnsi="宋体" w:eastAsia="宋体"/>
                <w:sz w:val="24"/>
              </w:rPr>
              <w:t>项目支出绩效自评表</w:t>
            </w:r>
          </w:p>
        </w:tc>
      </w:tr>
      <w:tr w14:paraId="692DB774">
        <w:tblPrEx>
          <w:tblCellMar>
            <w:top w:w="0" w:type="dxa"/>
            <w:left w:w="108" w:type="dxa"/>
            <w:bottom w:w="0" w:type="dxa"/>
            <w:right w:w="108" w:type="dxa"/>
          </w:tblCellMar>
        </w:tblPrEx>
        <w:tc>
          <w:tcPr>
            <w:tcW w:w="9060"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959F90">
            <w:pPr>
              <w:jc w:val="center"/>
            </w:pPr>
            <w:r>
              <w:rPr>
                <w:rFonts w:ascii="宋体" w:hAnsi="宋体" w:eastAsia="宋体"/>
                <w:sz w:val="24"/>
              </w:rPr>
              <w:t>(2024年度)</w:t>
            </w:r>
          </w:p>
        </w:tc>
      </w:tr>
      <w:tr w14:paraId="2AC99058">
        <w:tblPrEx>
          <w:tblCellMar>
            <w:top w:w="0" w:type="dxa"/>
            <w:left w:w="108" w:type="dxa"/>
            <w:bottom w:w="0" w:type="dxa"/>
            <w:right w:w="108" w:type="dxa"/>
          </w:tblCellMar>
        </w:tblPrEx>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1E787011">
            <w:pPr>
              <w:jc w:val="center"/>
            </w:pPr>
            <w:r>
              <w:rPr>
                <w:rFonts w:ascii="宋体" w:hAnsi="宋体" w:eastAsia="宋体"/>
                <w:sz w:val="16"/>
              </w:rPr>
              <w:t>项目名称</w:t>
            </w:r>
          </w:p>
        </w:tc>
        <w:tc>
          <w:tcPr>
            <w:tcW w:w="8440"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3D81E80">
            <w:pPr>
              <w:jc w:val="center"/>
            </w:pPr>
            <w:r>
              <w:rPr>
                <w:rFonts w:ascii="宋体" w:hAnsi="宋体" w:eastAsia="宋体"/>
                <w:sz w:val="16"/>
              </w:rPr>
              <w:t>昌吉州农畜（水）产品质量安全 监测监管</w:t>
            </w:r>
          </w:p>
        </w:tc>
      </w:tr>
      <w:tr w14:paraId="12D1C89D">
        <w:tblPrEx>
          <w:tblCellMar>
            <w:top w:w="0" w:type="dxa"/>
            <w:left w:w="108" w:type="dxa"/>
            <w:bottom w:w="0" w:type="dxa"/>
            <w:right w:w="108" w:type="dxa"/>
          </w:tblCellMar>
        </w:tblPrEx>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5BB8B361">
            <w:pPr>
              <w:jc w:val="center"/>
            </w:pPr>
            <w:r>
              <w:rPr>
                <w:rFonts w:ascii="宋体" w:hAnsi="宋体" w:eastAsia="宋体"/>
                <w:sz w:val="16"/>
              </w:rPr>
              <w:t>主管部门</w:t>
            </w:r>
          </w:p>
        </w:tc>
        <w:tc>
          <w:tcPr>
            <w:tcW w:w="46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7C96650">
            <w:pPr>
              <w:jc w:val="center"/>
            </w:pPr>
            <w:r>
              <w:rPr>
                <w:rFonts w:ascii="宋体" w:hAnsi="宋体" w:eastAsia="宋体"/>
                <w:sz w:val="16"/>
              </w:rPr>
              <w:t>昌吉州农业综合行政执法支队</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273BA0D">
            <w:pPr>
              <w:jc w:val="center"/>
            </w:pPr>
            <w:r>
              <w:rPr>
                <w:rFonts w:ascii="宋体" w:hAnsi="宋体" w:eastAsia="宋体"/>
                <w:sz w:val="16"/>
              </w:rPr>
              <w:t>实施单位</w:t>
            </w:r>
          </w:p>
        </w:tc>
        <w:tc>
          <w:tcPr>
            <w:tcW w:w="3122"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3CF3BC">
            <w:pPr>
              <w:jc w:val="center"/>
              <w:rPr>
                <w:rFonts w:hint="eastAsia" w:eastAsia="宋体"/>
                <w:lang w:eastAsia="zh-CN"/>
              </w:rPr>
            </w:pPr>
            <w:r>
              <w:rPr>
                <w:rFonts w:hint="eastAsia" w:ascii="宋体" w:hAnsi="宋体"/>
                <w:sz w:val="16"/>
                <w:lang w:eastAsia="zh-CN"/>
              </w:rPr>
              <w:t>昌吉州农业综合行政执法支队</w:t>
            </w:r>
          </w:p>
        </w:tc>
      </w:tr>
      <w:tr w14:paraId="15B8FB33">
        <w:tblPrEx>
          <w:tblCellMar>
            <w:top w:w="0" w:type="dxa"/>
            <w:left w:w="108" w:type="dxa"/>
            <w:bottom w:w="0" w:type="dxa"/>
            <w:right w:w="108" w:type="dxa"/>
          </w:tblCellMar>
        </w:tblPrEx>
        <w:tc>
          <w:tcPr>
            <w:tcW w:w="62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FE744">
            <w:pPr>
              <w:jc w:val="center"/>
            </w:pPr>
            <w:r>
              <w:rPr>
                <w:rFonts w:ascii="宋体" w:hAnsi="宋体" w:eastAsia="宋体"/>
                <w:sz w:val="16"/>
              </w:rPr>
              <w:t>项目资金（万元）</w:t>
            </w:r>
          </w:p>
        </w:tc>
        <w:tc>
          <w:tcPr>
            <w:tcW w:w="12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774605">
            <w:pPr>
              <w:jc w:val="center"/>
            </w:pPr>
          </w:p>
        </w:tc>
        <w:tc>
          <w:tcPr>
            <w:tcW w:w="124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06648">
            <w:pPr>
              <w:jc w:val="center"/>
            </w:pPr>
            <w:r>
              <w:rPr>
                <w:rFonts w:ascii="宋体" w:hAnsi="宋体" w:eastAsia="宋体"/>
                <w:sz w:val="16"/>
              </w:rPr>
              <w:t>年初预算数</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F6C39D">
            <w:pPr>
              <w:jc w:val="center"/>
            </w:pPr>
            <w:r>
              <w:rPr>
                <w:rFonts w:ascii="宋体" w:hAnsi="宋体" w:eastAsia="宋体"/>
                <w:sz w:val="16"/>
              </w:rPr>
              <w:t>全年预算数</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A5C25E">
            <w:pPr>
              <w:jc w:val="center"/>
            </w:pPr>
            <w:r>
              <w:rPr>
                <w:rFonts w:ascii="宋体" w:hAnsi="宋体" w:eastAsia="宋体"/>
                <w:sz w:val="16"/>
              </w:rPr>
              <w:t>全年执行数</w:t>
            </w:r>
          </w:p>
        </w:tc>
        <w:tc>
          <w:tcPr>
            <w:tcW w:w="122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0DC0C7">
            <w:pPr>
              <w:jc w:val="center"/>
            </w:pPr>
            <w:r>
              <w:rPr>
                <w:rFonts w:ascii="宋体" w:hAnsi="宋体" w:eastAsia="宋体"/>
                <w:sz w:val="16"/>
              </w:rPr>
              <w:t>分值</w:t>
            </w:r>
          </w:p>
        </w:tc>
        <w:tc>
          <w:tcPr>
            <w:tcW w:w="120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BFCBD3">
            <w:pPr>
              <w:jc w:val="center"/>
            </w:pPr>
            <w:r>
              <w:rPr>
                <w:rFonts w:ascii="宋体" w:hAnsi="宋体" w:eastAsia="宋体"/>
                <w:sz w:val="16"/>
              </w:rPr>
              <w:t>执行率</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371CD6AA">
            <w:pPr>
              <w:jc w:val="center"/>
            </w:pPr>
            <w:r>
              <w:rPr>
                <w:rFonts w:ascii="宋体" w:hAnsi="宋体" w:eastAsia="宋体"/>
                <w:sz w:val="16"/>
              </w:rPr>
              <w:t>得分</w:t>
            </w:r>
          </w:p>
        </w:tc>
      </w:tr>
      <w:tr w14:paraId="52F68878">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78AE5D7E"/>
        </w:tc>
        <w:tc>
          <w:tcPr>
            <w:tcW w:w="12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759D9C">
            <w:pPr>
              <w:jc w:val="center"/>
            </w:pPr>
            <w:r>
              <w:rPr>
                <w:rFonts w:ascii="宋体" w:hAnsi="宋体" w:eastAsia="宋体"/>
                <w:sz w:val="16"/>
              </w:rPr>
              <w:t>年度资金总额</w:t>
            </w:r>
          </w:p>
        </w:tc>
        <w:tc>
          <w:tcPr>
            <w:tcW w:w="124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2BD0BB">
            <w:pPr>
              <w:jc w:val="center"/>
            </w:pPr>
            <w:r>
              <w:rPr>
                <w:rFonts w:ascii="宋体" w:hAnsi="宋体" w:eastAsia="宋体"/>
                <w:sz w:val="16"/>
              </w:rPr>
              <w:t>65.00</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92C5E">
            <w:pPr>
              <w:jc w:val="center"/>
            </w:pPr>
            <w:r>
              <w:rPr>
                <w:rFonts w:ascii="宋体" w:hAnsi="宋体" w:eastAsia="宋体"/>
                <w:sz w:val="16"/>
              </w:rPr>
              <w:t>65.00</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A64535">
            <w:pPr>
              <w:jc w:val="center"/>
            </w:pPr>
            <w:r>
              <w:rPr>
                <w:rFonts w:ascii="宋体" w:hAnsi="宋体" w:eastAsia="宋体"/>
                <w:sz w:val="16"/>
              </w:rPr>
              <w:t>65.00</w:t>
            </w:r>
          </w:p>
        </w:tc>
        <w:tc>
          <w:tcPr>
            <w:tcW w:w="122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4D84C2">
            <w:pPr>
              <w:jc w:val="center"/>
            </w:pPr>
            <w:r>
              <w:rPr>
                <w:rFonts w:ascii="宋体" w:hAnsi="宋体" w:eastAsia="宋体"/>
                <w:sz w:val="16"/>
              </w:rPr>
              <w:t>10</w:t>
            </w:r>
          </w:p>
        </w:tc>
        <w:tc>
          <w:tcPr>
            <w:tcW w:w="120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D42E3">
            <w:pPr>
              <w:jc w:val="center"/>
            </w:pPr>
            <w:r>
              <w:rPr>
                <w:rFonts w:ascii="宋体" w:hAnsi="宋体" w:eastAsia="宋体"/>
                <w:sz w:val="16"/>
              </w:rPr>
              <w:t>100.00%</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0D37060">
            <w:pPr>
              <w:jc w:val="center"/>
            </w:pPr>
            <w:r>
              <w:rPr>
                <w:rFonts w:ascii="宋体" w:hAnsi="宋体" w:eastAsia="宋体"/>
                <w:sz w:val="16"/>
              </w:rPr>
              <w:t>10.00</w:t>
            </w:r>
          </w:p>
        </w:tc>
      </w:tr>
      <w:tr w14:paraId="6B072CAA">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282A16D0"/>
        </w:tc>
        <w:tc>
          <w:tcPr>
            <w:tcW w:w="12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A01E44">
            <w:pPr>
              <w:jc w:val="center"/>
            </w:pPr>
            <w:r>
              <w:rPr>
                <w:rFonts w:ascii="宋体" w:hAnsi="宋体" w:eastAsia="宋体"/>
                <w:sz w:val="16"/>
              </w:rPr>
              <w:t>其中：当年财政拨款</w:t>
            </w:r>
          </w:p>
        </w:tc>
        <w:tc>
          <w:tcPr>
            <w:tcW w:w="124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6672B7">
            <w:pPr>
              <w:jc w:val="center"/>
            </w:pPr>
            <w:r>
              <w:rPr>
                <w:rFonts w:ascii="宋体" w:hAnsi="宋体" w:eastAsia="宋体"/>
                <w:sz w:val="16"/>
              </w:rPr>
              <w:t>65.00</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2FA7E">
            <w:pPr>
              <w:jc w:val="center"/>
            </w:pPr>
            <w:r>
              <w:rPr>
                <w:rFonts w:ascii="宋体" w:hAnsi="宋体" w:eastAsia="宋体"/>
                <w:sz w:val="16"/>
              </w:rPr>
              <w:t>65.00</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981B5">
            <w:pPr>
              <w:jc w:val="center"/>
            </w:pPr>
            <w:r>
              <w:rPr>
                <w:rFonts w:ascii="宋体" w:hAnsi="宋体" w:eastAsia="宋体"/>
                <w:sz w:val="16"/>
              </w:rPr>
              <w:t>65.00</w:t>
            </w:r>
          </w:p>
        </w:tc>
        <w:tc>
          <w:tcPr>
            <w:tcW w:w="122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7EEB5A">
            <w:pPr>
              <w:jc w:val="center"/>
            </w:pPr>
            <w:r>
              <w:rPr>
                <w:rFonts w:ascii="宋体" w:hAnsi="宋体" w:eastAsia="宋体"/>
                <w:sz w:val="16"/>
              </w:rPr>
              <w:t>—</w:t>
            </w:r>
          </w:p>
        </w:tc>
        <w:tc>
          <w:tcPr>
            <w:tcW w:w="120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C262A">
            <w:pPr>
              <w:jc w:val="center"/>
            </w:pPr>
            <w:r>
              <w:rPr>
                <w:rFonts w:ascii="宋体" w:hAnsi="宋体" w:eastAsia="宋体"/>
                <w:sz w:val="16"/>
              </w:rPr>
              <w:t>—</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8178F99">
            <w:pPr>
              <w:jc w:val="center"/>
            </w:pPr>
            <w:r>
              <w:rPr>
                <w:rFonts w:ascii="宋体" w:hAnsi="宋体" w:eastAsia="宋体"/>
                <w:sz w:val="16"/>
              </w:rPr>
              <w:t>—</w:t>
            </w:r>
          </w:p>
        </w:tc>
      </w:tr>
      <w:tr w14:paraId="24BC2913">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25F6BC85"/>
        </w:tc>
        <w:tc>
          <w:tcPr>
            <w:tcW w:w="12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55DB9">
            <w:pPr>
              <w:jc w:val="center"/>
            </w:pPr>
            <w:r>
              <w:rPr>
                <w:rFonts w:ascii="宋体" w:hAnsi="宋体" w:eastAsia="宋体"/>
                <w:sz w:val="16"/>
              </w:rPr>
              <w:t xml:space="preserve">  其他资金</w:t>
            </w:r>
          </w:p>
        </w:tc>
        <w:tc>
          <w:tcPr>
            <w:tcW w:w="124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16EDE">
            <w:pPr>
              <w:jc w:val="center"/>
            </w:pPr>
            <w:r>
              <w:rPr>
                <w:rFonts w:ascii="宋体" w:hAnsi="宋体" w:eastAsia="宋体"/>
                <w:sz w:val="16"/>
              </w:rPr>
              <w:t>0.00</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F2B1C3">
            <w:pPr>
              <w:jc w:val="center"/>
            </w:pPr>
            <w:r>
              <w:rPr>
                <w:rFonts w:ascii="宋体" w:hAnsi="宋体" w:eastAsia="宋体"/>
                <w:sz w:val="16"/>
              </w:rPr>
              <w:t>0.00</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8E897F">
            <w:pPr>
              <w:jc w:val="center"/>
            </w:pPr>
            <w:r>
              <w:rPr>
                <w:rFonts w:ascii="宋体" w:hAnsi="宋体" w:eastAsia="宋体"/>
                <w:sz w:val="16"/>
              </w:rPr>
              <w:t>0.00</w:t>
            </w:r>
          </w:p>
        </w:tc>
        <w:tc>
          <w:tcPr>
            <w:tcW w:w="122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1F478">
            <w:pPr>
              <w:jc w:val="center"/>
            </w:pPr>
            <w:r>
              <w:rPr>
                <w:rFonts w:ascii="宋体" w:hAnsi="宋体" w:eastAsia="宋体"/>
                <w:sz w:val="16"/>
              </w:rPr>
              <w:t>—</w:t>
            </w:r>
          </w:p>
        </w:tc>
        <w:tc>
          <w:tcPr>
            <w:tcW w:w="120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77548D">
            <w:pPr>
              <w:jc w:val="center"/>
            </w:pPr>
            <w:r>
              <w:rPr>
                <w:rFonts w:ascii="宋体" w:hAnsi="宋体" w:eastAsia="宋体"/>
                <w:sz w:val="16"/>
              </w:rPr>
              <w:t>—</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2491DECF">
            <w:pPr>
              <w:jc w:val="center"/>
            </w:pPr>
            <w:r>
              <w:rPr>
                <w:rFonts w:ascii="宋体" w:hAnsi="宋体" w:eastAsia="宋体"/>
                <w:sz w:val="16"/>
              </w:rPr>
              <w:t>—</w:t>
            </w:r>
          </w:p>
        </w:tc>
      </w:tr>
      <w:tr w14:paraId="540F7711">
        <w:tblPrEx>
          <w:tblCellMar>
            <w:top w:w="0" w:type="dxa"/>
            <w:left w:w="108" w:type="dxa"/>
            <w:bottom w:w="0" w:type="dxa"/>
            <w:right w:w="108" w:type="dxa"/>
          </w:tblCellMar>
        </w:tblPrEx>
        <w:tc>
          <w:tcPr>
            <w:tcW w:w="62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BEFD02">
            <w:pPr>
              <w:jc w:val="center"/>
            </w:pPr>
            <w:r>
              <w:rPr>
                <w:rFonts w:ascii="宋体" w:hAnsi="宋体" w:eastAsia="宋体"/>
                <w:sz w:val="16"/>
              </w:rPr>
              <w:t>年度总体目标</w:t>
            </w:r>
          </w:p>
        </w:tc>
        <w:tc>
          <w:tcPr>
            <w:tcW w:w="46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6C67C8D">
            <w:pPr>
              <w:jc w:val="center"/>
            </w:pPr>
            <w:r>
              <w:rPr>
                <w:rFonts w:ascii="宋体" w:hAnsi="宋体" w:eastAsia="宋体"/>
                <w:sz w:val="16"/>
              </w:rPr>
              <w:t>预期目标</w:t>
            </w:r>
          </w:p>
        </w:tc>
        <w:tc>
          <w:tcPr>
            <w:tcW w:w="375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32C20C">
            <w:pPr>
              <w:jc w:val="center"/>
            </w:pPr>
            <w:r>
              <w:rPr>
                <w:rFonts w:ascii="宋体" w:hAnsi="宋体" w:eastAsia="宋体"/>
                <w:sz w:val="16"/>
              </w:rPr>
              <w:t>实际完成情况</w:t>
            </w:r>
          </w:p>
        </w:tc>
      </w:tr>
      <w:tr w14:paraId="5B771FC0">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445AF000"/>
        </w:tc>
        <w:tc>
          <w:tcPr>
            <w:tcW w:w="46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796025">
            <w:pPr>
              <w:jc w:val="both"/>
            </w:pPr>
            <w:r>
              <w:rPr>
                <w:rFonts w:ascii="宋体" w:hAnsi="宋体" w:eastAsia="宋体"/>
                <w:sz w:val="16"/>
              </w:rPr>
              <w:t>1.开展农畜水产品质量安全监督抽查抽样485批次，养殖、屠宰环节“瘦肉精”监督抽检不少于6000批次，2.开展农业投入品监督抽检450批次，3.采购并发放畜禽标识、动物卡环耳标及检疫印章不少于16.7万枚。通过项目的实施，保障农畜水产品及农业投入品质量安全，提升动物及动物产品可追溯化管理水平。</w:t>
            </w:r>
          </w:p>
        </w:tc>
        <w:tc>
          <w:tcPr>
            <w:tcW w:w="375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C0F5A8">
            <w:pPr>
              <w:jc w:val="both"/>
            </w:pPr>
            <w:r>
              <w:rPr>
                <w:rFonts w:hint="eastAsia" w:ascii="宋体" w:hAnsi="宋体"/>
                <w:sz w:val="16"/>
                <w:lang w:eastAsia="zh-CN"/>
              </w:rPr>
              <w:t>截至2024</w:t>
            </w:r>
            <w:r>
              <w:rPr>
                <w:rFonts w:ascii="宋体" w:hAnsi="宋体" w:eastAsia="宋体"/>
                <w:sz w:val="16"/>
              </w:rPr>
              <w:t>年12月31日，该项目实际完成1.开展农畜水产品质量安全监督抽查抽样487批次，养殖、屠宰环节“瘦肉精”监督抽检6032批次，2.开展农业投入品监督抽检453批次，3.采购并发放畜禽标识、动物卡环耳标及检疫印章不少于18.72万枚；通过该项目的实施，提升了动物及动物产品可追溯化管理水平，促进了农畜水产品及农业投入品质量安全。</w:t>
            </w:r>
          </w:p>
        </w:tc>
      </w:tr>
      <w:tr w14:paraId="416F2BFA">
        <w:tblPrEx>
          <w:tblCellMar>
            <w:top w:w="0" w:type="dxa"/>
            <w:left w:w="108" w:type="dxa"/>
            <w:bottom w:w="0" w:type="dxa"/>
            <w:right w:w="108" w:type="dxa"/>
          </w:tblCellMar>
        </w:tblPrEx>
        <w:tc>
          <w:tcPr>
            <w:tcW w:w="620" w:type="dxa"/>
            <w:tcBorders>
              <w:top w:val="single" w:color="auto" w:sz="10" w:space="0"/>
              <w:left w:val="single" w:color="auto" w:sz="10" w:space="0"/>
              <w:bottom w:val="single" w:color="auto" w:sz="10" w:space="0"/>
              <w:right w:val="single" w:color="auto" w:sz="10" w:space="0"/>
              <w:insideV w:val="single" w:sz="10" w:space="0"/>
            </w:tcBorders>
          </w:tcPr>
          <w:p w14:paraId="68DC7C04"/>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56EFEFED">
            <w:pPr>
              <w:jc w:val="center"/>
            </w:pPr>
            <w:r>
              <w:rPr>
                <w:rFonts w:ascii="宋体" w:hAnsi="宋体" w:eastAsia="宋体"/>
                <w:sz w:val="16"/>
              </w:rPr>
              <w:t>一级指标</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2C1199D6">
            <w:pPr>
              <w:jc w:val="center"/>
            </w:pPr>
            <w:r>
              <w:rPr>
                <w:rFonts w:ascii="宋体" w:hAnsi="宋体" w:eastAsia="宋体"/>
                <w:sz w:val="16"/>
              </w:rPr>
              <w:t>二级指标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66C9408A">
            <w:pPr>
              <w:jc w:val="center"/>
            </w:pPr>
            <w:r>
              <w:rPr>
                <w:rFonts w:ascii="宋体" w:hAnsi="宋体" w:eastAsia="宋体"/>
                <w:sz w:val="16"/>
              </w:rPr>
              <w:t>三级指标</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1B77AF4A">
            <w:pPr>
              <w:jc w:val="center"/>
            </w:pPr>
            <w:r>
              <w:rPr>
                <w:rFonts w:ascii="宋体" w:hAnsi="宋体" w:eastAsia="宋体"/>
                <w:sz w:val="16"/>
              </w:rPr>
              <w:t>权重</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1980BC5">
            <w:pPr>
              <w:jc w:val="center"/>
            </w:pPr>
            <w:r>
              <w:rPr>
                <w:rFonts w:ascii="宋体" w:hAnsi="宋体" w:eastAsia="宋体"/>
                <w:sz w:val="16"/>
              </w:rPr>
              <w:t>目标值</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CD9A345">
            <w:pPr>
              <w:jc w:val="center"/>
            </w:pPr>
            <w:r>
              <w:rPr>
                <w:rFonts w:ascii="宋体" w:hAnsi="宋体" w:eastAsia="宋体"/>
                <w:sz w:val="16"/>
              </w:rPr>
              <w:t>业绩值</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267BC26">
            <w:pPr>
              <w:jc w:val="center"/>
            </w:pPr>
            <w:r>
              <w:rPr>
                <w:rFonts w:ascii="宋体" w:hAnsi="宋体" w:eastAsia="宋体"/>
                <w:sz w:val="16"/>
              </w:rPr>
              <w:t>完成率</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ECCA25B">
            <w:pPr>
              <w:jc w:val="center"/>
            </w:pPr>
            <w:r>
              <w:rPr>
                <w:rFonts w:ascii="宋体" w:hAnsi="宋体" w:eastAsia="宋体"/>
                <w:sz w:val="16"/>
              </w:rPr>
              <w:t>指标得分</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1BB866A4">
            <w:pPr>
              <w:jc w:val="center"/>
            </w:pPr>
            <w:r>
              <w:rPr>
                <w:rFonts w:ascii="宋体" w:hAnsi="宋体" w:eastAsia="宋体"/>
                <w:sz w:val="16"/>
              </w:rPr>
              <w:t>指标值设定依据</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422F6128">
            <w:pPr>
              <w:jc w:val="center"/>
            </w:pPr>
            <w:r>
              <w:rPr>
                <w:rFonts w:ascii="宋体" w:hAnsi="宋体" w:eastAsia="宋体"/>
                <w:sz w:val="16"/>
              </w:rPr>
              <w:t>上年完成情况</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5EF3CB20">
            <w:pPr>
              <w:jc w:val="center"/>
            </w:pPr>
            <w:r>
              <w:rPr>
                <w:rFonts w:ascii="宋体" w:hAnsi="宋体" w:eastAsia="宋体"/>
                <w:sz w:val="16"/>
              </w:rPr>
              <w:t>赋分规则</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0111DCE0">
            <w:pPr>
              <w:jc w:val="center"/>
            </w:pPr>
            <w:r>
              <w:rPr>
                <w:rFonts w:ascii="宋体" w:hAnsi="宋体" w:eastAsia="宋体"/>
                <w:sz w:val="16"/>
              </w:rPr>
              <w:t>佐证资料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94D0C38">
            <w:pPr>
              <w:jc w:val="center"/>
            </w:pPr>
            <w:r>
              <w:rPr>
                <w:rFonts w:ascii="宋体" w:hAnsi="宋体" w:eastAsia="宋体"/>
                <w:sz w:val="16"/>
              </w:rPr>
              <w:t>偏差原因分析及改进措施</w:t>
            </w:r>
          </w:p>
        </w:tc>
      </w:tr>
      <w:tr w14:paraId="1B8FECD9">
        <w:tblPrEx>
          <w:tblCellMar>
            <w:top w:w="0" w:type="dxa"/>
            <w:left w:w="108" w:type="dxa"/>
            <w:bottom w:w="0" w:type="dxa"/>
            <w:right w:w="108" w:type="dxa"/>
          </w:tblCellMar>
        </w:tblPrEx>
        <w:tc>
          <w:tcPr>
            <w:tcW w:w="62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AE621E">
            <w:pPr>
              <w:jc w:val="center"/>
            </w:pPr>
            <w:r>
              <w:rPr>
                <w:rFonts w:ascii="宋体" w:hAnsi="宋体" w:eastAsia="宋体"/>
                <w:sz w:val="16"/>
              </w:rPr>
              <w:t>年度绩效指标完成情况</w:t>
            </w:r>
          </w:p>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89D65D">
            <w:pPr>
              <w:jc w:val="center"/>
            </w:pPr>
            <w:r>
              <w:rPr>
                <w:rFonts w:ascii="宋体" w:hAnsi="宋体" w:eastAsia="宋体"/>
                <w:sz w:val="16"/>
              </w:rPr>
              <w:t>产出指标</w:t>
            </w:r>
          </w:p>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9AD2D7">
            <w:pPr>
              <w:jc w:val="center"/>
            </w:pPr>
            <w:r>
              <w:rPr>
                <w:rFonts w:ascii="宋体" w:hAnsi="宋体" w:eastAsia="宋体"/>
                <w:sz w:val="16"/>
              </w:rPr>
              <w:t>数量指标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4425C68D">
            <w:pPr>
              <w:jc w:val="center"/>
            </w:pPr>
            <w:r>
              <w:rPr>
                <w:rFonts w:ascii="宋体" w:hAnsi="宋体" w:eastAsia="宋体"/>
                <w:sz w:val="16"/>
              </w:rPr>
              <w:t>农畜水产品监督抽查数量</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4E3B0E8A">
            <w:pPr>
              <w:jc w:val="center"/>
            </w:pPr>
            <w:r>
              <w:rPr>
                <w:rFonts w:ascii="宋体" w:hAnsi="宋体" w:eastAsia="宋体"/>
                <w:sz w:val="16"/>
              </w:rPr>
              <w:t>5</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C21CE79">
            <w:pPr>
              <w:jc w:val="center"/>
            </w:pPr>
            <w:r>
              <w:rPr>
                <w:rFonts w:ascii="宋体" w:hAnsi="宋体" w:eastAsia="宋体"/>
                <w:sz w:val="16"/>
              </w:rPr>
              <w:t>&gt;=485批次</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C509F83">
            <w:pPr>
              <w:jc w:val="center"/>
            </w:pPr>
            <w:r>
              <w:rPr>
                <w:rFonts w:ascii="宋体" w:hAnsi="宋体" w:eastAsia="宋体"/>
                <w:sz w:val="16"/>
              </w:rPr>
              <w:t>=487批次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F90CB0E">
            <w:pPr>
              <w:jc w:val="center"/>
            </w:pPr>
            <w:r>
              <w:rPr>
                <w:rFonts w:ascii="宋体" w:hAnsi="宋体" w:eastAsia="宋体"/>
                <w:sz w:val="16"/>
              </w:rPr>
              <w:t>100.41%</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FB8722A">
            <w:pPr>
              <w:jc w:val="center"/>
            </w:pPr>
            <w:r>
              <w:rPr>
                <w:rFonts w:ascii="宋体" w:hAnsi="宋体" w:eastAsia="宋体"/>
                <w:sz w:val="16"/>
              </w:rPr>
              <w:t>4.98</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3A95EA37">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0F091E0C">
            <w:pPr>
              <w:jc w:val="center"/>
            </w:pPr>
            <w:r>
              <w:rPr>
                <w:rFonts w:ascii="宋体" w:hAnsi="宋体" w:eastAsia="宋体"/>
                <w:sz w:val="16"/>
              </w:rPr>
              <w:t>560批次</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2B2965B0">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524BAF9B">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3C3291FD">
            <w:pPr>
              <w:jc w:val="center"/>
            </w:pPr>
          </w:p>
        </w:tc>
      </w:tr>
      <w:tr w14:paraId="1E26DCEB">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7B5EA95D"/>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1F668B6C"/>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016A4A2"/>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37E19853">
            <w:pPr>
              <w:jc w:val="center"/>
            </w:pPr>
            <w:r>
              <w:rPr>
                <w:rFonts w:ascii="宋体" w:hAnsi="宋体" w:eastAsia="宋体"/>
                <w:sz w:val="16"/>
              </w:rPr>
              <w:t>养殖、屠宰环节“瘦肉精”监督抽查数量</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42B28960">
            <w:pPr>
              <w:jc w:val="center"/>
            </w:pPr>
            <w:r>
              <w:rPr>
                <w:rFonts w:ascii="宋体" w:hAnsi="宋体" w:eastAsia="宋体"/>
                <w:sz w:val="16"/>
              </w:rPr>
              <w:t>5</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8BEC319">
            <w:pPr>
              <w:jc w:val="center"/>
            </w:pPr>
            <w:r>
              <w:rPr>
                <w:rFonts w:ascii="宋体" w:hAnsi="宋体" w:eastAsia="宋体"/>
                <w:sz w:val="16"/>
              </w:rPr>
              <w:t>&gt;=6000批次</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076CD73">
            <w:pPr>
              <w:jc w:val="center"/>
            </w:pPr>
            <w:r>
              <w:rPr>
                <w:rFonts w:ascii="宋体" w:hAnsi="宋体" w:eastAsia="宋体"/>
                <w:sz w:val="16"/>
              </w:rPr>
              <w:t>=6032批次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D7514DF">
            <w:pPr>
              <w:jc w:val="center"/>
            </w:pPr>
            <w:r>
              <w:rPr>
                <w:rFonts w:ascii="宋体" w:hAnsi="宋体" w:eastAsia="宋体"/>
                <w:sz w:val="16"/>
              </w:rPr>
              <w:t>100.53%</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495D0CC">
            <w:pPr>
              <w:jc w:val="center"/>
            </w:pPr>
            <w:r>
              <w:rPr>
                <w:rFonts w:ascii="宋体" w:hAnsi="宋体" w:eastAsia="宋体"/>
                <w:sz w:val="16"/>
              </w:rPr>
              <w:t>4.97</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04103FED">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69A2FC65">
            <w:pPr>
              <w:jc w:val="center"/>
            </w:pPr>
            <w:r>
              <w:rPr>
                <w:rFonts w:ascii="宋体" w:hAnsi="宋体" w:eastAsia="宋体"/>
                <w:sz w:val="16"/>
              </w:rPr>
              <w:t>6000批次</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51798D5E">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23491ED4">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9FFC954">
            <w:pPr>
              <w:jc w:val="center"/>
            </w:pPr>
          </w:p>
        </w:tc>
      </w:tr>
      <w:tr w14:paraId="55B33906">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2E38F129"/>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7451CAFA"/>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47B1076B"/>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452B1773">
            <w:pPr>
              <w:jc w:val="center"/>
            </w:pPr>
            <w:r>
              <w:rPr>
                <w:rFonts w:ascii="宋体" w:hAnsi="宋体" w:eastAsia="宋体"/>
                <w:sz w:val="16"/>
              </w:rPr>
              <w:t>种子、农药、肥料、地膜等投入品监督抽检数量</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7D4890FB">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6B681AE">
            <w:pPr>
              <w:jc w:val="center"/>
            </w:pPr>
            <w:r>
              <w:rPr>
                <w:rFonts w:ascii="宋体" w:hAnsi="宋体" w:eastAsia="宋体"/>
                <w:sz w:val="16"/>
              </w:rPr>
              <w:t>&gt;=450批次</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2803062">
            <w:pPr>
              <w:jc w:val="center"/>
            </w:pPr>
            <w:r>
              <w:rPr>
                <w:rFonts w:ascii="宋体" w:hAnsi="宋体" w:eastAsia="宋体"/>
                <w:sz w:val="16"/>
              </w:rPr>
              <w:t>=453批次</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A3B8EAD">
            <w:pPr>
              <w:jc w:val="center"/>
            </w:pPr>
            <w:r>
              <w:rPr>
                <w:rFonts w:ascii="宋体" w:hAnsi="宋体" w:eastAsia="宋体"/>
                <w:sz w:val="16"/>
              </w:rPr>
              <w:t>100.66%</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F1EABBD">
            <w:pPr>
              <w:jc w:val="center"/>
            </w:pPr>
            <w:r>
              <w:rPr>
                <w:rFonts w:ascii="宋体" w:hAnsi="宋体" w:eastAsia="宋体"/>
                <w:sz w:val="16"/>
              </w:rPr>
              <w:t>7.95</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1F9C73EF">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46023BB4">
            <w:pPr>
              <w:jc w:val="center"/>
            </w:pPr>
            <w:r>
              <w:rPr>
                <w:rFonts w:ascii="宋体" w:hAnsi="宋体" w:eastAsia="宋体"/>
                <w:sz w:val="16"/>
              </w:rPr>
              <w:t>250批次</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744EBF49">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3A4DA13C">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B67926C">
            <w:pPr>
              <w:jc w:val="center"/>
            </w:pPr>
          </w:p>
        </w:tc>
      </w:tr>
      <w:tr w14:paraId="268E662C">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3B8685D9"/>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5748176E"/>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77FB954"/>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3F71D178">
            <w:pPr>
              <w:jc w:val="center"/>
            </w:pPr>
            <w:r>
              <w:rPr>
                <w:rFonts w:ascii="宋体" w:hAnsi="宋体" w:eastAsia="宋体"/>
                <w:sz w:val="16"/>
              </w:rPr>
              <w:t>畜禽标识、检疫标志及检疫印章采购数量</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238F2691">
            <w:pPr>
              <w:jc w:val="center"/>
            </w:pPr>
            <w:r>
              <w:rPr>
                <w:rFonts w:ascii="宋体" w:hAnsi="宋体" w:eastAsia="宋体"/>
                <w:sz w:val="16"/>
              </w:rPr>
              <w:t>6</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F9479C5">
            <w:pPr>
              <w:jc w:val="center"/>
            </w:pPr>
            <w:r>
              <w:rPr>
                <w:rFonts w:ascii="宋体" w:hAnsi="宋体" w:eastAsia="宋体"/>
                <w:sz w:val="16"/>
              </w:rPr>
              <w:t>&gt;=16.70万枚</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28A31FE">
            <w:pPr>
              <w:jc w:val="center"/>
            </w:pPr>
            <w:r>
              <w:rPr>
                <w:rFonts w:ascii="宋体" w:hAnsi="宋体" w:eastAsia="宋体"/>
                <w:sz w:val="16"/>
              </w:rPr>
              <w:t>=18.72万枚</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4CF66A7">
            <w:pPr>
              <w:jc w:val="center"/>
            </w:pPr>
            <w:r>
              <w:rPr>
                <w:rFonts w:ascii="宋体" w:hAnsi="宋体" w:eastAsia="宋体"/>
                <w:sz w:val="16"/>
              </w:rPr>
              <w:t>112.09%</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62F265A">
            <w:pPr>
              <w:jc w:val="center"/>
            </w:pPr>
            <w:r>
              <w:rPr>
                <w:rFonts w:ascii="宋体" w:hAnsi="宋体" w:eastAsia="宋体"/>
                <w:sz w:val="16"/>
              </w:rPr>
              <w:t>5.27</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6B875F20">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48B22FF3">
            <w:pPr>
              <w:jc w:val="center"/>
            </w:pPr>
            <w:r>
              <w:rPr>
                <w:rFonts w:ascii="宋体" w:hAnsi="宋体" w:eastAsia="宋体"/>
                <w:sz w:val="16"/>
              </w:rPr>
              <w:t>75万枚</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701F8609">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4C428613">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D247D8E">
            <w:pPr>
              <w:jc w:val="center"/>
            </w:pPr>
            <w:r>
              <w:rPr>
                <w:rFonts w:ascii="宋体" w:hAnsi="宋体" w:eastAsia="宋体"/>
                <w:sz w:val="16"/>
              </w:rPr>
              <w:t>畜禽标识、检疫标志及检疫印章因实际采购价格比原预算价格低，实际采购畜禽标识18.72万枚。</w:t>
            </w:r>
          </w:p>
        </w:tc>
      </w:tr>
      <w:tr w14:paraId="4E590756">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0B7295F0"/>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7FF395E5"/>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45ECCA">
            <w:pPr>
              <w:jc w:val="center"/>
            </w:pPr>
            <w:r>
              <w:rPr>
                <w:rFonts w:ascii="宋体" w:hAnsi="宋体" w:eastAsia="宋体"/>
                <w:sz w:val="16"/>
              </w:rPr>
              <w:t>质量指标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2B115E08">
            <w:pPr>
              <w:jc w:val="center"/>
            </w:pPr>
            <w:r>
              <w:rPr>
                <w:rFonts w:ascii="宋体" w:hAnsi="宋体" w:eastAsia="宋体"/>
                <w:sz w:val="16"/>
              </w:rPr>
              <w:t>农畜水产品监测合格率</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7B592285">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30631BA">
            <w:pPr>
              <w:jc w:val="center"/>
            </w:pPr>
            <w:r>
              <w:rPr>
                <w:rFonts w:ascii="宋体" w:hAnsi="宋体" w:eastAsia="宋体"/>
                <w:sz w:val="16"/>
              </w:rPr>
              <w:t>&gt;=98%</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387D9E5">
            <w:pPr>
              <w:jc w:val="center"/>
            </w:pPr>
            <w:r>
              <w:rPr>
                <w:rFonts w:ascii="宋体" w:hAnsi="宋体" w:eastAsia="宋体"/>
                <w:sz w:val="16"/>
              </w:rPr>
              <w:t>=99%</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E5E2236">
            <w:pPr>
              <w:jc w:val="center"/>
            </w:pPr>
            <w:r>
              <w:rPr>
                <w:rFonts w:ascii="宋体" w:hAnsi="宋体" w:eastAsia="宋体"/>
                <w:sz w:val="16"/>
              </w:rPr>
              <w:t>101.02%</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4A9D4BB4">
            <w:pPr>
              <w:jc w:val="center"/>
            </w:pPr>
            <w:r>
              <w:rPr>
                <w:rFonts w:ascii="宋体" w:hAnsi="宋体" w:eastAsia="宋体"/>
                <w:sz w:val="16"/>
              </w:rPr>
              <w:t>3.96</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1DB4DD41">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7FE5CC89">
            <w:pPr>
              <w:jc w:val="center"/>
            </w:pPr>
            <w:r>
              <w:rPr>
                <w:rFonts w:ascii="宋体" w:hAnsi="宋体" w:eastAsia="宋体"/>
                <w:sz w:val="16"/>
              </w:rPr>
              <w:t>98%</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4D732053">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08F5A153">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341BDE2">
            <w:pPr>
              <w:jc w:val="center"/>
            </w:pPr>
            <w:r>
              <w:rPr>
                <w:rFonts w:ascii="宋体" w:hAnsi="宋体" w:eastAsia="宋体"/>
                <w:sz w:val="16"/>
              </w:rPr>
              <w:t>农产品质量安全监督抽查487批次，不合格1批次，农畜水产品监测合格率99%。</w:t>
            </w:r>
          </w:p>
        </w:tc>
      </w:tr>
      <w:tr w14:paraId="070D9D1D">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17FED208"/>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050358E2"/>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343E8F02"/>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0E838C5A">
            <w:pPr>
              <w:jc w:val="center"/>
            </w:pPr>
            <w:r>
              <w:rPr>
                <w:rFonts w:ascii="宋体" w:hAnsi="宋体" w:eastAsia="宋体"/>
                <w:sz w:val="16"/>
              </w:rPr>
              <w:t>畜禽标识、检疫标志及检疫印章合格率</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03E6257B">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FF5DBF7">
            <w:pPr>
              <w:jc w:val="center"/>
            </w:pPr>
            <w:r>
              <w:rPr>
                <w:rFonts w:ascii="宋体" w:hAnsi="宋体" w:eastAsia="宋体"/>
                <w:sz w:val="16"/>
              </w:rPr>
              <w:t>&gt;=98%</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5ACF7CE">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677FB48">
            <w:pPr>
              <w:jc w:val="center"/>
            </w:pPr>
            <w:r>
              <w:rPr>
                <w:rFonts w:ascii="宋体" w:hAnsi="宋体" w:eastAsia="宋体"/>
                <w:sz w:val="16"/>
              </w:rPr>
              <w:t>102.04%</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DDBF811">
            <w:pPr>
              <w:jc w:val="center"/>
            </w:pPr>
            <w:r>
              <w:rPr>
                <w:rFonts w:ascii="宋体" w:hAnsi="宋体" w:eastAsia="宋体"/>
                <w:sz w:val="16"/>
              </w:rPr>
              <w:t>3.92</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23ACB4CD">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427DA44C">
            <w:pPr>
              <w:jc w:val="center"/>
            </w:pPr>
            <w:r>
              <w:rPr>
                <w:rFonts w:ascii="宋体" w:hAnsi="宋体" w:eastAsia="宋体"/>
                <w:sz w:val="16"/>
              </w:rPr>
              <w:t>98%</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2C3F27D7">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44A494EE">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36A61DD">
            <w:pPr>
              <w:jc w:val="center"/>
            </w:pPr>
            <w:r>
              <w:rPr>
                <w:rFonts w:ascii="宋体" w:hAnsi="宋体" w:eastAsia="宋体"/>
                <w:sz w:val="16"/>
              </w:rPr>
              <w:t>畜禽标识、检疫标志及检疫印章采购数量符合要求，无质量问题，合格率达100%。</w:t>
            </w:r>
          </w:p>
        </w:tc>
      </w:tr>
      <w:tr w14:paraId="57D30B6E">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5C99A11D"/>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36462AC"/>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7D31B">
            <w:pPr>
              <w:jc w:val="center"/>
            </w:pPr>
            <w:r>
              <w:rPr>
                <w:rFonts w:ascii="宋体" w:hAnsi="宋体" w:eastAsia="宋体"/>
                <w:sz w:val="16"/>
              </w:rPr>
              <w:t>时效指标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31BD45DC">
            <w:pPr>
              <w:jc w:val="center"/>
            </w:pPr>
            <w:r>
              <w:rPr>
                <w:rFonts w:ascii="宋体" w:hAnsi="宋体" w:eastAsia="宋体"/>
                <w:sz w:val="16"/>
              </w:rPr>
              <w:t>农畜水产品及农业投入品监督抽查完成时限</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3196AE76">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5C86DB1">
            <w:pPr>
              <w:jc w:val="center"/>
            </w:pPr>
            <w:r>
              <w:rPr>
                <w:rFonts w:ascii="宋体" w:hAnsi="宋体" w:eastAsia="宋体"/>
                <w:sz w:val="16"/>
              </w:rPr>
              <w:t>2024年11月前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50A79AC">
            <w:pPr>
              <w:jc w:val="center"/>
            </w:pPr>
            <w:r>
              <w:rPr>
                <w:rFonts w:ascii="宋体" w:hAnsi="宋体" w:eastAsia="宋体"/>
                <w:sz w:val="16"/>
              </w:rPr>
              <w:t>2024年11月30日</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89B6F2D">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45CCA045">
            <w:pPr>
              <w:jc w:val="center"/>
            </w:pPr>
            <w:r>
              <w:rPr>
                <w:rFonts w:ascii="宋体" w:hAnsi="宋体" w:eastAsia="宋体"/>
                <w:sz w:val="16"/>
              </w:rPr>
              <w:t>4</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4DBA050A">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2F53CC1D">
            <w:pPr>
              <w:jc w:val="center"/>
            </w:pPr>
            <w:r>
              <w:rPr>
                <w:rFonts w:ascii="宋体" w:hAnsi="宋体" w:eastAsia="宋体"/>
                <w:sz w:val="16"/>
              </w:rPr>
              <w:t>2023年12月10日前</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34AE661C">
            <w:pPr>
              <w:jc w:val="center"/>
            </w:pPr>
            <w:r>
              <w:rPr>
                <w:rFonts w:ascii="宋体" w:hAnsi="宋体" w:eastAsia="宋体"/>
                <w:sz w:val="16"/>
              </w:rPr>
              <w:t>直接赋分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6C2D17E7">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74C2DF2B">
            <w:pPr>
              <w:jc w:val="center"/>
            </w:pPr>
          </w:p>
        </w:tc>
      </w:tr>
      <w:tr w14:paraId="3561F456">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4AFAABCA"/>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E81D213"/>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781BC166"/>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7E403E21">
            <w:pPr>
              <w:jc w:val="center"/>
            </w:pPr>
            <w:r>
              <w:rPr>
                <w:rFonts w:ascii="宋体" w:hAnsi="宋体" w:eastAsia="宋体"/>
                <w:sz w:val="16"/>
              </w:rPr>
              <w:t>畜禽标识、检疫标志及检疫印章采购时限</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1C5A0EE8">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CF97348">
            <w:pPr>
              <w:jc w:val="center"/>
            </w:pPr>
            <w:r>
              <w:rPr>
                <w:rFonts w:ascii="宋体" w:hAnsi="宋体" w:eastAsia="宋体"/>
                <w:sz w:val="16"/>
              </w:rPr>
              <w:t>2024年11月前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3DAFB26">
            <w:pPr>
              <w:jc w:val="center"/>
            </w:pPr>
            <w:r>
              <w:rPr>
                <w:rFonts w:ascii="宋体" w:hAnsi="宋体" w:eastAsia="宋体"/>
                <w:sz w:val="16"/>
              </w:rPr>
              <w:t>2024年11月30日</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0AE37B1">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2073760D">
            <w:pPr>
              <w:jc w:val="center"/>
            </w:pPr>
            <w:r>
              <w:rPr>
                <w:rFonts w:ascii="宋体" w:hAnsi="宋体" w:eastAsia="宋体"/>
                <w:sz w:val="16"/>
              </w:rPr>
              <w:t>4</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4D05BA9C">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0FFAFA5E">
            <w:pPr>
              <w:jc w:val="center"/>
            </w:pPr>
            <w:r>
              <w:rPr>
                <w:rFonts w:ascii="宋体" w:hAnsi="宋体" w:eastAsia="宋体"/>
                <w:sz w:val="16"/>
              </w:rPr>
              <w:t>2023年10月30日前</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692B1D1F">
            <w:pPr>
              <w:jc w:val="center"/>
            </w:pPr>
            <w:r>
              <w:rPr>
                <w:rFonts w:ascii="宋体" w:hAnsi="宋体" w:eastAsia="宋体"/>
                <w:sz w:val="16"/>
              </w:rPr>
              <w:t>直接赋分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654183BB">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7C33841B">
            <w:pPr>
              <w:jc w:val="center"/>
            </w:pPr>
          </w:p>
        </w:tc>
      </w:tr>
      <w:tr w14:paraId="1EEF66DC">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42D7EA9D"/>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D7941F">
            <w:pPr>
              <w:jc w:val="center"/>
            </w:pPr>
            <w:r>
              <w:rPr>
                <w:rFonts w:ascii="宋体" w:hAnsi="宋体" w:eastAsia="宋体"/>
                <w:sz w:val="16"/>
              </w:rPr>
              <w:t>成本指标</w:t>
            </w:r>
          </w:p>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3F2E40">
            <w:pPr>
              <w:jc w:val="center"/>
            </w:pPr>
            <w:r>
              <w:rPr>
                <w:rFonts w:ascii="宋体" w:hAnsi="宋体" w:eastAsia="宋体"/>
                <w:sz w:val="16"/>
              </w:rPr>
              <w:t>经济成本指标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18548BBB">
            <w:pPr>
              <w:jc w:val="center"/>
            </w:pPr>
            <w:r>
              <w:rPr>
                <w:rFonts w:ascii="宋体" w:hAnsi="宋体" w:eastAsia="宋体"/>
                <w:sz w:val="16"/>
              </w:rPr>
              <w:t>农畜水产品监督抽查资金</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5ED0E6C9">
            <w:pPr>
              <w:jc w:val="center"/>
            </w:pPr>
            <w:r>
              <w:rPr>
                <w:rFonts w:ascii="宋体" w:hAnsi="宋体" w:eastAsia="宋体"/>
                <w:sz w:val="16"/>
              </w:rPr>
              <w:t>6</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8F71DB8">
            <w:pPr>
              <w:jc w:val="center"/>
            </w:pPr>
            <w:r>
              <w:rPr>
                <w:rFonts w:ascii="宋体" w:hAnsi="宋体" w:eastAsia="宋体"/>
                <w:sz w:val="16"/>
              </w:rPr>
              <w:t>&lt;=20万元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956EDED">
            <w:pPr>
              <w:jc w:val="center"/>
            </w:pPr>
            <w:r>
              <w:rPr>
                <w:rFonts w:ascii="宋体" w:hAnsi="宋体" w:eastAsia="宋体"/>
                <w:sz w:val="16"/>
              </w:rPr>
              <w:t>=20万元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1E60F48">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2DC9E7E">
            <w:pPr>
              <w:jc w:val="center"/>
            </w:pPr>
            <w:r>
              <w:rPr>
                <w:rFonts w:ascii="宋体" w:hAnsi="宋体" w:eastAsia="宋体"/>
                <w:sz w:val="16"/>
              </w:rPr>
              <w:t>6</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58684564">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779046E4">
            <w:pPr>
              <w:jc w:val="center"/>
            </w:pPr>
            <w:r>
              <w:rPr>
                <w:rFonts w:ascii="宋体" w:hAnsi="宋体" w:eastAsia="宋体"/>
                <w:sz w:val="16"/>
              </w:rPr>
              <w:t>20万元</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54CEBBDF">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3AB23BC9">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FCEA6BF">
            <w:pPr>
              <w:jc w:val="center"/>
            </w:pPr>
          </w:p>
        </w:tc>
      </w:tr>
      <w:tr w14:paraId="1DF2B500">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1C23E125"/>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783EF197"/>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13E973FE"/>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1EF2478E">
            <w:pPr>
              <w:jc w:val="center"/>
            </w:pPr>
            <w:r>
              <w:rPr>
                <w:rFonts w:ascii="宋体" w:hAnsi="宋体" w:eastAsia="宋体"/>
                <w:sz w:val="16"/>
              </w:rPr>
              <w:t>种子、农药、肥料、地膜等投入品监督抽检资金</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5676DDE9">
            <w:pPr>
              <w:jc w:val="center"/>
            </w:pPr>
            <w:r>
              <w:rPr>
                <w:rFonts w:ascii="宋体" w:hAnsi="宋体" w:eastAsia="宋体"/>
                <w:sz w:val="16"/>
              </w:rPr>
              <w:t>12</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76EE14B">
            <w:pPr>
              <w:jc w:val="center"/>
            </w:pPr>
            <w:r>
              <w:rPr>
                <w:rFonts w:ascii="宋体" w:hAnsi="宋体" w:eastAsia="宋体"/>
                <w:sz w:val="16"/>
              </w:rPr>
              <w:t>&lt;=40万元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168660B">
            <w:pPr>
              <w:jc w:val="center"/>
            </w:pPr>
            <w:r>
              <w:rPr>
                <w:rFonts w:ascii="宋体" w:hAnsi="宋体" w:eastAsia="宋体"/>
                <w:sz w:val="16"/>
              </w:rPr>
              <w:t>=40万元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DEA2CD5">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6F718E9">
            <w:pPr>
              <w:jc w:val="center"/>
            </w:pPr>
            <w:r>
              <w:rPr>
                <w:rFonts w:ascii="宋体" w:hAnsi="宋体" w:eastAsia="宋体"/>
                <w:sz w:val="16"/>
              </w:rPr>
              <w:t>12</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638A843B">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1B8992D5">
            <w:pPr>
              <w:jc w:val="center"/>
            </w:pPr>
            <w:r>
              <w:rPr>
                <w:rFonts w:ascii="宋体" w:hAnsi="宋体" w:eastAsia="宋体"/>
                <w:sz w:val="16"/>
              </w:rPr>
              <w:t>20万元</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2BD60CDF">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62AE3797">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77766A98">
            <w:pPr>
              <w:jc w:val="center"/>
            </w:pPr>
          </w:p>
        </w:tc>
      </w:tr>
      <w:tr w14:paraId="639D6D85">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69C77EE2"/>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45898E64"/>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187C211"/>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5CC54D5D">
            <w:pPr>
              <w:jc w:val="center"/>
            </w:pPr>
            <w:r>
              <w:rPr>
                <w:rFonts w:ascii="宋体" w:hAnsi="宋体" w:eastAsia="宋体"/>
                <w:sz w:val="16"/>
              </w:rPr>
              <w:t>畜禽标识、检疫标志及检疫印章采购资金</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2FC1AA47">
            <w:pPr>
              <w:jc w:val="center"/>
            </w:pPr>
            <w:r>
              <w:rPr>
                <w:rFonts w:ascii="宋体" w:hAnsi="宋体" w:eastAsia="宋体"/>
                <w:sz w:val="16"/>
              </w:rPr>
              <w:t>2</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31D02E1">
            <w:pPr>
              <w:jc w:val="center"/>
            </w:pPr>
            <w:r>
              <w:rPr>
                <w:rFonts w:ascii="宋体" w:hAnsi="宋体" w:eastAsia="宋体"/>
                <w:sz w:val="16"/>
              </w:rPr>
              <w:t>&lt;=5万元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3F1E1F3">
            <w:pPr>
              <w:jc w:val="center"/>
            </w:pPr>
            <w:r>
              <w:rPr>
                <w:rFonts w:ascii="宋体" w:hAnsi="宋体" w:eastAsia="宋体"/>
                <w:sz w:val="16"/>
              </w:rPr>
              <w:t>=5万元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89683BE">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6317D476">
            <w:pPr>
              <w:jc w:val="center"/>
            </w:pPr>
            <w:r>
              <w:rPr>
                <w:rFonts w:ascii="宋体" w:hAnsi="宋体" w:eastAsia="宋体"/>
                <w:sz w:val="16"/>
              </w:rPr>
              <w:t>2</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66D669DF">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726CDEA8">
            <w:pPr>
              <w:jc w:val="center"/>
            </w:pPr>
            <w:r>
              <w:rPr>
                <w:rFonts w:ascii="宋体" w:hAnsi="宋体" w:eastAsia="宋体"/>
                <w:sz w:val="16"/>
              </w:rPr>
              <w:t>20万元</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49619A05">
            <w:pPr>
              <w:jc w:val="center"/>
            </w:pPr>
            <w:r>
              <w:rPr>
                <w:rFonts w:ascii="宋体" w:hAnsi="宋体" w:eastAsia="宋体"/>
                <w:sz w:val="16"/>
              </w:rPr>
              <w:t>按照完成比例赋分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72456790">
            <w:pPr>
              <w:jc w:val="center"/>
            </w:pPr>
            <w:r>
              <w:rPr>
                <w:rFonts w:ascii="宋体" w:hAnsi="宋体" w:eastAsia="宋体"/>
                <w:sz w:val="16"/>
              </w:rPr>
              <w:t>原始凭证</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250D98BA">
            <w:pPr>
              <w:jc w:val="center"/>
            </w:pPr>
          </w:p>
        </w:tc>
      </w:tr>
      <w:tr w14:paraId="298F2B62">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10BE9719"/>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A4BC1F">
            <w:pPr>
              <w:jc w:val="center"/>
            </w:pPr>
            <w:r>
              <w:rPr>
                <w:rFonts w:ascii="宋体" w:hAnsi="宋体" w:eastAsia="宋体"/>
                <w:sz w:val="16"/>
              </w:rPr>
              <w:t>效益指标</w:t>
            </w:r>
          </w:p>
        </w:tc>
        <w:tc>
          <w:tcPr>
            <w:tcW w:w="6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5D206">
            <w:pPr>
              <w:jc w:val="center"/>
            </w:pPr>
            <w:r>
              <w:rPr>
                <w:rFonts w:ascii="宋体" w:hAnsi="宋体" w:eastAsia="宋体"/>
                <w:sz w:val="16"/>
              </w:rPr>
              <w:t>社会效益指标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1353A6AC">
            <w:pPr>
              <w:jc w:val="center"/>
            </w:pPr>
            <w:r>
              <w:rPr>
                <w:rFonts w:ascii="宋体" w:hAnsi="宋体" w:eastAsia="宋体"/>
                <w:sz w:val="16"/>
              </w:rPr>
              <w:t>保障农畜水产品及农业投入品质量安全</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6AB9B0DB">
            <w:pPr>
              <w:jc w:val="center"/>
            </w:pPr>
            <w:r>
              <w:rPr>
                <w:rFonts w:ascii="宋体" w:hAnsi="宋体" w:eastAsia="宋体"/>
                <w:sz w:val="16"/>
              </w:rPr>
              <w:t>10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683FE71">
            <w:pPr>
              <w:jc w:val="center"/>
            </w:pPr>
            <w:r>
              <w:rPr>
                <w:rFonts w:ascii="宋体" w:hAnsi="宋体" w:eastAsia="宋体"/>
                <w:sz w:val="16"/>
              </w:rPr>
              <w:t>保障</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1726135">
            <w:pPr>
              <w:jc w:val="center"/>
            </w:pPr>
            <w:r>
              <w:rPr>
                <w:rFonts w:ascii="宋体" w:hAnsi="宋体" w:eastAsia="宋体"/>
                <w:sz w:val="16"/>
              </w:rPr>
              <w:t>达到预期指标</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3A930AB">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0B28FE2">
            <w:pPr>
              <w:jc w:val="center"/>
            </w:pPr>
            <w:r>
              <w:rPr>
                <w:rFonts w:ascii="宋体" w:hAnsi="宋体" w:eastAsia="宋体"/>
                <w:sz w:val="16"/>
              </w:rPr>
              <w:t>10</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4E2133FD">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5FE55067">
            <w:pPr>
              <w:jc w:val="center"/>
            </w:pPr>
            <w:r>
              <w:rPr>
                <w:rFonts w:ascii="宋体" w:hAnsi="宋体" w:eastAsia="宋体"/>
                <w:sz w:val="16"/>
              </w:rPr>
              <w:t>保障</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7698D10B">
            <w:pPr>
              <w:jc w:val="center"/>
            </w:pPr>
            <w:r>
              <w:rPr>
                <w:rFonts w:ascii="宋体" w:hAnsi="宋体" w:eastAsia="宋体"/>
                <w:sz w:val="16"/>
              </w:rPr>
              <w:t>按评判等级赋分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7AD07083">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A24DA10">
            <w:pPr>
              <w:jc w:val="center"/>
            </w:pPr>
          </w:p>
        </w:tc>
      </w:tr>
      <w:tr w14:paraId="3F2C7932">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6C59747E"/>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0CDB334C"/>
        </w:tc>
        <w:tc>
          <w:tcPr>
            <w:tcW w:w="600" w:type="dxa"/>
            <w:vMerge w:val="continue"/>
            <w:tcBorders>
              <w:top w:val="single" w:color="auto" w:sz="10" w:space="0"/>
              <w:left w:val="single" w:color="auto" w:sz="10" w:space="0"/>
              <w:bottom w:val="single" w:color="auto" w:sz="10" w:space="0"/>
              <w:right w:val="single" w:color="auto" w:sz="10" w:space="0"/>
              <w:insideV w:val="single" w:sz="10" w:space="0"/>
            </w:tcBorders>
          </w:tcPr>
          <w:p w14:paraId="60238C9D"/>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5900CAC0">
            <w:pPr>
              <w:jc w:val="center"/>
            </w:pPr>
            <w:r>
              <w:rPr>
                <w:rFonts w:ascii="宋体" w:hAnsi="宋体" w:eastAsia="宋体"/>
                <w:sz w:val="16"/>
              </w:rPr>
              <w:t>提升动物及动物产品可追溯化管理水平</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5CEFE78E">
            <w:pPr>
              <w:jc w:val="center"/>
            </w:pPr>
            <w:r>
              <w:rPr>
                <w:rFonts w:ascii="宋体" w:hAnsi="宋体" w:eastAsia="宋体"/>
                <w:sz w:val="16"/>
              </w:rPr>
              <w:t>10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9BD1880">
            <w:pPr>
              <w:jc w:val="center"/>
            </w:pPr>
            <w:r>
              <w:rPr>
                <w:rFonts w:ascii="宋体" w:hAnsi="宋体" w:eastAsia="宋体"/>
                <w:sz w:val="16"/>
              </w:rPr>
              <w:t>提升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ECD1CC3">
            <w:pPr>
              <w:jc w:val="center"/>
            </w:pPr>
            <w:r>
              <w:rPr>
                <w:rFonts w:ascii="宋体" w:hAnsi="宋体" w:eastAsia="宋体"/>
                <w:sz w:val="16"/>
              </w:rPr>
              <w:t>达到预期指标</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C66A04D">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E2EF7FD">
            <w:pPr>
              <w:jc w:val="center"/>
            </w:pPr>
            <w:r>
              <w:rPr>
                <w:rFonts w:ascii="宋体" w:hAnsi="宋体" w:eastAsia="宋体"/>
                <w:sz w:val="16"/>
              </w:rPr>
              <w:t>10</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2BA5DF98">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011495A9">
            <w:pPr>
              <w:jc w:val="center"/>
            </w:pPr>
            <w:r>
              <w:rPr>
                <w:rFonts w:ascii="宋体" w:hAnsi="宋体" w:eastAsia="宋体"/>
                <w:sz w:val="16"/>
              </w:rPr>
              <w:t>提升</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505DD627">
            <w:pPr>
              <w:jc w:val="center"/>
            </w:pPr>
            <w:r>
              <w:rPr>
                <w:rFonts w:ascii="宋体" w:hAnsi="宋体" w:eastAsia="宋体"/>
                <w:sz w:val="16"/>
              </w:rPr>
              <w:t>按评判等级赋分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0A5CC276">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5A62FC26">
            <w:pPr>
              <w:jc w:val="center"/>
            </w:pPr>
          </w:p>
        </w:tc>
      </w:tr>
      <w:tr w14:paraId="04018AB5">
        <w:tblPrEx>
          <w:tblCellMar>
            <w:top w:w="0" w:type="dxa"/>
            <w:left w:w="108" w:type="dxa"/>
            <w:bottom w:w="0" w:type="dxa"/>
            <w:right w:w="108" w:type="dxa"/>
          </w:tblCellMar>
        </w:tblPrEx>
        <w:tc>
          <w:tcPr>
            <w:tcW w:w="620" w:type="dxa"/>
            <w:vMerge w:val="continue"/>
            <w:tcBorders>
              <w:top w:val="single" w:color="auto" w:sz="10" w:space="0"/>
              <w:left w:val="single" w:color="auto" w:sz="10" w:space="0"/>
              <w:bottom w:val="single" w:color="auto" w:sz="10" w:space="0"/>
              <w:right w:val="single" w:color="auto" w:sz="10" w:space="0"/>
              <w:insideV w:val="single" w:sz="10" w:space="0"/>
            </w:tcBorders>
          </w:tcPr>
          <w:p w14:paraId="6572614F"/>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255269CD">
            <w:pPr>
              <w:jc w:val="center"/>
            </w:pPr>
            <w:r>
              <w:rPr>
                <w:rFonts w:ascii="宋体" w:hAnsi="宋体" w:eastAsia="宋体"/>
                <w:sz w:val="16"/>
              </w:rPr>
              <w:t>满意度指标</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0DBF606B">
            <w:pPr>
              <w:jc w:val="center"/>
            </w:pPr>
            <w:r>
              <w:rPr>
                <w:rFonts w:ascii="宋体" w:hAnsi="宋体" w:eastAsia="宋体"/>
                <w:sz w:val="16"/>
              </w:rPr>
              <w:t>满意度指标</w:t>
            </w:r>
          </w:p>
        </w:tc>
        <w:tc>
          <w:tcPr>
            <w:tcW w:w="750" w:type="dxa"/>
            <w:tcBorders>
              <w:top w:val="single" w:color="auto" w:sz="10" w:space="0"/>
              <w:left w:val="single" w:color="auto" w:sz="10" w:space="0"/>
              <w:bottom w:val="single" w:color="auto" w:sz="10" w:space="0"/>
              <w:right w:val="single" w:color="auto" w:sz="10" w:space="0"/>
              <w:insideV w:val="single" w:sz="10" w:space="0"/>
            </w:tcBorders>
            <w:vAlign w:val="center"/>
          </w:tcPr>
          <w:p w14:paraId="10B10D8F">
            <w:pPr>
              <w:jc w:val="center"/>
            </w:pPr>
            <w:r>
              <w:rPr>
                <w:rFonts w:ascii="宋体" w:hAnsi="宋体" w:eastAsia="宋体"/>
                <w:sz w:val="16"/>
              </w:rPr>
              <w:t>项目主管科室满意度（%）</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282DB51B">
            <w:pPr>
              <w:jc w:val="center"/>
            </w:pPr>
            <w:r>
              <w:rPr>
                <w:rFonts w:ascii="宋体" w:hAnsi="宋体" w:eastAsia="宋体"/>
                <w:sz w:val="16"/>
              </w:rPr>
              <w:t>10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480153C">
            <w:pPr>
              <w:jc w:val="center"/>
            </w:pPr>
            <w:r>
              <w:rPr>
                <w:rFonts w:ascii="宋体" w:hAnsi="宋体" w:eastAsia="宋体"/>
                <w:sz w:val="16"/>
              </w:rPr>
              <w:t>&gt;=90%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48CD1EC">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303C783">
            <w:pPr>
              <w:jc w:val="center"/>
            </w:pPr>
            <w:r>
              <w:rPr>
                <w:rFonts w:ascii="宋体" w:hAnsi="宋体" w:eastAsia="宋体"/>
                <w:sz w:val="16"/>
              </w:rPr>
              <w:t>111.11%</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476B9220">
            <w:pPr>
              <w:jc w:val="center"/>
            </w:pPr>
            <w:r>
              <w:rPr>
                <w:rFonts w:ascii="宋体" w:hAnsi="宋体" w:eastAsia="宋体"/>
                <w:sz w:val="16"/>
              </w:rPr>
              <w:t>10</w:t>
            </w:r>
          </w:p>
        </w:tc>
        <w:tc>
          <w:tcPr>
            <w:tcW w:w="600" w:type="dxa"/>
            <w:tcBorders>
              <w:top w:val="single" w:color="auto" w:sz="10" w:space="0"/>
              <w:left w:val="single" w:color="auto" w:sz="10" w:space="0"/>
              <w:bottom w:val="single" w:color="auto" w:sz="10" w:space="0"/>
              <w:right w:val="single" w:color="auto" w:sz="10" w:space="0"/>
              <w:insideV w:val="single" w:sz="10" w:space="0"/>
            </w:tcBorders>
            <w:vAlign w:val="center"/>
          </w:tcPr>
          <w:p w14:paraId="0E9C6770">
            <w:pPr>
              <w:jc w:val="center"/>
            </w:pPr>
            <w:r>
              <w:rPr>
                <w:rFonts w:ascii="宋体" w:hAnsi="宋体" w:eastAsia="宋体"/>
                <w:sz w:val="16"/>
              </w:rPr>
              <w:t>计划标准</w:t>
            </w:r>
          </w:p>
        </w:tc>
        <w:tc>
          <w:tcPr>
            <w:tcW w:w="620" w:type="dxa"/>
            <w:tcBorders>
              <w:top w:val="single" w:color="auto" w:sz="10" w:space="0"/>
              <w:left w:val="single" w:color="auto" w:sz="10" w:space="0"/>
              <w:bottom w:val="single" w:color="auto" w:sz="10" w:space="0"/>
              <w:right w:val="single" w:color="auto" w:sz="10" w:space="0"/>
              <w:insideV w:val="single" w:sz="10" w:space="0"/>
            </w:tcBorders>
            <w:vAlign w:val="center"/>
          </w:tcPr>
          <w:p w14:paraId="07FF9CBA">
            <w:pPr>
              <w:jc w:val="center"/>
            </w:pPr>
            <w:r>
              <w:rPr>
                <w:rFonts w:ascii="宋体" w:hAnsi="宋体" w:eastAsia="宋体"/>
                <w:sz w:val="16"/>
              </w:rPr>
              <w:t>90%</w:t>
            </w:r>
          </w:p>
        </w:tc>
        <w:tc>
          <w:tcPr>
            <w:tcW w:w="602" w:type="dxa"/>
            <w:tcBorders>
              <w:top w:val="single" w:color="auto" w:sz="10" w:space="0"/>
              <w:left w:val="single" w:color="auto" w:sz="10" w:space="0"/>
              <w:bottom w:val="single" w:color="auto" w:sz="10" w:space="0"/>
              <w:right w:val="single" w:color="auto" w:sz="10" w:space="0"/>
              <w:insideV w:val="single" w:sz="10" w:space="0"/>
            </w:tcBorders>
            <w:vAlign w:val="center"/>
          </w:tcPr>
          <w:p w14:paraId="1DED4F89">
            <w:pPr>
              <w:jc w:val="center"/>
            </w:pPr>
            <w:r>
              <w:rPr>
                <w:rFonts w:ascii="宋体" w:hAnsi="宋体" w:eastAsia="宋体"/>
                <w:sz w:val="16"/>
              </w:rPr>
              <w:t>满意度赋分</w:t>
            </w:r>
          </w:p>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2D985DD0">
            <w:pPr>
              <w:jc w:val="center"/>
            </w:pPr>
            <w:r>
              <w:rPr>
                <w:rFonts w:ascii="宋体" w:hAnsi="宋体" w:eastAsia="宋体"/>
                <w:sz w:val="16"/>
              </w:rPr>
              <w:t>工作资料</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34E15074">
            <w:pPr>
              <w:jc w:val="center"/>
            </w:pPr>
            <w:r>
              <w:rPr>
                <w:rFonts w:ascii="宋体" w:hAnsi="宋体" w:eastAsia="宋体"/>
                <w:sz w:val="16"/>
              </w:rPr>
              <w:t>此项目开展达到预期目的，各项目主管科室满意度100%。</w:t>
            </w:r>
          </w:p>
        </w:tc>
      </w:tr>
      <w:tr w14:paraId="241608EC">
        <w:tblPrEx>
          <w:tblCellMar>
            <w:top w:w="0" w:type="dxa"/>
            <w:left w:w="108" w:type="dxa"/>
            <w:bottom w:w="0" w:type="dxa"/>
            <w:right w:w="108" w:type="dxa"/>
          </w:tblCellMar>
        </w:tblPrEx>
        <w:tc>
          <w:tcPr>
            <w:tcW w:w="2570"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39E2530">
            <w:pPr>
              <w:jc w:val="center"/>
            </w:pPr>
            <w:r>
              <w:rPr>
                <w:rFonts w:ascii="宋体" w:hAnsi="宋体" w:eastAsia="宋体"/>
                <w:sz w:val="16"/>
              </w:rPr>
              <w:t>总分</w:t>
            </w:r>
          </w:p>
        </w:tc>
        <w:tc>
          <w:tcPr>
            <w:tcW w:w="490" w:type="dxa"/>
            <w:tcBorders>
              <w:top w:val="single" w:color="auto" w:sz="10" w:space="0"/>
              <w:left w:val="single" w:color="auto" w:sz="10" w:space="0"/>
              <w:bottom w:val="single" w:color="auto" w:sz="10" w:space="0"/>
              <w:right w:val="single" w:color="auto" w:sz="10" w:space="0"/>
              <w:insideV w:val="single" w:sz="10" w:space="0"/>
            </w:tcBorders>
            <w:vAlign w:val="center"/>
          </w:tcPr>
          <w:p w14:paraId="16EEC010">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tcPr>
          <w:p w14:paraId="784CDFB9"/>
        </w:tc>
        <w:tc>
          <w:tcPr>
            <w:tcW w:w="696" w:type="dxa"/>
            <w:tcBorders>
              <w:top w:val="single" w:color="auto" w:sz="10" w:space="0"/>
              <w:left w:val="single" w:color="auto" w:sz="10" w:space="0"/>
              <w:bottom w:val="single" w:color="auto" w:sz="10" w:space="0"/>
              <w:right w:val="single" w:color="auto" w:sz="10" w:space="0"/>
              <w:insideV w:val="single" w:sz="10" w:space="0"/>
            </w:tcBorders>
          </w:tcPr>
          <w:p w14:paraId="689C30F5"/>
        </w:tc>
        <w:tc>
          <w:tcPr>
            <w:tcW w:w="776" w:type="dxa"/>
            <w:tcBorders>
              <w:top w:val="single" w:color="auto" w:sz="10" w:space="0"/>
              <w:left w:val="single" w:color="auto" w:sz="10" w:space="0"/>
              <w:bottom w:val="single" w:color="auto" w:sz="10" w:space="0"/>
              <w:right w:val="single" w:color="auto" w:sz="10" w:space="0"/>
              <w:insideV w:val="single" w:sz="10" w:space="0"/>
            </w:tcBorders>
          </w:tcPr>
          <w:p w14:paraId="0D017AA3"/>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442AAB6E">
            <w:pPr>
              <w:jc w:val="center"/>
            </w:pPr>
            <w:r>
              <w:rPr>
                <w:rFonts w:ascii="宋体" w:hAnsi="宋体" w:eastAsia="宋体"/>
                <w:sz w:val="16"/>
              </w:rPr>
              <w:t>99.05分</w:t>
            </w:r>
          </w:p>
        </w:tc>
        <w:tc>
          <w:tcPr>
            <w:tcW w:w="600" w:type="dxa"/>
            <w:tcBorders>
              <w:top w:val="single" w:color="auto" w:sz="10" w:space="0"/>
              <w:left w:val="single" w:color="auto" w:sz="10" w:space="0"/>
              <w:bottom w:val="single" w:color="auto" w:sz="10" w:space="0"/>
              <w:right w:val="single" w:color="auto" w:sz="10" w:space="0"/>
              <w:insideV w:val="single" w:sz="10" w:space="0"/>
            </w:tcBorders>
          </w:tcPr>
          <w:p w14:paraId="3048B3E7"/>
        </w:tc>
        <w:tc>
          <w:tcPr>
            <w:tcW w:w="620" w:type="dxa"/>
            <w:tcBorders>
              <w:top w:val="single" w:color="auto" w:sz="10" w:space="0"/>
              <w:left w:val="single" w:color="auto" w:sz="10" w:space="0"/>
              <w:bottom w:val="single" w:color="auto" w:sz="10" w:space="0"/>
              <w:right w:val="single" w:color="auto" w:sz="10" w:space="0"/>
              <w:insideV w:val="single" w:sz="10" w:space="0"/>
            </w:tcBorders>
          </w:tcPr>
          <w:p w14:paraId="08CF7E53"/>
        </w:tc>
        <w:tc>
          <w:tcPr>
            <w:tcW w:w="602" w:type="dxa"/>
            <w:tcBorders>
              <w:top w:val="single" w:color="auto" w:sz="10" w:space="0"/>
              <w:left w:val="single" w:color="auto" w:sz="10" w:space="0"/>
              <w:bottom w:val="single" w:color="auto" w:sz="10" w:space="0"/>
              <w:right w:val="single" w:color="auto" w:sz="10" w:space="0"/>
              <w:insideV w:val="single" w:sz="10" w:space="0"/>
            </w:tcBorders>
          </w:tcPr>
          <w:p w14:paraId="3E048424"/>
        </w:tc>
        <w:tc>
          <w:tcPr>
            <w:tcW w:w="603" w:type="dxa"/>
            <w:tcBorders>
              <w:top w:val="single" w:color="auto" w:sz="10" w:space="0"/>
              <w:left w:val="single" w:color="auto" w:sz="10" w:space="0"/>
              <w:bottom w:val="single" w:color="auto" w:sz="10" w:space="0"/>
              <w:right w:val="single" w:color="auto" w:sz="10" w:space="0"/>
              <w:insideV w:val="single" w:sz="10" w:space="0"/>
            </w:tcBorders>
          </w:tcPr>
          <w:p w14:paraId="27343993"/>
        </w:tc>
        <w:tc>
          <w:tcPr>
            <w:tcW w:w="697" w:type="dxa"/>
            <w:tcBorders>
              <w:top w:val="single" w:color="auto" w:sz="10" w:space="0"/>
              <w:left w:val="single" w:color="auto" w:sz="10" w:space="0"/>
              <w:bottom w:val="single" w:color="auto" w:sz="10" w:space="0"/>
              <w:right w:val="single" w:color="auto" w:sz="10" w:space="0"/>
              <w:insideV w:val="single" w:sz="10" w:space="0"/>
            </w:tcBorders>
          </w:tcPr>
          <w:p w14:paraId="54F10F56"/>
        </w:tc>
      </w:tr>
    </w:tbl>
    <w:p w14:paraId="3518BD21">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32"/>
        <w:gridCol w:w="632"/>
        <w:gridCol w:w="632"/>
        <w:gridCol w:w="632"/>
        <w:gridCol w:w="632"/>
        <w:gridCol w:w="696"/>
      </w:tblGrid>
      <w:tr w14:paraId="78863D01">
        <w:tblPrEx>
          <w:tblCellMar>
            <w:top w:w="0" w:type="dxa"/>
            <w:left w:w="108" w:type="dxa"/>
            <w:bottom w:w="0" w:type="dxa"/>
            <w:right w:w="108" w:type="dxa"/>
          </w:tblCellMar>
        </w:tblPrEx>
        <w:tc>
          <w:tcPr>
            <w:tcW w:w="8848" w:type="dxa"/>
            <w:gridSpan w:val="14"/>
            <w:vAlign w:val="center"/>
          </w:tcPr>
          <w:p w14:paraId="0729C649">
            <w:pPr>
              <w:jc w:val="center"/>
            </w:pPr>
            <w:r>
              <w:rPr>
                <w:rFonts w:ascii="宋体" w:hAnsi="宋体" w:eastAsia="宋体"/>
                <w:sz w:val="24"/>
              </w:rPr>
              <w:t>项目支出绩效自评表</w:t>
            </w:r>
          </w:p>
        </w:tc>
      </w:tr>
      <w:tr w14:paraId="599979B5">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5A7BB6">
            <w:pPr>
              <w:jc w:val="center"/>
            </w:pPr>
            <w:r>
              <w:rPr>
                <w:rFonts w:ascii="宋体" w:hAnsi="宋体" w:eastAsia="宋体"/>
                <w:sz w:val="24"/>
              </w:rPr>
              <w:t>(2024年度)</w:t>
            </w:r>
          </w:p>
        </w:tc>
      </w:tr>
      <w:tr w14:paraId="2C550FE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2D6BC5">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FCC7F7C">
            <w:pPr>
              <w:jc w:val="center"/>
            </w:pPr>
            <w:r>
              <w:rPr>
                <w:rFonts w:ascii="宋体" w:hAnsi="宋体" w:eastAsia="宋体"/>
                <w:sz w:val="16"/>
              </w:rPr>
              <w:t>非洲猪瘟及重大动物疫病防控</w:t>
            </w:r>
          </w:p>
        </w:tc>
      </w:tr>
      <w:tr w14:paraId="2CFD182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F1FE4B">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162142">
            <w:pPr>
              <w:jc w:val="center"/>
            </w:pPr>
            <w:r>
              <w:rPr>
                <w:rFonts w:ascii="宋体" w:hAnsi="宋体" w:eastAsia="宋体"/>
                <w:sz w:val="16"/>
              </w:rPr>
              <w:t>昌吉州农业综合行政执法支队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A121E">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2207C5">
            <w:pPr>
              <w:jc w:val="center"/>
              <w:rPr>
                <w:rFonts w:hint="eastAsia" w:eastAsia="宋体"/>
                <w:lang w:eastAsia="zh-CN"/>
              </w:rPr>
            </w:pPr>
            <w:r>
              <w:rPr>
                <w:rFonts w:hint="eastAsia" w:ascii="宋体" w:hAnsi="宋体"/>
                <w:sz w:val="16"/>
                <w:lang w:eastAsia="zh-CN"/>
              </w:rPr>
              <w:t>昌吉州农业综合行政执法支队</w:t>
            </w:r>
          </w:p>
        </w:tc>
      </w:tr>
      <w:tr w14:paraId="1450BB4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DE6E72">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F1187">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67638">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6190A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68D373">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429709">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42D622">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F00696">
            <w:pPr>
              <w:jc w:val="center"/>
            </w:pPr>
            <w:r>
              <w:rPr>
                <w:rFonts w:ascii="宋体" w:hAnsi="宋体" w:eastAsia="宋体"/>
                <w:sz w:val="16"/>
              </w:rPr>
              <w:t>得分</w:t>
            </w:r>
          </w:p>
        </w:tc>
      </w:tr>
      <w:tr w14:paraId="2FBBB38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3C3D1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CBD57F">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87881">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1B4FF">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2C96E">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87EC7">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1542E">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2BAFD">
            <w:pPr>
              <w:jc w:val="center"/>
            </w:pPr>
            <w:r>
              <w:rPr>
                <w:rFonts w:ascii="宋体" w:hAnsi="宋体" w:eastAsia="宋体"/>
                <w:sz w:val="16"/>
              </w:rPr>
              <w:t>10.00</w:t>
            </w:r>
          </w:p>
        </w:tc>
      </w:tr>
      <w:tr w14:paraId="09CE750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1BD19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8BDF16">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5B73E3">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C559C4">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48150">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1159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316BB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7A32E">
            <w:pPr>
              <w:jc w:val="center"/>
            </w:pPr>
            <w:r>
              <w:rPr>
                <w:rFonts w:ascii="宋体" w:hAnsi="宋体" w:eastAsia="宋体"/>
                <w:sz w:val="16"/>
              </w:rPr>
              <w:t>—</w:t>
            </w:r>
          </w:p>
        </w:tc>
      </w:tr>
      <w:tr w14:paraId="44E5AFC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61D81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E92D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D23DE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8C72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12A2C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5C7756">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C6993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B118B0">
            <w:pPr>
              <w:jc w:val="center"/>
            </w:pPr>
            <w:r>
              <w:rPr>
                <w:rFonts w:ascii="宋体" w:hAnsi="宋体" w:eastAsia="宋体"/>
                <w:sz w:val="16"/>
              </w:rPr>
              <w:t>—</w:t>
            </w:r>
          </w:p>
        </w:tc>
      </w:tr>
      <w:tr w14:paraId="30C0706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7627E">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B7D265C">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DF9B443">
            <w:pPr>
              <w:jc w:val="center"/>
            </w:pPr>
            <w:r>
              <w:rPr>
                <w:rFonts w:ascii="宋体" w:hAnsi="宋体" w:eastAsia="宋体"/>
                <w:sz w:val="16"/>
              </w:rPr>
              <w:t>实际完成情况</w:t>
            </w:r>
          </w:p>
        </w:tc>
      </w:tr>
      <w:tr w14:paraId="0B416C4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E33F5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41A7A0C">
            <w:pPr>
              <w:jc w:val="both"/>
            </w:pPr>
            <w:r>
              <w:rPr>
                <w:rFonts w:ascii="宋体" w:hAnsi="宋体" w:eastAsia="宋体"/>
                <w:sz w:val="16"/>
              </w:rPr>
              <w:t>贯彻落实国家、自治区、自治州非洲猪瘟防控工作相关工作要求，通过开展生猪养殖场及屠宰场日常巡查不少于40场次，屠宰场非洲猪瘟PCR实验室检查不少于8家，非洲猪瘟盲样比对不少于1次，屠宰环节非洲猪瘟防控率达到95%以上，纠正和处理违法违规行为，最终保障全州生猪养殖业健康发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5FCEDB">
            <w:pPr>
              <w:jc w:val="both"/>
            </w:pPr>
            <w:r>
              <w:rPr>
                <w:rFonts w:hint="eastAsia" w:ascii="宋体" w:hAnsi="宋体"/>
                <w:sz w:val="16"/>
                <w:lang w:eastAsia="zh-CN"/>
              </w:rPr>
              <w:t>截至</w:t>
            </w:r>
            <w:r>
              <w:rPr>
                <w:rFonts w:ascii="宋体" w:hAnsi="宋体" w:eastAsia="宋体"/>
                <w:sz w:val="16"/>
              </w:rPr>
              <w:t>2024年12月31日，该项目实际完成开展生猪养殖场及屠宰场日常巡查40场次，屠宰场非洲猪瘟PCR实验室检查8家，非洲猪瘟盲样比对1次，屠宰环节非洲猪瘟防控率达到100%；通过该项目的实施，提升了纠正和处理违法违规行为的力度，促进了全州生猪养殖业健康发展。</w:t>
            </w:r>
          </w:p>
        </w:tc>
      </w:tr>
      <w:tr w14:paraId="08E2B0F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CC0E76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AD8DDF">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2FBA5">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FC524D">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B3EE56">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1754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C58EF5">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6E273B">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E186F7">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C0479F">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31E81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63C366">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918081">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103E07">
            <w:pPr>
              <w:jc w:val="center"/>
            </w:pPr>
            <w:r>
              <w:rPr>
                <w:rFonts w:ascii="宋体" w:hAnsi="宋体" w:eastAsia="宋体"/>
                <w:sz w:val="16"/>
              </w:rPr>
              <w:t>偏差原因分析及改进措施</w:t>
            </w:r>
          </w:p>
        </w:tc>
      </w:tr>
      <w:tr w14:paraId="4AD4633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81FD6B">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16DA3">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CFAF44">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27FCF4">
            <w:pPr>
              <w:jc w:val="center"/>
            </w:pPr>
            <w:r>
              <w:rPr>
                <w:rFonts w:ascii="宋体" w:hAnsi="宋体" w:eastAsia="宋体"/>
                <w:sz w:val="16"/>
              </w:rPr>
              <w:t>非洲猪瘟及重大动物疫病防控巡查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D3CAA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2F98B2">
            <w:pPr>
              <w:jc w:val="center"/>
            </w:pPr>
            <w:r>
              <w:rPr>
                <w:rFonts w:ascii="宋体" w:hAnsi="宋体" w:eastAsia="宋体"/>
                <w:sz w:val="16"/>
              </w:rPr>
              <w:t>&gt;=40家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FF9C82">
            <w:pPr>
              <w:jc w:val="center"/>
            </w:pPr>
            <w:r>
              <w:rPr>
                <w:rFonts w:ascii="宋体" w:hAnsi="宋体" w:eastAsia="宋体"/>
                <w:sz w:val="16"/>
              </w:rPr>
              <w:t>=40家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1E207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16627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A8632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E60AB6">
            <w:pPr>
              <w:jc w:val="center"/>
            </w:pPr>
            <w:r>
              <w:rPr>
                <w:rFonts w:ascii="宋体" w:hAnsi="宋体" w:eastAsia="宋体"/>
                <w:sz w:val="16"/>
              </w:rPr>
              <w:t>40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58A50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9D359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8085B9">
            <w:pPr>
              <w:jc w:val="center"/>
            </w:pPr>
          </w:p>
        </w:tc>
      </w:tr>
      <w:tr w14:paraId="2D1BCCA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4254A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82E00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C811D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7C388C">
            <w:pPr>
              <w:jc w:val="center"/>
            </w:pPr>
            <w:r>
              <w:rPr>
                <w:rFonts w:ascii="宋体" w:hAnsi="宋体" w:eastAsia="宋体"/>
                <w:sz w:val="16"/>
              </w:rPr>
              <w:t>屠宰场非洲猪瘟PCR实验室检查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04E2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48436E">
            <w:pPr>
              <w:jc w:val="center"/>
            </w:pPr>
            <w:r>
              <w:rPr>
                <w:rFonts w:ascii="宋体" w:hAnsi="宋体" w:eastAsia="宋体"/>
                <w:sz w:val="16"/>
              </w:rPr>
              <w:t>&gt;=8家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A3BFE5">
            <w:pPr>
              <w:jc w:val="center"/>
            </w:pPr>
            <w:r>
              <w:rPr>
                <w:rFonts w:ascii="宋体" w:hAnsi="宋体" w:eastAsia="宋体"/>
                <w:sz w:val="16"/>
              </w:rPr>
              <w:t>=8家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2B311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D772B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22624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0B7DC5">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51924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67807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CA5A48">
            <w:pPr>
              <w:jc w:val="center"/>
            </w:pPr>
          </w:p>
        </w:tc>
      </w:tr>
      <w:tr w14:paraId="152694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4A6BC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5EA6F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78C64E">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0A8836">
            <w:pPr>
              <w:jc w:val="center"/>
            </w:pPr>
            <w:r>
              <w:rPr>
                <w:rFonts w:ascii="宋体" w:hAnsi="宋体" w:eastAsia="宋体"/>
                <w:sz w:val="16"/>
              </w:rPr>
              <w:t>非洲猪瘟盲样比对工作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7E442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C3B5FE">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CB29B5">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8ABD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BAF12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5B061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196875">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7B11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33EFE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6D49D0">
            <w:pPr>
              <w:jc w:val="center"/>
            </w:pPr>
          </w:p>
        </w:tc>
      </w:tr>
      <w:tr w14:paraId="0DACC64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E4B09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CB4E4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8E4F84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C7AE34">
            <w:pPr>
              <w:jc w:val="center"/>
            </w:pPr>
            <w:r>
              <w:rPr>
                <w:rFonts w:ascii="宋体" w:hAnsi="宋体" w:eastAsia="宋体"/>
                <w:sz w:val="16"/>
              </w:rPr>
              <w:t>屠宰环节非洲猪瘟防控宣传率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1E8A4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199FE8">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11869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547CD3">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ABFB76">
            <w:pPr>
              <w:jc w:val="center"/>
            </w:pPr>
            <w:r>
              <w:rPr>
                <w:rFonts w:ascii="宋体" w:hAnsi="宋体" w:eastAsia="宋体"/>
                <w:sz w:val="16"/>
              </w:rPr>
              <w:t>9.47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C5E11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DC0C77">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4CDA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2BA8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B0B41A">
            <w:pPr>
              <w:jc w:val="center"/>
            </w:pPr>
            <w:r>
              <w:rPr>
                <w:rFonts w:ascii="宋体" w:hAnsi="宋体" w:eastAsia="宋体"/>
                <w:sz w:val="16"/>
              </w:rPr>
              <w:t>在屠宰环节非洲猪瘟防控宣传做到100%。</w:t>
            </w:r>
          </w:p>
        </w:tc>
      </w:tr>
      <w:tr w14:paraId="7C67494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D4301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3FB2B7">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322FC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14CD68">
            <w:pPr>
              <w:jc w:val="center"/>
            </w:pPr>
            <w:r>
              <w:rPr>
                <w:rFonts w:ascii="宋体" w:hAnsi="宋体" w:eastAsia="宋体"/>
                <w:sz w:val="16"/>
              </w:rPr>
              <w:t>非洲猪瘟及重大动物疫病防控执法巡查工作成本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2D0CA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B5353A">
            <w:pPr>
              <w:jc w:val="center"/>
            </w:pPr>
            <w:r>
              <w:rPr>
                <w:rFonts w:ascii="宋体" w:hAnsi="宋体" w:eastAsia="宋体"/>
                <w:sz w:val="16"/>
              </w:rPr>
              <w:t>&lt;=9万元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C437D7">
            <w:pPr>
              <w:jc w:val="center"/>
            </w:pPr>
            <w:r>
              <w:rPr>
                <w:rFonts w:ascii="宋体" w:hAnsi="宋体" w:eastAsia="宋体"/>
                <w:sz w:val="16"/>
              </w:rPr>
              <w:t>=9万元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4CE7A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C983F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D76F6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62DBF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C7469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33D5B7">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731373">
            <w:pPr>
              <w:jc w:val="center"/>
            </w:pPr>
          </w:p>
        </w:tc>
      </w:tr>
      <w:tr w14:paraId="4A26A3A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A6BD2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6DD85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4CA6F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0B5C95">
            <w:pPr>
              <w:jc w:val="center"/>
            </w:pPr>
            <w:r>
              <w:rPr>
                <w:rFonts w:ascii="宋体" w:hAnsi="宋体" w:eastAsia="宋体"/>
                <w:sz w:val="16"/>
              </w:rPr>
              <w:t>非洲猪瘟盲样比对及宣传工作费用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3D22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12742">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92180">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CC93E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43561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4950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5C14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5CE5A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C14F8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B047F">
            <w:pPr>
              <w:jc w:val="center"/>
            </w:pPr>
          </w:p>
        </w:tc>
      </w:tr>
      <w:tr w14:paraId="0F0C995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412B6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40AB69">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A5ECE1">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28ECD">
            <w:pPr>
              <w:jc w:val="center"/>
            </w:pPr>
            <w:r>
              <w:rPr>
                <w:rFonts w:ascii="宋体" w:hAnsi="宋体" w:eastAsia="宋体"/>
                <w:sz w:val="16"/>
              </w:rPr>
              <w:t>无非洲猪瘟</w:t>
            </w:r>
            <w:r>
              <w:rPr>
                <w:rFonts w:hint="eastAsia" w:ascii="宋体" w:hAnsi="宋体"/>
                <w:sz w:val="16"/>
                <w:lang w:eastAsia="zh-CN"/>
              </w:rPr>
              <w:t>防疫</w:t>
            </w:r>
            <w:r>
              <w:rPr>
                <w:rFonts w:ascii="宋体" w:hAnsi="宋体" w:eastAsia="宋体"/>
                <w:sz w:val="16"/>
              </w:rPr>
              <w:t>发生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BAFB41">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F881C1">
            <w:pPr>
              <w:jc w:val="center"/>
            </w:pPr>
            <w:r>
              <w:rPr>
                <w:rFonts w:ascii="宋体" w:hAnsi="宋体" w:eastAsia="宋体"/>
                <w:sz w:val="16"/>
              </w:rPr>
              <w:t>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0E98F6">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D9BEC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5BB646">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8C3E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DD62B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F1340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A360CE">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F6959B">
            <w:pPr>
              <w:jc w:val="center"/>
            </w:pPr>
          </w:p>
        </w:tc>
      </w:tr>
      <w:tr w14:paraId="730871A9">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5F9CA3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E7E1C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04AC76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AE6065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4B0572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8CA04D">
            <w:pPr>
              <w:jc w:val="center"/>
            </w:pPr>
            <w:r>
              <w:rPr>
                <w:rFonts w:ascii="宋体" w:hAnsi="宋体" w:eastAsia="宋体"/>
                <w:sz w:val="16"/>
              </w:rPr>
              <w:t>99.47分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97AC22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501EB2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38EBB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BA8BC3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E7FDA1B"/>
        </w:tc>
      </w:tr>
    </w:tbl>
    <w:p w14:paraId="70029FE9">
      <w:r>
        <w:br w:type="page"/>
      </w:r>
    </w:p>
    <w:p w14:paraId="05B7429C">
      <w:pPr>
        <w:spacing w:line="640" w:lineRule="exact"/>
        <w:ind w:firstLine="640"/>
        <w:jc w:val="both"/>
        <w:outlineLvl w:val="2"/>
      </w:pPr>
      <w:r>
        <w:rPr>
          <w:rFonts w:ascii="黑体" w:hAnsi="黑体" w:eastAsia="黑体"/>
          <w:sz w:val="32"/>
        </w:rPr>
        <w:t>十二、其他需说明的事项</w:t>
      </w:r>
    </w:p>
    <w:p w14:paraId="7D9DD010">
      <w:pPr>
        <w:spacing w:line="580" w:lineRule="exact"/>
        <w:ind w:firstLine="640"/>
        <w:jc w:val="both"/>
      </w:pPr>
      <w:r>
        <w:rPr>
          <w:rFonts w:ascii="仿宋_GB2312" w:hAnsi="仿宋_GB2312" w:eastAsia="仿宋_GB2312"/>
          <w:b w:val="0"/>
          <w:sz w:val="32"/>
        </w:rPr>
        <w:t>本单位无其他需说明的事项。</w:t>
      </w:r>
    </w:p>
    <w:p w14:paraId="3087B76C">
      <w:r>
        <w:br w:type="page"/>
      </w:r>
    </w:p>
    <w:p w14:paraId="1D26FA0C">
      <w:pPr>
        <w:spacing w:line="240" w:lineRule="auto"/>
        <w:jc w:val="center"/>
        <w:outlineLvl w:val="1"/>
      </w:pPr>
      <w:r>
        <w:rPr>
          <w:rFonts w:ascii="黑体" w:hAnsi="黑体" w:eastAsia="黑体"/>
          <w:sz w:val="32"/>
        </w:rPr>
        <w:t>第三部分 专业名词解释</w:t>
      </w:r>
    </w:p>
    <w:p w14:paraId="16C9B004">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4BF05C33">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88E3DB5">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5F2BA2AC">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700C407">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526B3F99">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7B46418D">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5D4384DB">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38330732">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473C3EA2">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1C997CD5">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3AA4BCB3">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795B787C">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3D09A433">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387C1BAC">
      <w:r>
        <w:br w:type="page"/>
      </w:r>
    </w:p>
    <w:p w14:paraId="1937BA9E">
      <w:pPr>
        <w:spacing w:line="240" w:lineRule="auto"/>
        <w:jc w:val="center"/>
        <w:outlineLvl w:val="1"/>
      </w:pPr>
      <w:r>
        <w:rPr>
          <w:rFonts w:ascii="黑体" w:hAnsi="黑体" w:eastAsia="黑体"/>
          <w:sz w:val="32"/>
        </w:rPr>
        <w:t>第四部分 部门决算报表（见附表）</w:t>
      </w:r>
    </w:p>
    <w:p w14:paraId="787E1D58">
      <w:pPr>
        <w:spacing w:line="240" w:lineRule="auto"/>
        <w:ind w:firstLine="640"/>
        <w:jc w:val="both"/>
      </w:pPr>
      <w:r>
        <w:rPr>
          <w:rFonts w:ascii="仿宋_GB2312" w:hAnsi="仿宋_GB2312" w:eastAsia="仿宋_GB2312"/>
          <w:b w:val="0"/>
          <w:sz w:val="32"/>
        </w:rPr>
        <w:t>一、《收入支出决算总表》</w:t>
      </w:r>
    </w:p>
    <w:p w14:paraId="581B701C">
      <w:pPr>
        <w:spacing w:line="240" w:lineRule="auto"/>
        <w:ind w:firstLine="640"/>
        <w:jc w:val="both"/>
      </w:pPr>
      <w:r>
        <w:rPr>
          <w:rFonts w:ascii="仿宋_GB2312" w:hAnsi="仿宋_GB2312" w:eastAsia="仿宋_GB2312"/>
          <w:b w:val="0"/>
          <w:sz w:val="32"/>
        </w:rPr>
        <w:t>二、《收入决算表》</w:t>
      </w:r>
    </w:p>
    <w:p w14:paraId="52BCCE3C">
      <w:pPr>
        <w:spacing w:line="240" w:lineRule="auto"/>
        <w:ind w:firstLine="640"/>
        <w:jc w:val="both"/>
      </w:pPr>
      <w:r>
        <w:rPr>
          <w:rFonts w:ascii="仿宋_GB2312" w:hAnsi="仿宋_GB2312" w:eastAsia="仿宋_GB2312"/>
          <w:b w:val="0"/>
          <w:sz w:val="32"/>
        </w:rPr>
        <w:t>三、《支出决算表》</w:t>
      </w:r>
    </w:p>
    <w:p w14:paraId="2A62D4E5">
      <w:pPr>
        <w:spacing w:line="240" w:lineRule="auto"/>
        <w:ind w:firstLine="640"/>
        <w:jc w:val="both"/>
      </w:pPr>
      <w:r>
        <w:rPr>
          <w:rFonts w:ascii="仿宋_GB2312" w:hAnsi="仿宋_GB2312" w:eastAsia="仿宋_GB2312"/>
          <w:b w:val="0"/>
          <w:sz w:val="32"/>
        </w:rPr>
        <w:t>四、《财政拨款收入支出决算总表》</w:t>
      </w:r>
    </w:p>
    <w:p w14:paraId="48F33578">
      <w:pPr>
        <w:spacing w:line="240" w:lineRule="auto"/>
        <w:ind w:firstLine="640"/>
        <w:jc w:val="both"/>
      </w:pPr>
      <w:r>
        <w:rPr>
          <w:rFonts w:ascii="仿宋_GB2312" w:hAnsi="仿宋_GB2312" w:eastAsia="仿宋_GB2312"/>
          <w:b w:val="0"/>
          <w:sz w:val="32"/>
        </w:rPr>
        <w:t>五、《一般公共预算财政拨款支出决算表》</w:t>
      </w:r>
    </w:p>
    <w:p w14:paraId="2A8A65D8">
      <w:pPr>
        <w:spacing w:line="240" w:lineRule="auto"/>
        <w:ind w:firstLine="640"/>
        <w:jc w:val="both"/>
      </w:pPr>
      <w:r>
        <w:rPr>
          <w:rFonts w:ascii="仿宋_GB2312" w:hAnsi="仿宋_GB2312" w:eastAsia="仿宋_GB2312"/>
          <w:b w:val="0"/>
          <w:sz w:val="32"/>
        </w:rPr>
        <w:t>六、《一般公共预算财政拨款基本支出决算表》</w:t>
      </w:r>
    </w:p>
    <w:p w14:paraId="5F4F91DE">
      <w:pPr>
        <w:spacing w:line="240" w:lineRule="auto"/>
        <w:ind w:firstLine="640"/>
        <w:jc w:val="both"/>
      </w:pPr>
      <w:r>
        <w:rPr>
          <w:rFonts w:ascii="仿宋_GB2312" w:hAnsi="仿宋_GB2312" w:eastAsia="仿宋_GB2312"/>
          <w:b w:val="0"/>
          <w:sz w:val="32"/>
        </w:rPr>
        <w:t>七、《政府性基金预算财政拨款收入支出决算表》</w:t>
      </w:r>
    </w:p>
    <w:p w14:paraId="0F5BC816">
      <w:pPr>
        <w:spacing w:line="240" w:lineRule="auto"/>
        <w:ind w:firstLine="640"/>
        <w:jc w:val="both"/>
      </w:pPr>
      <w:r>
        <w:rPr>
          <w:rFonts w:ascii="仿宋_GB2312" w:hAnsi="仿宋_GB2312" w:eastAsia="仿宋_GB2312"/>
          <w:b w:val="0"/>
          <w:sz w:val="32"/>
        </w:rPr>
        <w:t>八、《国有资本经营预算财政拨款收入支出决算表》</w:t>
      </w:r>
    </w:p>
    <w:p w14:paraId="0DEFAD5E">
      <w:pPr>
        <w:spacing w:line="240" w:lineRule="auto"/>
        <w:ind w:firstLine="640"/>
        <w:jc w:val="both"/>
      </w:pPr>
      <w:r>
        <w:rPr>
          <w:rFonts w:ascii="仿宋_GB2312" w:hAnsi="仿宋_GB2312" w:eastAsia="仿宋_GB2312"/>
          <w:b w:val="0"/>
          <w:sz w:val="32"/>
        </w:rPr>
        <w:t>九、《财政拨款“三公”经费支出决算表》</w:t>
      </w:r>
    </w:p>
    <w:p w14:paraId="7DA54CB6">
      <w:pPr>
        <w:spacing w:line="240" w:lineRule="auto"/>
        <w:ind w:firstLine="640"/>
        <w:jc w:val="both"/>
      </w:pPr>
    </w:p>
    <w:p w14:paraId="50459EBD">
      <w:pPr>
        <w:spacing w:line="240" w:lineRule="auto"/>
        <w:ind w:firstLine="640"/>
        <w:jc w:val="both"/>
      </w:pPr>
    </w:p>
    <w:p w14:paraId="2122AAAA">
      <w:pPr>
        <w:spacing w:line="240" w:lineRule="auto"/>
        <w:ind w:firstLine="640"/>
        <w:jc w:val="both"/>
      </w:pPr>
    </w:p>
    <w:p w14:paraId="43C3DBD2">
      <w:pPr>
        <w:spacing w:line="240" w:lineRule="auto"/>
        <w:ind w:firstLine="640"/>
        <w:jc w:val="both"/>
      </w:pPr>
    </w:p>
    <w:p w14:paraId="54A45C23">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7E8B20-755D-4A02-9BA1-6BB13AD05F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8182459-8F2E-4FB6-91B3-082AD308A9AD}"/>
  </w:font>
  <w:font w:name="仿宋_GB2312">
    <w:altName w:val="仿宋"/>
    <w:panose1 w:val="02010609030101010101"/>
    <w:charset w:val="86"/>
    <w:family w:val="modern"/>
    <w:pitch w:val="default"/>
    <w:sig w:usb0="00000000" w:usb1="00000000" w:usb2="00000000" w:usb3="00000000" w:csb0="00040000" w:csb1="00000000"/>
    <w:embedRegular r:id="rId3" w:fontKey="{5653CA64-D795-457B-9A1A-59123083AA54}"/>
  </w:font>
  <w:font w:name="楷体_GB2312">
    <w:altName w:val="楷体"/>
    <w:panose1 w:val="00000000000000000000"/>
    <w:charset w:val="00"/>
    <w:family w:val="auto"/>
    <w:pitch w:val="default"/>
    <w:sig w:usb0="00000000" w:usb1="00000000" w:usb2="00000000" w:usb3="00000000" w:csb0="00000000" w:csb1="00000000"/>
    <w:embedRegular r:id="rId4" w:fontKey="{C6283C15-BE31-4069-B7CD-7BD1C00BC088}"/>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4C5BC6"/>
    <w:rsid w:val="06792773"/>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99629F0"/>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FC6609"/>
    <w:rsid w:val="5D0508CC"/>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 w:val="7BFD58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7211</Words>
  <Characters>8250</Characters>
  <Lines>0</Lines>
  <Paragraphs>0</Paragraphs>
  <TotalTime>2</TotalTime>
  <ScaleCrop>false</ScaleCrop>
  <LinksUpToDate>false</LinksUpToDate>
  <CharactersWithSpaces>8258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