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17" w:rsidRPr="00F735A2" w:rsidRDefault="00F735A2" w:rsidP="00F735A2">
      <w:pPr>
        <w:jc w:val="center"/>
        <w:rPr>
          <w:rFonts w:ascii="黑体" w:eastAsia="黑体" w:hAnsi="黑体"/>
          <w:sz w:val="44"/>
          <w:szCs w:val="44"/>
        </w:rPr>
      </w:pPr>
      <w:r w:rsidRPr="00F735A2">
        <w:rPr>
          <w:rFonts w:ascii="黑体" w:eastAsia="黑体" w:hAnsi="黑体" w:hint="eastAsia"/>
          <w:sz w:val="44"/>
          <w:szCs w:val="44"/>
        </w:rPr>
        <w:t>关于昌吉</w:t>
      </w:r>
      <w:r w:rsidR="00A333ED">
        <w:rPr>
          <w:rFonts w:ascii="黑体" w:eastAsia="黑体" w:hAnsi="黑体" w:hint="eastAsia"/>
          <w:sz w:val="44"/>
          <w:szCs w:val="44"/>
        </w:rPr>
        <w:t>工人文化宫</w:t>
      </w:r>
      <w:r w:rsidRPr="00F735A2">
        <w:rPr>
          <w:rFonts w:ascii="黑体" w:eastAsia="黑体" w:hAnsi="黑体" w:hint="eastAsia"/>
          <w:sz w:val="44"/>
          <w:szCs w:val="44"/>
        </w:rPr>
        <w:t>2015年财政决算</w:t>
      </w:r>
      <w:r>
        <w:rPr>
          <w:rFonts w:ascii="黑体" w:eastAsia="黑体" w:hAnsi="黑体" w:hint="eastAsia"/>
          <w:sz w:val="44"/>
          <w:szCs w:val="44"/>
        </w:rPr>
        <w:t>信息</w:t>
      </w:r>
      <w:r w:rsidRPr="00F735A2">
        <w:rPr>
          <w:rFonts w:ascii="黑体" w:eastAsia="黑体" w:hAnsi="黑体" w:hint="eastAsia"/>
          <w:sz w:val="44"/>
          <w:szCs w:val="44"/>
        </w:rPr>
        <w:t>公开</w:t>
      </w:r>
      <w:r>
        <w:rPr>
          <w:rFonts w:ascii="黑体" w:eastAsia="黑体" w:hAnsi="黑体" w:hint="eastAsia"/>
          <w:sz w:val="44"/>
          <w:szCs w:val="44"/>
        </w:rPr>
        <w:t>整改</w:t>
      </w:r>
      <w:r w:rsidRPr="00F735A2">
        <w:rPr>
          <w:rFonts w:ascii="黑体" w:eastAsia="黑体" w:hAnsi="黑体" w:hint="eastAsia"/>
          <w:sz w:val="44"/>
          <w:szCs w:val="44"/>
        </w:rPr>
        <w:t>的说明</w:t>
      </w:r>
    </w:p>
    <w:p w:rsidR="00F735A2" w:rsidRPr="00A333ED" w:rsidRDefault="00F735A2">
      <w:pPr>
        <w:rPr>
          <w:rFonts w:ascii="仿宋_GB2312" w:eastAsia="仿宋_GB2312"/>
          <w:sz w:val="32"/>
          <w:szCs w:val="32"/>
        </w:rPr>
      </w:pPr>
    </w:p>
    <w:p w:rsidR="00F735A2" w:rsidRPr="00F735A2" w:rsidRDefault="00F735A2">
      <w:pPr>
        <w:rPr>
          <w:rFonts w:ascii="仿宋_GB2312" w:eastAsia="仿宋_GB2312"/>
          <w:sz w:val="32"/>
          <w:szCs w:val="32"/>
        </w:rPr>
      </w:pPr>
      <w:r w:rsidRPr="00F735A2">
        <w:rPr>
          <w:rFonts w:ascii="仿宋_GB2312" w:eastAsia="仿宋_GB2312" w:hint="eastAsia"/>
          <w:sz w:val="32"/>
          <w:szCs w:val="32"/>
        </w:rPr>
        <w:t>昌吉州财政局：</w:t>
      </w:r>
    </w:p>
    <w:p w:rsidR="00F735A2" w:rsidRPr="00F735A2" w:rsidRDefault="00F735A2" w:rsidP="00F735A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735A2">
        <w:rPr>
          <w:rFonts w:ascii="仿宋_GB2312" w:eastAsia="仿宋_GB2312" w:hint="eastAsia"/>
          <w:sz w:val="32"/>
          <w:szCs w:val="32"/>
        </w:rPr>
        <w:t>昌吉</w:t>
      </w:r>
      <w:r w:rsidR="00A333ED">
        <w:rPr>
          <w:rFonts w:ascii="仿宋_GB2312" w:eastAsia="仿宋_GB2312" w:hint="eastAsia"/>
          <w:sz w:val="32"/>
          <w:szCs w:val="32"/>
        </w:rPr>
        <w:t>工人文化宫</w:t>
      </w:r>
      <w:r w:rsidRPr="00F735A2">
        <w:rPr>
          <w:rFonts w:ascii="仿宋_GB2312" w:eastAsia="仿宋_GB2312" w:hint="eastAsia"/>
          <w:sz w:val="32"/>
          <w:szCs w:val="32"/>
        </w:rPr>
        <w:t>2015年财政决算信息公开中对“三公”经费增减变化情况未作说明，现整改说明如下：</w:t>
      </w:r>
    </w:p>
    <w:p w:rsidR="00F735A2" w:rsidRPr="00F735A2" w:rsidRDefault="00F735A2" w:rsidP="00F735A2">
      <w:pPr>
        <w:spacing w:line="360" w:lineRule="auto"/>
        <w:ind w:firstLineChars="196" w:firstLine="627"/>
        <w:rPr>
          <w:rFonts w:ascii="仿宋_GB2312" w:eastAsia="仿宋_GB2312" w:hAnsi="Tahoma" w:cs="Tahoma"/>
          <w:sz w:val="32"/>
          <w:szCs w:val="32"/>
        </w:rPr>
      </w:pPr>
      <w:r w:rsidRPr="00F735A2">
        <w:rPr>
          <w:rFonts w:ascii="仿宋_GB2312" w:eastAsia="仿宋_GB2312" w:hAnsi="Tahoma" w:cs="Tahoma" w:hint="eastAsia"/>
          <w:sz w:val="32"/>
          <w:szCs w:val="32"/>
        </w:rPr>
        <w:t>2015年</w:t>
      </w:r>
      <w:r w:rsidR="00A333ED">
        <w:rPr>
          <w:rFonts w:ascii="仿宋_GB2312" w:eastAsia="仿宋_GB2312" w:hAnsi="Tahoma" w:cs="Tahoma" w:hint="eastAsia"/>
          <w:sz w:val="32"/>
          <w:szCs w:val="32"/>
        </w:rPr>
        <w:t>昌吉工人文化宫</w:t>
      </w:r>
      <w:r w:rsidRPr="00F735A2">
        <w:rPr>
          <w:rFonts w:ascii="仿宋_GB2312" w:eastAsia="仿宋_GB2312" w:hAnsi="Tahoma" w:cs="Tahoma" w:hint="eastAsia"/>
          <w:sz w:val="32"/>
          <w:szCs w:val="32"/>
        </w:rPr>
        <w:t>“三公”经费支出总额为</w:t>
      </w:r>
      <w:r w:rsidR="00A333ED">
        <w:rPr>
          <w:rFonts w:ascii="仿宋_GB2312" w:eastAsia="仿宋_GB2312" w:hAnsi="Tahoma" w:cs="Tahoma" w:hint="eastAsia"/>
          <w:sz w:val="32"/>
          <w:szCs w:val="32"/>
        </w:rPr>
        <w:t>3.47</w:t>
      </w:r>
      <w:r w:rsidRPr="00F735A2">
        <w:rPr>
          <w:rFonts w:ascii="仿宋_GB2312" w:eastAsia="仿宋_GB2312" w:hAnsi="Tahoma" w:cs="Tahoma" w:hint="eastAsia"/>
          <w:sz w:val="32"/>
          <w:szCs w:val="32"/>
        </w:rPr>
        <w:t>万元，</w:t>
      </w:r>
      <w:r w:rsidR="00A333ED">
        <w:rPr>
          <w:rFonts w:ascii="仿宋_GB2312" w:eastAsia="仿宋_GB2312" w:hAnsi="Tahoma" w:cs="Tahoma" w:hint="eastAsia"/>
          <w:sz w:val="32"/>
          <w:szCs w:val="32"/>
        </w:rPr>
        <w:t>较2014年4.03万元下降了0.56万元，下降了14%，</w:t>
      </w:r>
      <w:r w:rsidRPr="00F735A2">
        <w:rPr>
          <w:rFonts w:ascii="仿宋_GB2312" w:eastAsia="仿宋_GB2312" w:hAnsi="Tahoma" w:cs="Tahoma" w:hint="eastAsia"/>
          <w:sz w:val="32"/>
          <w:szCs w:val="32"/>
        </w:rPr>
        <w:t>其中：</w:t>
      </w:r>
    </w:p>
    <w:p w:rsidR="00F735A2" w:rsidRPr="00F735A2" w:rsidRDefault="00F735A2" w:rsidP="00F735A2">
      <w:pPr>
        <w:spacing w:line="360" w:lineRule="auto"/>
        <w:ind w:firstLineChars="196" w:firstLine="630"/>
        <w:rPr>
          <w:rFonts w:ascii="仿宋_GB2312" w:eastAsia="仿宋_GB2312" w:hAnsi="Tahoma" w:cs="Tahom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（一）公务接待费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>公务接待费支出</w:t>
      </w:r>
      <w:r w:rsidR="00A333ED">
        <w:rPr>
          <w:rFonts w:ascii="仿宋_GB2312" w:eastAsia="仿宋_GB2312" w:hAnsi="宋体" w:hint="eastAsia"/>
          <w:sz w:val="32"/>
          <w:szCs w:val="32"/>
        </w:rPr>
        <w:t>0.78</w:t>
      </w:r>
      <w:r w:rsidRPr="00F735A2">
        <w:rPr>
          <w:rFonts w:ascii="仿宋_GB2312" w:eastAsia="仿宋_GB2312" w:hAnsi="宋体" w:hint="eastAsia"/>
          <w:sz w:val="32"/>
          <w:szCs w:val="32"/>
        </w:rPr>
        <w:t>万元，较2014年</w:t>
      </w:r>
      <w:r w:rsidR="00A333ED">
        <w:rPr>
          <w:rFonts w:ascii="仿宋_GB2312" w:eastAsia="仿宋_GB2312" w:hAnsi="宋体" w:hint="eastAsia"/>
          <w:sz w:val="32"/>
          <w:szCs w:val="32"/>
        </w:rPr>
        <w:t>0</w:t>
      </w:r>
      <w:r w:rsidRPr="00F735A2">
        <w:rPr>
          <w:rFonts w:ascii="仿宋_GB2312" w:eastAsia="仿宋_GB2312" w:hAnsi="宋体" w:hint="eastAsia"/>
          <w:sz w:val="32"/>
          <w:szCs w:val="32"/>
        </w:rPr>
        <w:t>万元</w:t>
      </w:r>
      <w:r w:rsidR="00A333ED">
        <w:rPr>
          <w:rFonts w:ascii="仿宋_GB2312" w:eastAsia="仿宋_GB2312" w:hAnsi="宋体" w:hint="eastAsia"/>
          <w:sz w:val="32"/>
          <w:szCs w:val="32"/>
        </w:rPr>
        <w:t>略增</w:t>
      </w:r>
      <w:r w:rsidRPr="00F735A2">
        <w:rPr>
          <w:rFonts w:ascii="仿宋_GB2312" w:eastAsia="仿宋_GB2312" w:hAnsi="宋体" w:hint="eastAsia"/>
          <w:sz w:val="32"/>
          <w:szCs w:val="32"/>
        </w:rPr>
        <w:t>。</w:t>
      </w:r>
      <w:r w:rsidR="00A333ED">
        <w:rPr>
          <w:rFonts w:ascii="仿宋_GB2312" w:eastAsia="仿宋_GB2312" w:hAnsi="宋体" w:hint="eastAsia"/>
          <w:sz w:val="32"/>
          <w:szCs w:val="32"/>
        </w:rPr>
        <w:t>其</w:t>
      </w:r>
      <w:r w:rsidRPr="00F735A2">
        <w:rPr>
          <w:rFonts w:ascii="仿宋_GB2312" w:eastAsia="仿宋_GB2312" w:hAnsi="宋体" w:hint="eastAsia"/>
          <w:sz w:val="32"/>
          <w:szCs w:val="32"/>
        </w:rPr>
        <w:t>原因主要是我单位严格执行中央八项规定和自治区、州十条规定，厉行勤俭节约，压缩公务接待。</w:t>
      </w:r>
    </w:p>
    <w:p w:rsidR="00F735A2" w:rsidRPr="00F735A2" w:rsidRDefault="00F735A2" w:rsidP="00F735A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ahoma" w:cs="Tahom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公务用车购置及运行维护费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>公务用车购置及运行维护费</w:t>
      </w:r>
      <w:r w:rsidR="00A333ED">
        <w:rPr>
          <w:rFonts w:ascii="仿宋_GB2312" w:eastAsia="仿宋_GB2312" w:hAnsi="宋体" w:hint="eastAsia"/>
          <w:sz w:val="32"/>
          <w:szCs w:val="32"/>
        </w:rPr>
        <w:t>2.69</w:t>
      </w:r>
      <w:r w:rsidRPr="00F735A2">
        <w:rPr>
          <w:rFonts w:ascii="仿宋_GB2312" w:eastAsia="仿宋_GB2312" w:hAnsi="宋体" w:hint="eastAsia"/>
          <w:sz w:val="32"/>
          <w:szCs w:val="32"/>
        </w:rPr>
        <w:t>万元。主要用于车辆正常运行维护，未安排公务用车购置费。较上年</w:t>
      </w:r>
      <w:r w:rsidR="00A333ED">
        <w:rPr>
          <w:rFonts w:ascii="仿宋_GB2312" w:eastAsia="仿宋_GB2312" w:hAnsi="宋体" w:hint="eastAsia"/>
          <w:sz w:val="32"/>
          <w:szCs w:val="32"/>
        </w:rPr>
        <w:t>4.03</w:t>
      </w:r>
      <w:r w:rsidRPr="00F735A2">
        <w:rPr>
          <w:rFonts w:ascii="仿宋_GB2312" w:eastAsia="仿宋_GB2312" w:hAnsi="宋体" w:hint="eastAsia"/>
          <w:sz w:val="32"/>
          <w:szCs w:val="32"/>
        </w:rPr>
        <w:t>万元减少了</w:t>
      </w:r>
      <w:r w:rsidR="00A333ED">
        <w:rPr>
          <w:rFonts w:ascii="仿宋_GB2312" w:eastAsia="仿宋_GB2312" w:hAnsi="宋体" w:hint="eastAsia"/>
          <w:sz w:val="32"/>
          <w:szCs w:val="32"/>
        </w:rPr>
        <w:t>1.34</w:t>
      </w:r>
      <w:r w:rsidRPr="00F735A2">
        <w:rPr>
          <w:rFonts w:ascii="仿宋_GB2312" w:eastAsia="仿宋_GB2312" w:hAnsi="宋体" w:hint="eastAsia"/>
          <w:sz w:val="32"/>
          <w:szCs w:val="32"/>
        </w:rPr>
        <w:t>万元，下降了</w:t>
      </w:r>
      <w:r w:rsidR="00A333ED">
        <w:rPr>
          <w:rFonts w:ascii="仿宋_GB2312" w:eastAsia="仿宋_GB2312" w:hAnsi="宋体" w:hint="eastAsia"/>
          <w:sz w:val="32"/>
          <w:szCs w:val="32"/>
        </w:rPr>
        <w:t>33</w:t>
      </w:r>
      <w:r w:rsidRPr="00F735A2">
        <w:rPr>
          <w:rFonts w:ascii="仿宋_GB2312" w:eastAsia="仿宋_GB2312" w:hAnsi="宋体" w:hint="eastAsia"/>
          <w:sz w:val="32"/>
          <w:szCs w:val="32"/>
        </w:rPr>
        <w:t>%。其下降原因主要是我单位严格执行中央八项规定和自治区、州十条规定，厉行勤俭节约，压缩公务车辆运行费。</w:t>
      </w:r>
    </w:p>
    <w:p w:rsidR="00F735A2" w:rsidRPr="00F735A2" w:rsidRDefault="00F735A2" w:rsidP="00F735A2">
      <w:pPr>
        <w:spacing w:line="360" w:lineRule="auto"/>
        <w:ind w:firstLineChars="196" w:firstLine="630"/>
        <w:rPr>
          <w:rFonts w:ascii="仿宋_GB2312" w:eastAsia="仿宋_GB2312" w:hAnsi="Tahoma" w:cs="Tahom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（三）因公出国（境）经费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>因公出国（境）经费支出为</w:t>
      </w:r>
      <w:r w:rsidR="00A333ED">
        <w:rPr>
          <w:rFonts w:ascii="仿宋_GB2312" w:eastAsia="仿宋_GB2312" w:hAnsi="宋体" w:hint="eastAsia"/>
          <w:sz w:val="32"/>
          <w:szCs w:val="32"/>
        </w:rPr>
        <w:t>0</w:t>
      </w:r>
      <w:r w:rsidRPr="00F735A2">
        <w:rPr>
          <w:rFonts w:ascii="仿宋_GB2312" w:eastAsia="仿宋_GB2312" w:hAnsi="宋体" w:hint="eastAsia"/>
          <w:sz w:val="32"/>
          <w:szCs w:val="32"/>
        </w:rPr>
        <w:t>，主要原因是我单位严格执行中央八项规定和自治区</w:t>
      </w:r>
      <w:r>
        <w:rPr>
          <w:rFonts w:ascii="仿宋_GB2312" w:eastAsia="仿宋_GB2312" w:hAnsi="宋体" w:hint="eastAsia"/>
          <w:sz w:val="32"/>
          <w:szCs w:val="32"/>
        </w:rPr>
        <w:t>、州</w:t>
      </w:r>
      <w:r w:rsidRPr="00F735A2">
        <w:rPr>
          <w:rFonts w:ascii="仿宋_GB2312" w:eastAsia="仿宋_GB2312" w:hAnsi="宋体" w:hint="eastAsia"/>
          <w:sz w:val="32"/>
          <w:szCs w:val="32"/>
        </w:rPr>
        <w:t>十条规定，压减因公出国（境）</w:t>
      </w:r>
      <w:r w:rsidRPr="00F735A2">
        <w:rPr>
          <w:rFonts w:ascii="仿宋_GB2312" w:eastAsia="仿宋_GB2312" w:hAnsi="宋体" w:hint="eastAsia"/>
          <w:sz w:val="32"/>
          <w:szCs w:val="32"/>
        </w:rPr>
        <w:lastRenderedPageBreak/>
        <w:t>经费。</w:t>
      </w:r>
    </w:p>
    <w:p w:rsidR="00F735A2" w:rsidRPr="00F735A2" w:rsidRDefault="00F735A2" w:rsidP="00F735A2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F735A2" w:rsidRDefault="00F735A2">
      <w:pPr>
        <w:rPr>
          <w:sz w:val="32"/>
          <w:szCs w:val="32"/>
        </w:rPr>
      </w:pPr>
    </w:p>
    <w:p w:rsidR="00F735A2" w:rsidRDefault="00F735A2">
      <w:pPr>
        <w:rPr>
          <w:sz w:val="32"/>
          <w:szCs w:val="32"/>
        </w:rPr>
      </w:pPr>
    </w:p>
    <w:p w:rsidR="00F735A2" w:rsidRDefault="00F735A2">
      <w:pPr>
        <w:rPr>
          <w:sz w:val="32"/>
          <w:szCs w:val="32"/>
        </w:rPr>
      </w:pPr>
    </w:p>
    <w:p w:rsidR="00F735A2" w:rsidRDefault="00F735A2">
      <w:pPr>
        <w:rPr>
          <w:sz w:val="32"/>
          <w:szCs w:val="32"/>
        </w:rPr>
      </w:pPr>
    </w:p>
    <w:p w:rsidR="00F735A2" w:rsidRDefault="00F735A2">
      <w:pPr>
        <w:rPr>
          <w:sz w:val="32"/>
          <w:szCs w:val="32"/>
        </w:rPr>
      </w:pPr>
    </w:p>
    <w:p w:rsidR="00F735A2" w:rsidRPr="00A333ED" w:rsidRDefault="00F735A2">
      <w:pPr>
        <w:rPr>
          <w:rFonts w:ascii="仿宋_GB2312" w:eastAsia="仿宋_GB2312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 w:rsidRPr="00A333ED">
        <w:rPr>
          <w:rFonts w:ascii="仿宋_GB2312" w:eastAsia="仿宋_GB2312" w:hint="eastAsia"/>
          <w:sz w:val="32"/>
          <w:szCs w:val="32"/>
        </w:rPr>
        <w:t xml:space="preserve">  昌吉</w:t>
      </w:r>
      <w:r w:rsidR="00A333ED" w:rsidRPr="00A333ED">
        <w:rPr>
          <w:rFonts w:ascii="仿宋_GB2312" w:eastAsia="仿宋_GB2312" w:hint="eastAsia"/>
          <w:sz w:val="32"/>
          <w:szCs w:val="32"/>
        </w:rPr>
        <w:t>工人文化宫</w:t>
      </w:r>
    </w:p>
    <w:p w:rsidR="00F735A2" w:rsidRPr="00A333ED" w:rsidRDefault="00F735A2">
      <w:pPr>
        <w:rPr>
          <w:rFonts w:ascii="仿宋_GB2312" w:eastAsia="仿宋_GB2312" w:hint="eastAsia"/>
          <w:sz w:val="32"/>
          <w:szCs w:val="32"/>
        </w:rPr>
      </w:pPr>
      <w:r w:rsidRPr="00A333ED">
        <w:rPr>
          <w:rFonts w:ascii="仿宋_GB2312" w:eastAsia="仿宋_GB2312" w:hint="eastAsia"/>
          <w:sz w:val="32"/>
          <w:szCs w:val="32"/>
        </w:rPr>
        <w:t xml:space="preserve">                   </w:t>
      </w:r>
      <w:r w:rsidR="00A333ED" w:rsidRPr="00A333ED">
        <w:rPr>
          <w:rFonts w:ascii="仿宋_GB2312" w:eastAsia="仿宋_GB2312" w:hint="eastAsia"/>
          <w:sz w:val="32"/>
          <w:szCs w:val="32"/>
        </w:rPr>
        <w:t xml:space="preserve"> </w:t>
      </w:r>
      <w:r w:rsidRPr="00A333ED">
        <w:rPr>
          <w:rFonts w:ascii="仿宋_GB2312" w:eastAsia="仿宋_GB2312" w:hint="eastAsia"/>
          <w:sz w:val="32"/>
          <w:szCs w:val="32"/>
        </w:rPr>
        <w:t xml:space="preserve">  2018年1月12日</w:t>
      </w:r>
    </w:p>
    <w:sectPr w:rsidR="00F735A2" w:rsidRPr="00A333ED" w:rsidSect="00CC3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823" w:rsidRDefault="00DC2823" w:rsidP="00F735A2">
      <w:r>
        <w:separator/>
      </w:r>
    </w:p>
  </w:endnote>
  <w:endnote w:type="continuationSeparator" w:id="1">
    <w:p w:rsidR="00DC2823" w:rsidRDefault="00DC2823" w:rsidP="00F7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823" w:rsidRDefault="00DC2823" w:rsidP="00F735A2">
      <w:r>
        <w:separator/>
      </w:r>
    </w:p>
  </w:footnote>
  <w:footnote w:type="continuationSeparator" w:id="1">
    <w:p w:rsidR="00DC2823" w:rsidRDefault="00DC2823" w:rsidP="00F73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23F90"/>
    <w:multiLevelType w:val="singleLevel"/>
    <w:tmpl w:val="57D23F90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64166D20"/>
    <w:multiLevelType w:val="hybridMultilevel"/>
    <w:tmpl w:val="47B082C0"/>
    <w:lvl w:ilvl="0" w:tplc="F42CF464">
      <w:start w:val="2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5A2"/>
    <w:rsid w:val="00A1258E"/>
    <w:rsid w:val="00A333ED"/>
    <w:rsid w:val="00CC3D17"/>
    <w:rsid w:val="00DC2823"/>
    <w:rsid w:val="00F7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5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5A2"/>
    <w:rPr>
      <w:sz w:val="18"/>
      <w:szCs w:val="18"/>
    </w:rPr>
  </w:style>
  <w:style w:type="paragraph" w:styleId="a5">
    <w:name w:val="List Paragraph"/>
    <w:basedOn w:val="a"/>
    <w:uiPriority w:val="34"/>
    <w:qFormat/>
    <w:rsid w:val="00F735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2018-01-12T10:58:00Z</dcterms:created>
  <dcterms:modified xsi:type="dcterms:W3CDTF">2018-01-22T10:47:00Z</dcterms:modified>
</cp:coreProperties>
</file>