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E4987"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2F401DBB"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2026年1月自治区收费目录清单更新说明</w:t>
      </w:r>
    </w:p>
    <w:p w14:paraId="772CA637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3A8CAB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行政事业性收费目录清单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更新内容</w:t>
      </w:r>
    </w:p>
    <w:p w14:paraId="51816A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1.调整“防空地下室易地建设费”政策依据。增加《关于修订&lt;新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疆维吾尔自治区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防空地下室异地建设费收费办法&gt;的通知》（新发改规〔2021〕10号），删除《自治区计委、财政厅、建设厅、人防办公室关于下发《&lt;新疆维吾尔自治区城市防空地下室异地建设费收费办法&gt;的通知》（新计价房〔2001〕1410号）。</w:t>
      </w:r>
    </w:p>
    <w:p w14:paraId="187D37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调整“公办幼儿园保教费、住宿费”政策依据。增加《自治区发展改革委等五部门关于印发《新疆维吾尔自治区学前教育与托育服务收费管理办法》的通知》（新发改规〔2025〕4号），删除《关于印发新疆维吾尔自治区幼儿园收费管理实施细则的通知》（新发改收费〔2013〕3624号）、《关于自治区幼儿园收费标准有关事宜的通知》（新发改收费〔2014〕1461号）。</w:t>
      </w:r>
    </w:p>
    <w:p w14:paraId="01B079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3.调整“高等学校（含科研院所、各级党校等）学费、住宿费、委托培养费、函大电大夜大及短期培训班）”政策依据。增加《自治区发展改革委 财政厅 教育厅关于调整公办普通高校本科相关专业学费标准的通知》（新发改收费〔2025〕330号）。</w:t>
      </w:r>
    </w:p>
    <w:p w14:paraId="0EBCEFB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4.调整“殡葬收费”政策依据。增加《自治区发展改革委 财政厅 民政厅 市场监督管理局关于加强我区殡葬服务收费管理工作的通知》（新发改收费〔2025〕363号）,增加《关于印发&lt;关于实施惠民殡葬政策的指导意见（试行）&gt;的通知》（新民规〔2025〕4号）。</w:t>
      </w:r>
    </w:p>
    <w:p w14:paraId="148132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5.根据《自治区发展改革委关于明确专业技术人员继续教育收费政策的通知》（新发改收费〔2025〕696号）删除地方立项的“各类专业技术人员继续教育收费”项目。</w:t>
      </w:r>
    </w:p>
    <w:p w14:paraId="2D0ED9C8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二、涉企行政事业性收费目录清单更新内容</w:t>
      </w:r>
    </w:p>
    <w:p w14:paraId="3D8C2E2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“防空地下室易地建设费”政策依据。增加《关于修订&lt;新疆维吾尔自治区城市防空地下室异地建设费收费办法&gt;的通知》（新发改规〔2021〕10号），删除自《治区计委、财政厅、建设厅、人防办公室关于下发《&lt;新疆维吾尔自治区城市防空地下室异地建设费收费办法&gt;的通知》（新计价房〔2001〕1410号）。</w:t>
      </w:r>
    </w:p>
    <w:p w14:paraId="7A622D2B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三、政府性基金目录清单更新内容</w:t>
      </w:r>
    </w:p>
    <w:p w14:paraId="263FC7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无调整内容。</w:t>
      </w:r>
    </w:p>
    <w:p w14:paraId="5ADA24E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7C1B81D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四、考试考务费目录清单更新内容</w:t>
      </w:r>
    </w:p>
    <w:p w14:paraId="594194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无调整内容。</w:t>
      </w:r>
    </w:p>
    <w:p w14:paraId="0013DE55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4CE86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9A2B61-2D53-4604-A63D-B2D35972D0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8061643-7546-41A1-B6EE-51CDF3059F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4A949B-12CF-4372-A4C1-C386328740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38E0"/>
    <w:rsid w:val="01D23B84"/>
    <w:rsid w:val="02544E0A"/>
    <w:rsid w:val="05D148A1"/>
    <w:rsid w:val="0F936533"/>
    <w:rsid w:val="0FD659A6"/>
    <w:rsid w:val="1012594A"/>
    <w:rsid w:val="113E6C0F"/>
    <w:rsid w:val="149602EC"/>
    <w:rsid w:val="14B45BEB"/>
    <w:rsid w:val="154204B3"/>
    <w:rsid w:val="15AD37E1"/>
    <w:rsid w:val="16117FD3"/>
    <w:rsid w:val="162D4042"/>
    <w:rsid w:val="17E82E16"/>
    <w:rsid w:val="18240B91"/>
    <w:rsid w:val="18BC7E7F"/>
    <w:rsid w:val="18E61000"/>
    <w:rsid w:val="1B0465EC"/>
    <w:rsid w:val="1B7A4800"/>
    <w:rsid w:val="1BD3242A"/>
    <w:rsid w:val="1E7C5DB8"/>
    <w:rsid w:val="1F7E3A36"/>
    <w:rsid w:val="1FD63DF5"/>
    <w:rsid w:val="1FE55ACC"/>
    <w:rsid w:val="20F9281E"/>
    <w:rsid w:val="21D03F9D"/>
    <w:rsid w:val="23D436C3"/>
    <w:rsid w:val="23D82347"/>
    <w:rsid w:val="25F67023"/>
    <w:rsid w:val="28C90556"/>
    <w:rsid w:val="29631FAF"/>
    <w:rsid w:val="2A1E3B48"/>
    <w:rsid w:val="2B5A5433"/>
    <w:rsid w:val="2B680D4B"/>
    <w:rsid w:val="2CD27963"/>
    <w:rsid w:val="2DD6764C"/>
    <w:rsid w:val="2FCE45AB"/>
    <w:rsid w:val="30A25D96"/>
    <w:rsid w:val="32B029F5"/>
    <w:rsid w:val="353A5062"/>
    <w:rsid w:val="355464D8"/>
    <w:rsid w:val="381501ED"/>
    <w:rsid w:val="389C66BA"/>
    <w:rsid w:val="3AB607C1"/>
    <w:rsid w:val="3B201D91"/>
    <w:rsid w:val="3B721BE6"/>
    <w:rsid w:val="3BC26DA8"/>
    <w:rsid w:val="3C5E17AF"/>
    <w:rsid w:val="3D725528"/>
    <w:rsid w:val="3EE272B0"/>
    <w:rsid w:val="42F7609C"/>
    <w:rsid w:val="432D193C"/>
    <w:rsid w:val="44DA3CE6"/>
    <w:rsid w:val="4603771E"/>
    <w:rsid w:val="49686D33"/>
    <w:rsid w:val="4CB9080E"/>
    <w:rsid w:val="4CBE364C"/>
    <w:rsid w:val="4DDA7D01"/>
    <w:rsid w:val="520C015F"/>
    <w:rsid w:val="5260241A"/>
    <w:rsid w:val="52A1604F"/>
    <w:rsid w:val="554259FD"/>
    <w:rsid w:val="56C95A38"/>
    <w:rsid w:val="573219A2"/>
    <w:rsid w:val="58600658"/>
    <w:rsid w:val="598109C0"/>
    <w:rsid w:val="5BCF4EE8"/>
    <w:rsid w:val="5C063BB2"/>
    <w:rsid w:val="5E7D1A51"/>
    <w:rsid w:val="5E8428B4"/>
    <w:rsid w:val="5F057599"/>
    <w:rsid w:val="5F4F0FFE"/>
    <w:rsid w:val="603F12A8"/>
    <w:rsid w:val="635B07C4"/>
    <w:rsid w:val="6387396C"/>
    <w:rsid w:val="63EE4B47"/>
    <w:rsid w:val="671B4A3D"/>
    <w:rsid w:val="6953719F"/>
    <w:rsid w:val="6DE06631"/>
    <w:rsid w:val="6E0A7A19"/>
    <w:rsid w:val="6E573981"/>
    <w:rsid w:val="6EC05E9C"/>
    <w:rsid w:val="6FC37E9A"/>
    <w:rsid w:val="71351A27"/>
    <w:rsid w:val="724C16F5"/>
    <w:rsid w:val="72831380"/>
    <w:rsid w:val="72BE4D31"/>
    <w:rsid w:val="72D50C78"/>
    <w:rsid w:val="73AA6D1A"/>
    <w:rsid w:val="73B814FF"/>
    <w:rsid w:val="757F5C0A"/>
    <w:rsid w:val="76311F54"/>
    <w:rsid w:val="765949CF"/>
    <w:rsid w:val="76BF014E"/>
    <w:rsid w:val="77453E5F"/>
    <w:rsid w:val="7760197F"/>
    <w:rsid w:val="77FA72AB"/>
    <w:rsid w:val="7B547954"/>
    <w:rsid w:val="7C045D6D"/>
    <w:rsid w:val="7EC5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881</Characters>
  <Lines>0</Lines>
  <Paragraphs>0</Paragraphs>
  <TotalTime>0</TotalTime>
  <ScaleCrop>false</ScaleCrop>
  <LinksUpToDate>false</LinksUpToDate>
  <CharactersWithSpaces>886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2024-05-22T11:53:00Z</dcterms:created>
  <dc:creator>Administrator</dc:creator>
  <cp:lastModifiedBy>小麦啾</cp:lastModifiedBy>
  <cp:lastPrinted>2026-01-06T10:39:00Z</cp:lastPrinted>
  <dcterms:modified xsi:type="dcterms:W3CDTF">2026-06-17T05:14:37Z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eyJoZGlkIjoiM2Q5NDlmNDc3N2ZkYzk3ZGJmOTUwNTM0Mzc5MTVlNDMiLCJ1c2VySWQiOiIzMjQ5NjUzODcifQ==</vt:lpwstr>
  </property>
  <property fmtid="{D5CDD505-2E9C-101B-9397-08002B2CF9AE}" pid="4" name="ICV">
    <vt:lpwstr>4FA4D82E54FC4DA29E9AE60AA6FB6630_12</vt:lpwstr>
  </property>
</Properties>
</file>