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病虫害控制</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昌吉回族自治州农牧业技术推广中心</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昌吉回族自治州农牧业技术推广中心</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张建云</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2025年05月29日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地区农作物病虫害的常年发生面积超过1100万亩次。小麦白粉病、棉铃虫、棉叶螨、农区蝗虫等主要病虫害的发生与危害，导致粮食和棉花产量受损。扶桑绵粉蚧、番茄褐色皱果病毒、马铃薯甲虫、刺萼龙葵等检疫性有害生物一旦侵入并扩散，将严重威胁农业生产安全。依据《中华人民共和国生物安全法》、《农作物病虫害防治条例》以及农业农村厅发布的《2024年新疆“虫口夺粮”保丰收行动实施方案》等法律法规和重要工作安排，本项目旨在提高对农作物重大病虫害的监测预警和防控能力，全面加强农业防灾减灾工作，确保病虫害造成的损失率控制在5%以内。此举将为昌吉州粮食和棉花的高产稳产以及粮食安全提供坚实的科技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（1）项目名称：病虫害项目（以下简称“该项目”或“项目”）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本项目主要开展农作物重大病虫监测预警、重大植物疫情阻截防控、重大病虫应急防控和病虫害防控技术培训工作，强化病虫监测预警能力建设，及时准确发布重大有害生物发生趋势预测预报，做好小麦白粉病、玉米螟、棉蚜、棉铃虫、棉叶螨、农区蝗虫等病虫害防控工作，实现虫口夺粮，强化防控技术培训指导，提升农作物病虫害监测防控水平，确保重大病虫害得到有效控制，有效阻截植物重大有害生物入侵，保障农业生产安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实施主体：昌吉州农牧业技术推广中心。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实施时间：本项目实施周期为2024年1月1日-2024年12月31日。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实施情况：依据《2024年自治州财政病虫害控制项目实施方案》，本项目的实施过程及结果可细分为以下几个阶段： 项目启动之初，即着手强化病虫监测预警能力建设，旨在推进精准防控策略，聚焦粮棉等重大病虫害。通过科学布局，设立了10个关键病虫害监测网点，确保监测范围全面覆盖。同时，联合县市级相关部门，为后续工作奠定坚实基础。一是持续加强病虫害监测与预警。联合县市开展农区蝗虫、小麦锈病、玉米穗腐病、棉花黄萎病等重大病虫调查50余人次，组织病虫害发生趋势会商3次，发布病虫情报、动态20期，为防治工作提供科学依据。 二是强化重大病虫防控力度。在病虫害防治的关键时期，组织技术人员深入田间地头，开展技术指导服务，全力做好农作物防灾减灾工作。采购了2.5%高效氯氟氰菊酯、1.5%苦参碱、22%噻虫·高氯氟等防控物资2吨，实施农区蝗虫应急防控、重大病虫防控作业面积超过4万亩，有效控制了农区蝗虫迁飞危害。同时，持之以恒抓好670平方公里马铃薯甲虫防控阻截带建设工作，并开展扶桑绵粉蚧、番茄褐色皱果病毒等入侵重大植物疫情专项调查溯源工作3轮次，确保重大植物疫情处置率达到100%。 三是注重防控技术培训与指导。聚焦粮食安全，以粮棉作物单产提升为重点，注重风险防范、综合防控及培训实效。累计开展科学安全用药技术专题培训21场次，培训人员500余人次，发放宣传资料930余份，指导服务农户1200余人次，有效提升了广大种植户的科学用药水平。随着项目的成功实施与验收，所建立的病虫害监测预警系统、防控措施及技术培训体系已正式投入使用。这些措施的实施不仅有效控制了农作物病虫害的发生与蔓延，还提升了种植户的科学防控意识与能力，为保障粮食生产安全、农产品质量安全和生态环境安全作出了积极贡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①贯彻执行党和国家、自治区关于“三农”工作的方针政策、法律法规。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②参与制定自治州种植业、农林牧渔机械化技术推广工作发展规划。</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负责特色作物新品种、关键农业技术、农林牧渔新机械引进、试验、示范、推广以及咨询服务；指导县市农牧业技术推广机构、农业社会化服务组织开展新品种、新技术、新机械引进和推广工作；指导县市开展良种良法、农机农艺融合、农业关键集成技术普及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④组织开展植物检疫、植物病虫害、有害生物及农业灾害的监测、预防和预报；参与制定自治州农作物病虫害预防控制方案。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⑤承担耕地质量调查监测与评价工作；</w:t>
      </w:r>
      <w:r>
        <w:rPr>
          <w:rStyle w:val="Strong"/>
          <w:rFonts w:ascii="楷体" w:eastAsia="楷体" w:hAnsi="楷体" w:hint="eastAsia"/>
          <w:b w:val="0"/>
          <w:bCs w:val="0"/>
          <w:spacing w:val="-4"/>
          <w:sz w:val="32"/>
          <w:szCs w:val="32"/>
        </w:rPr>
        <w:t xml:space="preserve">制定</w:t>
      </w:r>
      <w:r>
        <w:rPr>
          <w:rStyle w:val="Strong"/>
          <w:rFonts w:ascii="楷体" w:eastAsia="楷体" w:hAnsi="楷体" w:hint="eastAsia"/>
          <w:b w:val="0"/>
          <w:bCs w:val="0"/>
          <w:spacing w:val="-4"/>
          <w:sz w:val="32"/>
          <w:szCs w:val="32"/>
        </w:rPr>
        <w:t xml:space="preserve">耕地质量保护与提升方案；承担受污染耕地安全利用技术推广和监测工作；承担农田建设技术标准和规范制定的应用工作。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⑥开展农业农村生态环境保护工作；承担农膜、无膜栽培技术的试验、示范推广工作；承担农村能源推广工作。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⑦研究制定自治州农业、农业机械化技术标准和技术规程并指导实施；承担农机作业纠纷调处的行政辅助工作。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⑧承担县、乡农业技术人员和农牧民群众技术培训和继续教育工作。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⑨完成自治州农业农村局交办的其他任务。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单位内设机构：办公室、作物栽培站、植物保护检疫站、土壤肥料站、生态保护与能源推广站、园艺菌草站、培训科、农牧业机械化技术推广科、标准作业服务科。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本项目预算安排总额为15万元，资金来源为本级部门预算，其中：财政资金15万元，其他资金0万元，2024年实际收到预算资金15万元，预算资金到位率为100%。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15万元，预算执行率100%。本项目资金主要用于支付采购病虫害监测防控器械费用3.5万元、农药费用8万元、气象服务费1.4万元开展；技术指导培训租车费1万元、差旅费1.1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建立重大病虫监测点10个，病虫监测对象覆盖率达100%，发布病虫情报、动态20期，开展重大病虫应急防控，重大植物疫情及时处置率达100%，重大病虫害得到有效控制，有效阻截植物重大有害生物入侵，服务群众满意度达90%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关于印发&lt;自治州财政支出绩效评价管理暂行办法&gt;的通知》（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“建立重大病虫监测点（个）”指标，预期指标值为“=10”；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“发布病虫情报、动态（期）”指标，预期指标值为“=20”；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“病虫监测对象覆盖率（%）”指标，预期指标值为“=100”；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“重大植物疫情及时处置率(％)”指标，预期指标值为“=100”；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“病虫害防控器械及气象服务购置费（万元）”指标，预期指标值为“≤12.9”；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“宣传培训及指导服务费用（万元）”指标，预期指标值为“≤2.1”；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“重大病虫害得到有效控制”指标，预期指标值为“有效控制”；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“有效阻截植物重大有害生物入侵”指标，预期指标值为“有效阻截”；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“受灾农民满意度（%）”指标，预期指标值为“≥90”。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州财政支出绩效评价管理暂行办法&gt;的通知》（昌州财预〔2018〕171号）、《关于印发&lt;自治区项目支出绩效目标设置指引&gt;的通知》（新财预〔2022〕42号）文件精神，我单位针对病虫害控制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此次我单位根据《财政支出绩效评价管理暂行办法》（财预〔2020〕10号）文件要求实施评价工作，本次评价对象为病虫害控制项目，评价核心为项目资金、项目产出、项目效益。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魏建华（评价小组组长）：主要负责项目策划和监督，全面负责项目绩效评价报告的最终质量，对评价人员出具的最终报告质量进行复核，确保评估结果的客观性；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杨青玲（评价小组组员）：主要负责资料的收集，取证、数据统计分析；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刘新秀（评价小组组员）：主要负责项目报告的制定，指标的研判，数据分析及报告撰写。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建立重大病虫监测点10个，发布病虫情报动态20期等产出指标，实现病虫监测对象覆盖率100%，重大植物疫情处置率100%，强化防控技术培训指导，提升农作物病虫害监测防控水平，确保重大病虫害得到有效控制，有效阻截植物重大有害生物入侵，保障农业生产安全。但在实施过程中也存在一些不足，例如项目资金支付进度缓慢等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项目决策类指标共设置6个，满分指标6个，得分率100%；过程管理类指标共设置5个，满分指标5个，得分率100%；项目产出类指标共设置6个，满分指标6个，得分率100%；项目效益类指标共设置2个，满分指标2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国务院颁发的《农作物病虫害防治条例》中：“防治农作物病虫害，保障国家粮食安全和农产品质量安全，保护生态环境，促进农业可持续发展”；本项目立项符合《农作物病虫害监测与预报管理办法》中：“织牢织密监测预警网络，有效防治农作物病虫害，保障国家粮食安全和重要农产品有效供给”内容，符合自治区农业农村厅《2024年新疆“虫口夺粮”保丰收行动实施方案》（新农办植〔2024〕21号）中“充分发挥科学防控农作物病虫害在保单产、稳总产中的作用”，符合行业发展规划和政策要求；本项目立项符合《昌吉州农牧业技术推广中心配置内设机构和人员编制规定》中职责范围中的“指导各县市开展农作物病虫草鼠害监测与防治”，属于我单位履职所需；根据《财政资金直接支付申请书》，本项目资金性质为“公共财政预算”功能分类为“农业生产发展”经济分类为“委托业务费、专用材料费、差旅费、其他交通费用”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2024年自治州财政病虫害控制项目实施方案》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①该项目已设置年度绩效目标，具体内容为开展重大病虫监测预警和应急防控，重大病虫害得到有效控制，有效阻截植物重大有害生物入侵，确保农业生产安全。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强化病虫监测预警能力建设，及时准确发布重大有害生物发生趋势预测预报，做好小麦白粉病、玉米螟、棉蚜、棉铃虫、棉叶螨、农区蝗虫等病虫害防控工作，实现虫口夺粮，强化防控技术培训指导，提升农作物病虫害监测防控水平，确保重大病虫害得到有效控制，有效阻截植物重大有害生物入侵，保障农业生产安全。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建立重大病虫监测点10个，实现监测对象全覆盖，发布病虫情报动态20期，重大植物疫情处置率100%，达到重大病虫害得到及时有效控制，有效阻截植物重大有害生物入侵的效益，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④该项目批复的预算金额为15.00万元，《项目支出绩效目标表》中预算金额为15.00万元，预算确定的项目资金与预算确定的项目投资额相匹配。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7个，三级指标9个，定量指标7个，定性指标2个，指标量化率为77.78%，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建立重大病虫监测点=10个”“发布病虫情报、动态=20期”，三级指标的年度指标值与年度绩效目标中任务数一致，已设置时效指标“重大植物疫情及时处置率=100%”。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本项目预算编制通过项目工作计划和市场询价得出，即预算编制较科学且经过论证；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购置监测设备用于病虫害测报工作3.5万元，购买环境友好型农药用于重大病虫害防控工作8万元，开展技术指导培训租车费1万元、差旅费1.1万元，购买农业气象服务1.4万元。项目实际内容为购置监测设备、环境友好型农药专用材料费11.5万元，开展技术指导培训租车费1万元、差旅费1.1万元，购买农业气象服务费1.4万元，预算申请与《2024年自治州财政病虫害控制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15.00万元，我单位在预算申请中严格按照项目实施内容及测算标准进行核算，其中：建立重大病虫监测点10个，按照3500元/点/年测算，监测设备费用3.5万元，农区蝗虫、棉铃虫等重大虫害防控面积5万亩，按照平均16元/亩测算，病虫害防控费用8.0万元，按照气象局气象服务内容定价，按照1.4万元/年测算，气象服务费用1.4万元，开展技术指导服务10次，平均每次4人，租车按照1000元/次测算，差旅费按照275元/人/天测算，租车费1万元、差旅费1.1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病虫害控制项目资金的请示》和《2024年自治州财政病虫害控制项目实施方案》为依据进行资金分配，预算资金分配依据充分。根据《关于批复昌吉州本级2024年部门预算的通知》（昌州财预〔2024〕2号），本项目实际到位资金15.00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本项目预算资金为15.00万元，其中：财政安排资金15.00万元，其他资金0万元，实际到位资金15.00万元，资金到位率=（15/15）×100.00%=100%。得分=（100%-60.00%）/（1-60.00%）×4.00=4.00分。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本项目实际支出资金15.00万元，预算执行率=（15/15）×100.00%=100%；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得分=（100%-60.00%）/（1-60.00%）×权重=100%×5.00=5.00分。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以及《昌吉州农牧业技术推广中心财务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我单位已制定《项目资金绩效管理制度》《物资采购与发放管理办法》，上述已建立的制度均符合行政事业单位内控管理要求，财务和业务管理制度合法、合规、完整，本项目执行符合上述制度规定。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农牧业技术推广中心项目资金绩效管理制度》、《昌吉州农牧业技术推广中心物资采购与发放管理办法》《昌吉州农牧业技术推广中心财务管理制度》等相关法律法规及管理规定，项目具备完整规范的立项程序；经查证项目实施过程资料，项目采购、实施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病虫害控制项目工作领导小组，由中心主任贾文明任组长，负责项目的组织工作；组员包括：张建云、王磊，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项目产出类指标由4个二级指标和6个三级指标构成，权重分30.00分，实际得分30.00分。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“建立重大病虫监测点（个）”指标：预期指标值为“＝10”，实际完成指标值为“=10”，指标完成率为100.00%。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综上所述，本指标满分为7.00分，根据评分标准得7.00分。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“发布病虫情报、动态（期）”指标：预期指标值为“＝20”，实际完成指标值为“＝20”，指标完成率为100.00%。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“病虫监测对象覆盖率（%）”指标：预期指标值为“=100”，实际完成指标值为“=100”，指标完成率为100.00%。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“重大植物疫情及时处置率(％)”指标：预期指标值为“=100”，实际完成指标值为“=100”，指标完成率为100.00%。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“病虫害防控器械及气象服务购置费（万元）”指标：预期指标值为“≤12.9”，实际完成指标值为“=12.9”，指标完成率为100.00%。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“宣传培训及指导服务费用（万元）”指标：预期指标值为“≤2.1”，实际完成指标值为“=2.1”，指标完成率为100.00%。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项目效益类指标由2个二级指标和2个三级指标构成，权重分20.00分，实际得分20.00分。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“重大病虫害得到有效控制”指标：预期指标值为“有效控制”，实际完成指标值为“达到预期指标”，指标完成率为100.00%。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“有效阻截植物重大有害生物入侵”指标：预期指标值为“有效阻截”，实际完成指标值为“达到预期指标”，指标完成率为100.00%。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“受灾农民满意度（%）”指标：预期指标值为“≥90”，实际完成指标值为“=98.57”，指标完成率为109.52%。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本项目年初预算资金总额为15.00万元，全年预算数为15.00万元，全年执行数为15.00万元，预算执行率为100.00%。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本项目共设置三级指标数量20个，满分指标数量20个，扣分指标数量0个，经分析计算所有三级指标完成率得出，本项目总体完成率为100.48%。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综上所述本项目预算执行率与总体完成率之间的偏差为0.48%，偏差原因：满意度指标“受灾农民满意度”年初设置目标为≥90%，实际完成值为98.57%，年初目标值设定过于保守，故产生些偏差。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一是项目立项依据充分合理。根据国家相关法律法规、部门工作性质和主要职责申报项目，做到立项依据充分、重点突出，资金分配和使用方向与资金管理办法相符。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二是加强项目组织领导和责任落实。成立由中心主任任组长的领导小组，明确职责定位，健全工作机制，责任明确到人，切实做到有人抓、有人管、有人做，确保项目工作有序开展。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三是加强项目资金使用管理。项目资金使用严格执行各项财经纪律，符合规范，无截留、挪用等现象，资金使用对经济社会产生积极效益，落实项目备案制度，项目实施方案报州农业农村局审核备案。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四是加强项目管理和评价。按照项目实施方案，有序推进项目实施，积极参加项目集中绩效考评，运用绩效评价结果，改进管理、合理预算安排、修正绩效目标。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5月份的绩效监控项目中，存在资金支付进度相对缓慢，这主要是由于当前项目管理流程中存在一些问题。具体来说，资金使用请示和资金支付环节都需要经过项目实施单位的支委会和主管部门党组会的审批，这一过程通常需要耗费2到3个月的时间。由于审批流程的繁琐和耗时，导致项目资金支付无法及时进行，从而影响了项目的整体进度和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绩效监控方面也存在一些偏差。项目具体实施者在进行绩效监控和评价工作时，缺乏对整个项目的全局把握和理解。这种局部的、片面的监控方式导致了绩效监控结果存在不必要的偏差，无法准确反映项目的实际进展情况和效果。为了提高项目绩效监控的准确性和有效性，我们需要加强对项目实施者的培训和指导，确保他们能够从全局角度出发，全面、准确地进行绩效监控和评价工作。</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简化审批流程，可以考虑将资金使用请示和资金支付环节的审批流程进行优化，减少不必要的审批环节，缩短审批时间。加强沟通与协调也是解决问题的有效途径。项目实施单位和主管部门之间应加强沟通与协调，确保审批流程的顺畅进行。可以建立定期沟通机制，及时解决审批过程中出现的问题，避免因为沟通不畅而导致审批延误。项目管理单位应加强对项目进度的监控和管理，确保项目按计划进行。同时，应加强对项目资金的监管，确保资金使用的合规性和有效性。综上，针对资金支付进度缓慢的问题，需要从简化审批流程、加强沟通与协调以及提高项目管理水平等方面入手，全面优化项目管理流程，提高项目资金支付的效率和项目的整体进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为了提高项目绩效监控的准确性和有效性，首先需要加强对项目实施者的培训和指导。具体而言，应确保他们能够从全局角度出发，全面、准确地进行绩效监控和评价工作。通过系统的培训，项目实施者可以更好地理解项目的整体目标和各个阶段的关键任务，从而在进行绩效监控时能够更全面地考虑各种因素，避免片面性。有效提高项目绩效监控的准确性和有效性，确保项目能够按照预定计划顺利进行，并最终实现预期目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