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2024年重大传染病防控经费预算通知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昌吉回族自治州疾病预防控制中心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昌吉回族自治州疾病预防控制中心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滕文革</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昌吉州目前结核病患者的早期诊断率低，患者治疗依从性有待提高。根据《关于印发&lt;全国结核病防治规划（2024-2030年）&gt;的通知》（国疾控传防发〔2024〕19号）文件精神，为了有效控制昌吉州结核病流行，控制结核病死亡率，提升患者治疗依从性，提高结核病患者成功治疗率，提高病原学阳性患者耐药筛查率特设立本项目中结核病项目。昌吉州目前包虫病发病数居全疆中位，犬只感染率较高，根据《2024年新疆维吾尔自治区包虫病监测工作方案》要求，为了提高全州犬驱虫率，降低人群感染率，特设立包虫病防治项目。根据国家卫健委《“健康中国2030”规划纲要》提出的降低重大慢性病过早死亡率的要求，以及《中国防治慢性病中长期规划（2017-2025年）》中关于明确构</w:t>
      </w:r>
      <w:r>
        <w:rPr>
          <w:rStyle w:val="Strong"/>
          <w:rFonts w:ascii="楷体" w:eastAsia="楷体" w:hAnsi="楷体" w:hint="eastAsia"/>
          <w:b w:val="0"/>
          <w:bCs w:val="0"/>
          <w:spacing w:val="-4"/>
          <w:sz w:val="32"/>
          <w:szCs w:val="32"/>
        </w:rPr>
        <w:t xml:space="preserve">健全</w:t>
      </w:r>
      <w:r>
        <w:rPr>
          <w:rStyle w:val="Strong"/>
          <w:rFonts w:ascii="楷体" w:eastAsia="楷体" w:hAnsi="楷体" w:hint="eastAsia"/>
          <w:b w:val="0"/>
          <w:bCs w:val="0"/>
          <w:spacing w:val="-4"/>
          <w:sz w:val="32"/>
          <w:szCs w:val="32"/>
        </w:rPr>
        <w:t xml:space="preserve">流程管理体系的要求，为了提高昌吉州慢性病人群规范管理，特设立慢性病项目。昌吉州病毒感染性腹泻在每年夏、秋季发病较高，为有效防范爆发性疫情发生，根据《全国病毒性腹泻监测方案（2021版）》特设立本项目；为预防人感染高致病性禽流感及监测SARS病例，提升我州监测网络敏感性，根据《全国职业暴露人群血清学和环境高致病性禽流感监测方案（2011年版）》、《新疆职业暴露人群血清学和环境高致病性禽流感监测方案（2011年版）》要求，特设立本项目；为预防学校及托幼机构手足口病聚集性疫情的发生，根据《全国手足口病监测方案（2023年版）》要求，设立手足口病监测项目，提升医疗机构鉴别诊断能力，防止重症病例的发生。根据《2024年重大传染病防控经费－重点传染病及健康危害因素监测（新型冠状病毒本土变异监测项目）实施方案》动态监测我州本土流行的新冠病毒毒株及时发现新变异株，评估变异株的传播力、致病力和免疫逃逸能力等生物学特性变化和风险，为疫情防控提供技术支撑。根据《遏制艾滋病传播实施方案（2019-2022年）》《2024年重大传染病防控-艾滋病防治项目实施方案》，根据本地区艾滋病疫情的传播的特点，为采取精准有效的防控措施，进一步建立健全艾滋病监测咨询体系，加强高危人群、重点人群防控力度，提升基层工作人员的业务水平，不断改善艾滋病病人与感染者免疫功能，有效遏制疫情进一步传播，保持艾滋病疫情持续处于低流行水平，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（1）项目名称：2024年重大传染病防控经费预算通知项目（以下简称“该项目”或“项目”）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①结核病防治项目：通过项目实施提高肺结核患者成功治疗率和病原学阳性患者耐药筛查率，达到90%以上，并提升基层结核病防治能力和大众结核病核心知识知晓率。②慢性病防治项目：通过项目实施基层专干、疾控工作人员提高了死因监测、肿瘤、心脑血管监测技术实施方案的掌握程度，阜康市顺利通过国家慢病示范区复审，2024年死因监测漏报情况较2023年有所下降，死因监测报卡质量有提升。③包虫病防治项目：通过项目实施包虫病人群主动筛查任务完成率达100%，犬驱虫（包括野外犬）完成率93.61%。④病毒感染性腹泻项目：通过项目实施用于预防全州其他感染性腹泻聚集性疫情的发生。⑤人禽流感、SARS项目：通过项目实施提升职业暴露人群禽流感个人防护意识，有效预防人间禽流感病例发生；⑥手足口病项目：通过项目实施提高手足口病监测质量，有效防范重症病例的发生。⑦新型冠状病毒本土变异监测项目：通过项目实施对具有代表性的新冠病毒感染者样本进行病毒基因组测序和序列比对分析，动态监测我州本土流行的新冠病毒毒株组成和分布，及时发现新变异株，评估变异株的传播力、致病力和免疫逃逸能力等生物学特性变化和风险，为疫情防控提供技术支撑。⑧艾滋病防治项目：通过项目实施不断巩固我州艾滋病筛查检测策略、强化高危人群、重点人群防控力度，提升基层工作人员的业务水平，提高艾滋病患者及感染者满意度，确保我州艾滋病患者及感染者疫情报告及时率、抗病毒治疗覆盖率、病载检测率达到年度指标值，改善艾滋病病人与感染者免疫功能，有效遏制疫情进一步传播，保持艾滋病疫情处于低流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实施主体：昌吉回族自治州疾病预防控制中心。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①结核病防治项目完成对县市的技术帮扶4次，做到县市、乡镇全覆盖，开展一期针对县市疾控中心、结核病定点医院的结核病防治综合管理培训班1期，覆盖60人，期间邀请自治区疾控中心专家开展授课，购买PPD试剂一批，发放县市开展结核病患者筛查，购买中心结核病实验室试剂耗材一批，开展耐药监测县市（昌吉市、奇台县）病原学阳性患者的耐药检测工作。截止2024年12月全州结核病患者成功治疗率96.74%，病原学阳性患者耐药筛查率99.49%，达到指标要求。②慢性病防治项目：对县市开展慢性病防治培训班一期，开展1次县市技术帮扶，慢病培训指导县市覆盖率100%，阜康市顺利通过国家慢病示范区复审，2024年死因监测漏报情况较2023年有所下降，死因监测报卡质量有提升。③包虫病防治项目：8-9月开展包虫病防治知识公交宣传，对县市技术帮扶2次。印制黑热病防治知识宣传折页一批，采购黑热病防治驱蚊乳等宣传品一批。购置布病干预包一批，举办一期布病综合管理培训班。通过项目实施包虫病人群主动筛查任务完成率达100%，犬驱虫（包括野外犬）完成率93.61%。④病毒感染性腹泻项目完成县市技术帮扶人员4次，提升了全州医疗机构腹泻病诊断、治疗能力，全年无病毒性腹泻</w:t>
      </w:r>
      <w:r>
        <w:rPr>
          <w:rStyle w:val="Strong"/>
          <w:rFonts w:ascii="楷体" w:eastAsia="楷体" w:hAnsi="楷体" w:hint="eastAsia"/>
          <w:b w:val="0"/>
          <w:bCs w:val="0"/>
          <w:spacing w:val="-4"/>
          <w:sz w:val="32"/>
          <w:szCs w:val="32"/>
        </w:rPr>
        <w:t xml:space="preserve">爆发</w:t>
      </w:r>
      <w:r>
        <w:rPr>
          <w:rStyle w:val="Strong"/>
          <w:rFonts w:ascii="楷体" w:eastAsia="楷体" w:hAnsi="楷体" w:hint="eastAsia"/>
          <w:b w:val="0"/>
          <w:bCs w:val="0"/>
          <w:spacing w:val="-4"/>
          <w:sz w:val="32"/>
          <w:szCs w:val="32"/>
        </w:rPr>
        <w:t xml:space="preserve">疫情发生。⑤人禽流感、SARS项目对禽流感职业暴露人群开展宣传教育，提升了该人群的防病意识，有效预防人间禽流感病例发生。⑥手足口病项目开展了291人次手足口病病毒检测，提高了全州医疗机构手足口病监测质量，有效防范重症病例的发生。⑦新型冠状病毒本土变异监测项目完成了372份新型冠状病毒本土变异监测任务，通过对具有代表性的新冠病毒感染者样本进行病毒基因组测序和序列比对分析，动态监测了我州本土流行的新冠病毒毒株组成和分布，及时发现新变异株，评估变异株的传播力、致病力和免疫逃逸能力等生物学特性变化和风险，为疫情防控提供有效的技术支撑。⑧本年度艾滋病扩大检测104.5万人次，艾滋病高危人群（暗娼、男性同性性行为人群）检测比例为100%，艾滋病疫情报告及时率为100%，艾滋病病人病毒载量检测1168人次，艾滋病免费抗病毒治疗任务完成率97.5%，有效遏制本地区疫情进一步传播，保持艾滋病疫情处于低流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①疾病预防与控制：负责制定和实施本地区传染病、慢性非传染性疾病、地方病等疾病的预防控制规划、方案和措施，开展疾病监测、预警和风险评估，组织实施免疫规划工作，预防和控制疾病的发生和流行。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②公共卫生监测：对环境、职业、食品、饮用水等公共卫生领域进行监测，收集、分析和报告相关监测数据，为政府部门制定公共卫生政策和措施提供依据。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③健康危害因素监测与干预：开展对职业危害因素、环境污染、放射卫生等健康危害因素的监测和评估，为保护公众健康提供技术支持和干预措施。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突发公共卫生事件应急处置：制定突发公共卫生事件应急预案，建立应急处置队伍和物资储备，在事件发生时，迅速开展现场调查、采样检测、疫情控制、医疗救治等应急处置工作，保障公众的生命安全和社会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⑤实验室检测与分析：具备先进的实验室检测设备和技术人员，承担各类疾病相关样本的检测、检验和分析工作，为疾病诊断、监测和防控提供准确的实验室依据。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⑥健康教育与促进：开展健康教育宣传活动，普及卫生防病知识，提高公众的健康意识和自我保健能力，促进公众养成良好的卫生习惯和健康的生活方式。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⑦技术指导与培训：对下级疾控机构、医疗机构和相关部门进行技术指导和培训，提高基层疾病预防控制工作的能力和水平。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⑧科研与合作：开展疾病预防控制相关的科研工作，推广应用新技术、新方法，加强与国内外相关机构的合作与交流，提升疾控中心的科研水平和技术创新能力。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为昌吉州疾病预防控制中心，2024年部门决算编制范围的有16个科室，分别是：办公室、免疫规划科、总务科、慢性病防治科、质量管理科、地方病防治科、检验科、职业卫生科、传染病防治科、环境与病媒生物科、性病艾滋病预防控制科、财务科、结核病防治科、应急科、科教信息科、健康教育科。编制人数为104人，其中：工勤3人、参公16人、事业编制85人。实有人数100人，其中：工勤3人、参公3人、事业在职81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本项目预算安排总额为450.8万元，资金来源为中央专项资金，其中：财政资金450.8万元，其他资金0万元，2024年实际收到预算资金450.8万元，预算资金到位率为100%。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419.36万元，预算执行率93.0%。本项目资金主要用于支付差旅费36.09万元，物业管理费1.33万元，委托业务费6.55万元，其他交通费用19.65万元，其他商品和服务支出30.00万元，专用设备购置60.60万元，维修维护6.5万元，印刷费3.90万元，劳务费2.4万元，专用材料费246.34万元，培训费6.01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控制昌吉州结核病流行，控制结核病死亡率，提升患者治疗依从性，提高结核病患者成功治疗率，提高病原学阳性患者耐药筛查率。提高全州犬驱虫率，降低人群感染率，提高全州包虫病人群主动筛查任务完成率，提高昌吉州慢性病人群规范监测。提升全州医疗机构腹泻病诊断、治疗能力，防止病毒性腹泻</w:t>
      </w:r>
      <w:r>
        <w:rPr>
          <w:rStyle w:val="Strong"/>
          <w:rFonts w:ascii="楷体" w:eastAsia="楷体" w:hAnsi="楷体" w:hint="eastAsia"/>
          <w:b w:val="0"/>
          <w:bCs w:val="0"/>
          <w:spacing w:val="-4"/>
          <w:sz w:val="32"/>
          <w:szCs w:val="32"/>
        </w:rPr>
        <w:t xml:space="preserve">爆发</w:t>
      </w:r>
      <w:r>
        <w:rPr>
          <w:rStyle w:val="Strong"/>
          <w:rFonts w:ascii="楷体" w:eastAsia="楷体" w:hAnsi="楷体" w:hint="eastAsia"/>
          <w:b w:val="0"/>
          <w:bCs w:val="0"/>
          <w:spacing w:val="-4"/>
          <w:sz w:val="32"/>
          <w:szCs w:val="32"/>
        </w:rPr>
        <w:t xml:space="preserve">疫情的发生。提升禽流感职业暴露高危人群防病意识，预防全州人间禽流感病例的发生。提高全州医疗机构手足口病监测的质量，有效防范重症病例的发生。通过对具有代表性的新冠病毒感染者样本进行病毒基因组测序和序列比对分析，动态监测我州本土流行的新冠病毒毒株组成和分布，及时发现新变异株，评估变异株的传播力、致病力和免疫逃逸能力等生物学特性变化和风险，为疫情防控提供技术支撑。完成艾滋病扩大检测、高危人群干预，疫情报告及时率、艾滋病病人病毒载量检测、艾滋病免费抗病毒治疗任务完成率达到年度指标值，效遏制疫情进一步传播，保持艾滋病疫情处于低流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“开展慢病业务培训”指标，预期指标值为“≥1次”；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“流感网络实验室检测流感样病例样本量”指标，预期指标值为“≥640份”；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“外环境标本禽流感检测量”指标，预期指标值为“≥120份”；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“职业暴露人群禽流感血清检测量”指标，预期指标值为“≥50份”；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“手足口/疱疹性咽峡炎病例网络实验室核酸检测量”指标，预期指标值为“≥224份”；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“开展艾滋病病人病毒载量检测（人次）”指标，预期指标值为“≥1150人次”；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“艾滋病扩大检测（万人次）”指标，预期指标值为“≥82万人次”；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“艾滋病免费抗病毒治疗任务完成率”，预期指标值为“≥95%”；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“新冠变异株监测序列数”，预期指标值为“≥280份”；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“肺结核患者成功治疗率”指标，预期指标值为“≥90%”；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“病原学阳性肺结核患者耐药筛查率”指标，预期指标值为“≥90%”；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“慢病培训指导县市覆盖率”指标，预期指标值为“等于100%”；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“犬驱虫（包括野外犬）完成率”指标，预期指标值为“≥85%”；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“包虫病人群主动筛查任务完成率”指标，预期指标值为“≥85%”；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“艾滋病高危人群（暗娼、男性同性性行为人群）检测比例”指标，预期指标值为“等于100%”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“艾滋病疫情报告及时率”指标，预期指标值为“等于100%”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“差旅费”指标，预期指标值为“≤51.90万元”；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“物业管理费”指标，预期指标值为“≤3.50万元”；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“委托业务费”指标，预期指标值为“≤8万元”；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“其他交通费用”指标，预期指标值为“≤20.40万元”；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“其他商品和服务支出”指标，预期指标值为“≤30.99万元”；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“专用设备购置”指标，预期指标值为“≤64.14万元”；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“维修维护费”指标，预期指标值为“≤6.50万元”；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“印刷费”指标，预期指标值为“≤3.90万元”；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“劳务费”指标，预期指标值为“≤2.40万元”；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“专用材料费”指标，预期指标值为“≤252.17万元”；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“培训费”指标，预期指标值为“≤6.90万元”；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“艾滋病疫情处于低流行水平”指标，预期指标值为“中长期”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“艾滋病感染者和病人的满意度”指标，预期指标值为“≥95%”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全面实施预算绩效管理的实施意见》新党发（2018）30号）《自治区2025年度全面实施预算绩效管理工作计划》、《关于印发&lt;自治区项目支出绩效目标设置指引&gt;的通知》（新财预〔2022〕42号）文件精神，我单位针对2024年重大传染病防控经费预算通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关于提前下达2024年重大传染病防控经费预算的通知》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卢丽娟（评价小组组长）：主要负责项目策划和监督，全面负责项目绩效评价报告的最终质量，对评价人员出具的最终报告质量进行复核，确保评估结果的客观性；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刘媛、胡明娟、依力哈木、张国成（评价小组组员）：主要负责资料的收集，取证、数据统计分析；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依力哈木（评价小组组员）：主要负责项目报告的制定，指标的研判，数据分析及报告撰写。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27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2025年2月28日-3月9日，评价小组按照绩效评价的原则和规范，对取得的资料进行审查核实，对采集的数据进行分析，按照绩效评价指标评分表逐项进行打分、分析、汇总各方评价结果。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开展慢病业务培训、慢病培训指导县市覆盖率产出目标，提高了昌吉州慢性病人群规范监测。完成了肺结核患者成功治疗率、病原学阳性肺结核患者耐药筛查率产出指标，发挥了降低结核病发病率的效益。完成了犬驱虫（包括野外犬）完成率、包虫病人群主动筛查任务完成率产出指标，发挥了降低包虫病发病率的效益。完成了流感网络实验室检测流感样病例样本量、外环境标本禽流感检测量、职业暴露人群禽流感血清检测量、手足口/疱疹性咽峡炎病例网络实验室核酸检测量产出指标，发挥了防止病毒性腹泻</w:t>
      </w:r>
      <w:r>
        <w:rPr>
          <w:rStyle w:val="Strong"/>
          <w:rFonts w:ascii="楷体" w:eastAsia="楷体" w:hAnsi="楷体" w:hint="eastAsia"/>
          <w:b w:val="0"/>
          <w:bCs w:val="0"/>
          <w:spacing w:val="-4"/>
          <w:sz w:val="32"/>
          <w:szCs w:val="32"/>
        </w:rPr>
        <w:t xml:space="preserve">爆发</w:t>
      </w:r>
      <w:r>
        <w:rPr>
          <w:rStyle w:val="Strong"/>
          <w:rFonts w:ascii="楷体" w:eastAsia="楷体" w:hAnsi="楷体" w:hint="eastAsia"/>
          <w:b w:val="0"/>
          <w:bCs w:val="0"/>
          <w:spacing w:val="-4"/>
          <w:sz w:val="32"/>
          <w:szCs w:val="32"/>
        </w:rPr>
        <w:t xml:space="preserve">疫情的发生，预防全州人间禽流感病例的发生，防范重症手足口病例的发生。通过对具有代表性的新冠病毒感染者样本进行病毒基因组测序和序列比对分析，动态监测了我州本土流行的新冠病毒毒株组成和分布，及时发现新变异株，评估变异株的传播力、致病力和免疫逃逸能力等生物学特性变化和风险，为疫情防控提供有效的技术支撑。不断巩固我州艾滋病筛查检测策略、强化高危人群、重点人群防控力度，提升基层工作人员的业务水平，提高艾滋病患者及感染者满意度，确保我州艾滋病患者及感染者疫情报告及时率、抗病毒治疗覆盖率、病载检测率达到年度指标值，改善艾滋病病人与感染者免疫功能，有效遏制疫情进一步传播，保持艾滋病疫情处于低流行水平。但在实施过程中也存在一些不足：宣传教育方面，健康宣教形式单一，多以海报、传单为主，难以触达重点人群。监测体系方面，部分偏远地区监测点设置不足，导致数据覆盖不全，难以精准掌握病情动态；部分基层监测人员专业能力薄弱，样品采集、检测操作不规范，影响数据准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此次绩效评价通过绩效评价小组论证的评价指标体系及评分标准，采用因素分析法和比较法对本项目绩效进行客观评价，最终评分结果：总分为95.32分，绩效评级为“优”。综合评价结论如下：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40个，实现三级指标数量32个，总体完成率为133.39%。项目决策类指标共设置6个，满分指标6个，得分率100.0%；过程管理类指标共设置5个，满分指标5个，得分率100.0%；项目产出类指标共设置27个，满分指标12个，得分率84.40%；项目效益类指标共设置1个，满分指标1个，得分率100.0%；项目满意度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25.32 20.00 10.00 95.32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84.40% 100% 100% 95.32%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疾控局综合司颁发的《关于印发&lt;全国结核病防治规划（2024-2030年）&gt;的通知》（国疾控传防发〔2024〕19号）中：“总体目标、防治措施”中的要求；本项目立项符合《2024年新疆维吾尔自治区包虫病监测工作方案》中：“项目目标”内容，符合行业发展规划和政策要求；本项目立项符合《国家卫健委《“健康中国2030”规划纲要》》、《中国防治慢性病中长期规划（2017-2025年）》中关于明确构</w:t>
      </w:r>
      <w:r>
        <w:rPr>
          <w:rStyle w:val="Strong"/>
          <w:rFonts w:ascii="楷体" w:eastAsia="楷体" w:hAnsi="楷体" w:hint="eastAsia"/>
          <w:b w:val="0"/>
          <w:bCs w:val="0"/>
          <w:spacing w:val="-4"/>
          <w:sz w:val="32"/>
          <w:szCs w:val="32"/>
        </w:rPr>
        <w:t xml:space="preserve">健全</w:t>
      </w:r>
      <w:r>
        <w:rPr>
          <w:rStyle w:val="Strong"/>
          <w:rFonts w:ascii="楷体" w:eastAsia="楷体" w:hAnsi="楷体" w:hint="eastAsia"/>
          <w:b w:val="0"/>
          <w:bCs w:val="0"/>
          <w:spacing w:val="-4"/>
          <w:sz w:val="32"/>
          <w:szCs w:val="32"/>
        </w:rPr>
        <w:t xml:space="preserve">流程管理体系的要求；根据《财政资金直接支付申请书》，本项目资金性质为“公共财政预算”功能分类为“重大公共卫生服务”经济分类为“差旅费”、“物业管理费”“委托业务费”、“其他交通费用”、“其他商品和服务支出”、“劳务费”、“专用材料费”、“培训费”、“专用设备购置”、“维修维护”、“印刷费”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财社【2023】78号-关于提前下达2024年重大传染病防控经费预算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该项目已设置年度绩效目标，具体内容为“①、减少结核感染、患病和死亡，切实降低结核病疾病负担，提高人民群众健康水平，促进国民经济发展和社会和谐稳定。②2024年死因监测漏报情况较2023年有所下降，死因监测报卡质量有提升。③提高全州犬驱虫率，降低人群感染率，提高全州包虫病人群主动筛查任务完成率；④通过项目实施用于预防全州其他感染性腹泻聚集性疫情的发生。⑤完成手足口病监测工作，及时开展疫情分析和预警，降低人群手足口病的发病。提高昌吉州慢性病人群规范监测”。⑥完成人禽流感、急性呼吸道传染病监测工作，及时开展疫情分析和预警，降低人群禽流感、急性呼吸道传染病的发病。⑦通过对具有代表性的新冠病毒感染者样本进行病毒基因组测序和序列比对分析，动态监测我州本土流行的新冠病毒毒株组成和分布，及时发现新变异株，评估变异株的传播力、致病力和免疫逃逸能力等生物学特性变化和风险，为疫情防控提供技术支撑。⑧完成艾滋病扩大检测、高危人群干预，疫情报告及时率、艾滋病病人病毒载量检测、艾滋病免费抗病毒治疗任务完成率达到年度指标值，效遏制疫情进一步传播，保持艾滋病疫情处于低流行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该项目实际工作内容为：①开展耐药监测县市病原学阳性患者的耐药检测工作，提高全州耐药筛查率；开展对县市的技术帮扶指导，对结核病患者开展结核病防治知识的宣教，提高患者治疗依从性，提升成功治疗率。②开展对县市的慢性病工作技术帮扶指导及培训，提升基层慢性病防控能力，培训覆盖率及指导率均达到100%。③开展对县市地方病工作技术帮扶指导及培训，并对重点人群开展包虫病、黑热病、布病防治知识宣传教育及行为干预，提升全州地方病防治能力。④病毒感染性腹泻项目完成县市技术帮扶人员4次，提升了全州医疗机构腹泻病诊断、治疗能力，全年无病毒性腹泻</w:t>
      </w:r>
      <w:r>
        <w:rPr>
          <w:rStyle w:val="Strong"/>
          <w:rFonts w:ascii="楷体" w:eastAsia="楷体" w:hAnsi="楷体" w:hint="eastAsia"/>
          <w:b w:val="0"/>
          <w:bCs w:val="0"/>
          <w:spacing w:val="-4"/>
          <w:sz w:val="32"/>
          <w:szCs w:val="32"/>
        </w:rPr>
        <w:t xml:space="preserve">爆发</w:t>
      </w:r>
      <w:r>
        <w:rPr>
          <w:rStyle w:val="Strong"/>
          <w:rFonts w:ascii="楷体" w:eastAsia="楷体" w:hAnsi="楷体" w:hint="eastAsia"/>
          <w:b w:val="0"/>
          <w:bCs w:val="0"/>
          <w:spacing w:val="-4"/>
          <w:sz w:val="32"/>
          <w:szCs w:val="32"/>
        </w:rPr>
        <w:t xml:space="preserve">疫情发生。⑤完成流感网络实验室检测流感样病例样本的采样，外环境标本禽流感检测样本的采集，职业暴露人群禽流感血清检测样本的采集。⑥手足口/疱疹性咽峡炎病例网络实验室核酸检测样本的采集，并完成对县市医疗机构肠道门诊、传染病报告管理机构、疾控机构的全覆盖技术帮扶。⑦对具有代表性的新冠病毒感染者样本进行病毒基因组测序和序列比对分析，动态监测我州本土流行的新冠病毒毒株。⑧完成艾滋病扩大检测、高危人群干预，疫情报告及时率、艾滋病病人病毒载量检测、艾滋病免费抗病毒治疗任务完成率达到年度指标值，效遏制疫情进一步传播，保持艾滋病疫情处于低流行水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该项目按照绩效目标完成数量指标、质量指标、时效指标、成本指标，截止2024年12月31日，昌吉州疾控流感网络实验室检测流感样病例样本1444份；外环境标准禽流感检测128份；职业暴露人群禽流感血清样本检测50份；手足口/疱疹性咽峡炎病例网络实验室核酸样本检测291份；开展艾滋病病人病毒载量检测1168人次；艾滋病扩大检测104.5万人次；艾滋病免费抗病毒治疗任务完成率97.5%；开展慢病业务培训1次；新冠变异株监测样本372份；结核病患者总体率为98.83%，病原学阳性率为64.01%，非结核患者规范管理率为96.97%，非结核患者成功治疗率为96.74%，高危人群耐药筛查率为100%，病原学阳性耐药筛查率为99.49%；艾滋病高危人群检测比例100%；慢病培训指导县市覆盖率100%；犬驱虫（包括野外犬）完成率达93.61%，包虫病人群主动筛查率100%；艾滋病疫情报告及时率100%；差旅费支出36.09万元，物业管理费支出1.33万元，委托业务费支出6.55万元，交通费用支出19.65万元，其他商品和服务支出30万元，专用设备购置支出60.6万元，维修维护费6.5万元，印刷费支出3.9万元，劳务费支出2.4万元，专用材料费246.34万元，培训费支出6.01万元；全州各项指标均按期完成，通过项目的实施，提升了居民的健康水平和生活质量，促进了昌吉州公共卫生事业的可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④该项目批复的预算金额为419.36万元，《项目支出绩效目标表》中预算金额为419.36万元，预算确定的项目资金与预算确定的项目投资额相匹配。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29个，定量指标28个，定性指标1个，指标量化率为96.55%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慢病业务培训”，“流感网络实验室检测流感样病例样本量”，“外环境标本禽流感检测量”，“职业暴露人群禽流感血清检测量”，“手足口/疱疹性咽峡炎病例网络实验室核酸检测量”，质量指标指标值为“肺结核患者成功治疗率”“病原学阳性肺结核患者耐药筛查率”“慢病培训指导县市覆盖率”，“犬驱虫（包括野外犬）完成率”，“包虫病人群主动筛查任务完成率”，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经费类，项目实际内容为经费类，预算申请与《关于印发&lt;全国结核病防治规划（2024-2030年）&gt;的通知》、《2024年新疆维吾尔自治区包虫病监测工作方案》、《“健康中国2030”规划纲要》、《中国防治慢性病中长期规划（2017-2025年）》、《全国病毒性腹泻监测方案（2021版）》、《全国职业暴露人群血清学和环境高致病性禽流感监测方案（2011年版）》、《新疆职业暴露人群血清学和环境高致病性禽流感监测方案（2011年版）》、《全国手足口病监测方案（2023年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450.8万元，我单位在预算申请中严格按照项目实施内容及测算标准进行核算，其中：印刷费用3.90万元、宣传费用30.99万元、其他交通费用15.40万元、差旅费55.40万元、培训费7.91万元、专用材料252.17万元、劳务费2.40万元、委托业务费8.00万元、物业管理费3.50万元、其他资本性支出59.64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提前下达2024年重大传染病防控经费预算的通知》和《重大传染病防控项目实施方案》为依据进行资金分配，预算资金分配依据充分。根据《关于提前下达2024年重大传染病防控经费预算的通知》（昌州财社【2023】78号），本项目实际到位资金450.8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本项目预算资金为450.8万元，其中：财政安排资金450.8万元，其他资金0万元，实际到位资金450.8万元，资金到位率=（450.8/450.8）×100.00%=100.00%。得分=（100%-60.00%）/（1-60.00%）×4.00=4.00分。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本项目实际支出资金419.36万元，预算执行率=（419.36/450.8）×100.00%=93.00%；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疾病预防控制中心单位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疾病预防控制中心资金管理办法》《昌吉州疾病预防控制中心收支业务管理制度》《昌吉州疾病预防控制中心政府采购业务管理制度》《昌吉州疾病预防控制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疾控中心项目资金管理办法》《昌吉州疾控中心预算管理制度》《昌吉州疾控中心政府采购业务管理制度》《昌吉州疾控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立了昌吉州疾病预防控制中心项目资金执行工作领导小组，由滕文革任组长，负责项目的组织工作；赵彦梅任副组长，负责项目的实施工作；组员包括：李红梅、杨丽、李晓龙、刘佩佩、吉书萍，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项目产出类指标由4个二级指标和29个三级指标构成，权重分30.00分，实际得分25.32分。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“开展慢病业务培训”指标：预期指标值为“≥1次”，实际完成指标值为“=1”，指标完成率为100.00%。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“流感网络实验室检测流感样病例样本量”指标：预期指标值为“≥640份”，实际完成指标值为“=1444”，指标完成率为225.60%。扣分原因分析：年初预算存在偏差，本年度任务超额完成。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“外环境标本禽流感检测量”指标：预期指标值为“≥120份”，实际完成指标值为“=128份”，指标完成率为106.7%。扣分原因分析：年初预算存在偏差，本年度任务超额完成。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综上所述，本指标满分为1.00分，根据评分标准得0.93分。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“职业暴露人群禽流感血清检测量”指标：预期指标值为“≥50份”，实际完成指标值为“=50份”，指标完成率为100.0%。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“手足口/疱疹性咽峡炎病例网络实验室核酸检测量”指标：预期指标值为“≥224份”，实际完成指标值为“=291份”，指标完成率为129.9%。扣分原因分析：年初预算存在偏差，本年度任务超额完成。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综上所述，本指标满分为1.00分，根据评分标准得0.70分。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“新冠变异株监测序列数”指标：预期指标值为“≥280份”，实际完成指标值为“=372份”，指标完成率为132.9%。扣分原因分析：年初预算存在偏差，本年度任务超额完成。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综上所述，本指标满分为1.00分，根据评分标准得0.67分。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“开展艾滋病病人病毒载量检测（人次）”指标：预期指标值为“≥1150人次”，实际完成指标值为“=1168人次”，指标完成率为101.6%。扣分原因分析：年初预算存在偏差，本年度任务超额完成。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综上所述，本指标满分为2.00分，根据评分标准得1.97分。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“艾滋病扩大检测（万人次）”指标：预期指标值为“≥82万人次”，实际完成指标值为“=104.5万人次”，指标完成率为127.44%。扣分原因分析：年初预算存在偏差，本年度任务超额完成。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综上所述，本指标满分为1.00分，根据评分标准得0.73分。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“艾滋病免费抗病毒治疗任务完成率”指标：预期指标值为“≥95%”，实际完成指标值为“=97.5%”，指标完成率为102.63%。扣分原因分析：年初预算存在偏差，本年度任务超额完成。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综上所述，本指标满分为1.00分，根据评分标准得0.98分。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“肺结核患者成功治疗率”指标：预期指标值为“≥90%”，实际完成指标值为“=96.74%”，指标完成率为107.50%。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“病原学阳性肺结核患者耐药筛查率”指标：预期指标值为“≥90%”，实际完成指标值为“=99.49%”，指标完成率为110.50%。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“犬驱虫（包括野外犬）完成率”指标：预期指标值为“≥85%”，实际完成指标值为“=93.61%”，指标完成率为110.00%。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“包虫病人群主动筛查任务完成率”指标：预期指标值为“≥85%”，实际完成指标值为“=100%”，指标完成率为117.00%。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“艾滋病高危人群（暗娼、男性同性性行为人群）检测比例 ”指标：预期指标值为“=100%”，实际完成指标值为“=100%”，指标完成率为100.00%。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“慢病培训指导县市覆盖率 ”指标：预期指标值为“等于100%”，实际完成指标值为“=100%”，指标完成率为100.00%。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“艾滋病疫情报告及时率”指标：预期指标值为“=100%”，实际完成指标值为“=100%”，指标完成率为100.00%。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“差旅费”指标：预期指标值为“51.90万元”，实际完成指标值为“36.09万元”，指标完成率为69.54%。扣分原因分析：年初预算存在偏差，年末资金有结转结余情况。。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综上所述，本指标满分为1.00分，根据评分标准得0.48分。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“物业管理费”指标：预期指标值为“3.50万元”，实际完成指标值为“1.33万元”，指标完成率为38.00%。扣分原因分析：年初预算存在偏差，年末资金有结转结余情况。。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“委托业务费”指标：预期指标值为“8.00万元”，实际完成指标值为“6.55万元”，指标完成率为81.88%。扣分原因分析：年初预算存在偏差，年末资金有结转结余情况。。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综上所述，本指标满分为1.00分，根据评分标准得0.55分。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“其他交通费用”指标：预期指标值为“20.40万元”，实际完成指标值为“19.65万元”，指标完成率为96.32%。扣分原因分析：年初预算存在偏差，年末资金有结转结余情况。。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综上所述，本指标满分为1.00分，根据评分标准得0.91分。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“其他商品和服务支出”指标：预期指标值为“30.99万元”，实际完成指标值为“30.00万元”，指标完成率为96.81%。扣分原因分析：年初预算存在偏差，年末资金有结转结余情况。。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“劳务费”指标：预期指标值为“≤2.4万元”，实际完成指标值为“=2.4万元”，指标完成率为100.00%。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“专用材料费”指标：预期指标值为“252.17万元”，实际完成指标值为“246.34万元”，指标完成率为97.69%。扣分原因分析：年初预算存在偏差，年末资金有结转结余情况。。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综上所述，本指标满分为1.00分，根据评分标准得0.94分。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“培训费”指标：预期指标值为“6.90万元”，实际完成指标值为“6.01万元”，指标完成率为87.10%。扣分原因分析：年初预算存在偏差，年末资金有结转结余情况。。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综上所述，本指标满分为1.00分，根据评分标准得0.68分。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“专用设备购置”指标：预期指标值为“64.14万元”，实际完成指标值为“60.60万元”，指标完成率为94.48%。扣分原因分析：年初预算存在偏差，年末资金有结转结余情况。。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综上所述，本指标满分为1.00分，根据评分标准得0.86分。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“维修维护”指标：预期指标值为“≤6.5万元”，实际完成指标值为“=6.50万元”，指标完成率为100.00%。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“印刷费”指标：预期指标值为“3.90万元”，实际完成指标值为“3.90万元”，指标完成率为100.00%。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综上所述，本指标满分为30.00分，根据评分标准得25.32分。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“艾滋病疫情处于低流行水平”指标：预期指标值为“中长期”，实际完成指标值为“达到预期指标”，指标完成率为100.00%。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无此类效益指标。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“艾滋病感染者和病人的满意度”指标：预期指标值为“≥95%”，实际完成指标值为“等于97.3%”，指标完成率为102.42%。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本项目年初预算资金总额为450.8万元，全年预算数为450.8万元，全年执行数为419.36万元，预算执行率为93.03%。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本项目共设置三级指标数量29个，满分指标数量12个，扣分指标数量17个，经分析计算所有三级指标完成率得出，本项目总体完成率为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133.39%。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40.36%。主要偏差原因是：流感网络实验室检测流感样病例样本量年度指标值≥640份，实际完成值1444份，得分0分，因为年初按照国家及自治区要求制定全年指标，实际实施过程中因与新冠监测项目重合，产生偏差。差旅费年度指标值≤51.90万元，实际完成值36.09万元，得分0.48分，因为基层减负原因，对基层培训、指导次数减少，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