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2024年中小企业数字化转型城市试点（第一批）奖补资金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昌吉回族自治州工业和信息化局本级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昌吉回族自治州工业和信息化局本级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沈岩军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本级现存在中小企业数字化水平较弱现状，根据《关于开展中小企业数字化转型城市试点工作的通知》（财建〔2023〕117号）政策文件，为了提高昌吉州中小企业数字化水平，解决中小企业数字化方面“不敢转”“不会转”“不愿转”的问题，特设立此项目。2023年，财政部、工信部发布《关于开展中小企业数字化转型城市试点工作的通知》（财建〔2023〕117号），2023—2025年拟分三批组织开展中小企业数字化转型城市试点工作，2024年昌吉州已经申报并成功入选第二批国家中小企业数字化转型试点城市。结合昌吉州实际，依据《财政部 工业和信息化部关于开展中小企业数字化转型城市试点工作的通知》（财建〔2023〕117号）、《财政部办公厅 工业和信息化部办公厅关于做好2024年中小企业数字化转型城市试点工作的通知》（财办建〔2024〕23号）、《中小企业数字化转型城市试点实施指南》（工企业函〔2024〕46号）等文件要求，为加快落实《2024年</w:t>
      </w:r>
      <w:r>
        <w:rPr>
          <w:rStyle w:val="Strong"/>
          <w:rFonts w:ascii="楷体" w:eastAsia="楷体" w:hAnsi="楷体" w:hint="eastAsia"/>
          <w:b w:val="0"/>
          <w:bCs w:val="0"/>
          <w:spacing w:val="-4"/>
          <w:sz w:val="32"/>
          <w:szCs w:val="32"/>
        </w:rPr>
        <w:t xml:space="preserve">新疆维吾尔自治区</w:t>
      </w:r>
      <w:r>
        <w:rPr>
          <w:rStyle w:val="Strong"/>
          <w:rFonts w:ascii="楷体" w:eastAsia="楷体" w:hAnsi="楷体" w:hint="eastAsia"/>
          <w:b w:val="0"/>
          <w:bCs w:val="0"/>
          <w:spacing w:val="-4"/>
          <w:sz w:val="32"/>
          <w:szCs w:val="32"/>
        </w:rPr>
        <w:t xml:space="preserve">昌吉州中小企业数字化转型城市试点实施方案》（备案版），特设立本项目。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（1）项目名称：2024年中小企业数字化转型城市试点（第一批）奖补资金项目（以下简称“该项目”或“项目”）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深入贯彻落实党中央、国务院决策部署，进一步做好中小企业数字化转型城市试点工作，加快发展新质生产力，通过开展政策解读及复制推广活动、举办专题培、编制数字化转型政策及工作文件、搭建数据支撑工具等方式，面向昌吉州全域内中小企业开展数字化转型工作，引导企业进行数字化改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实施主体：昌吉回族自治州工业和信息化局本级。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实施时间：本项目实施周期为2024年10月1日-2024年12月20日。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昌吉州成功申报国家第二批中小企业数字化转型试点城市，筹备项目推进，并开展多轮宣贯培训活动，2024年10月挂出招采文件并于2024年12月与国家工业信息安全发展研究中心签订项目合同，截至2024年12月31日，该项目实际完成开展政策解读及复制推广活动数量9次，举办专题培训数3次，提交数字化转型城市试点工作文件3份，搭建数据支撑工具（平台）1个，通过该项目的实施，昌吉州中小企业数字化改造建设有明显进展，部分中小企业的数字化水平得到提高，为经济社会发展提供决策参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①编制昌吉州中小企业数字化转型试点工作相关文件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②组织召开昌吉州中小企业数字化转型试点工作政策宣贯、人才培训活动。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③提供昌吉州中小企业数字化转型试点工作数据支撑工具（平台）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④指导中小企业完成数字化改造并开展验收评测工作。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单位内设机构：电子信息及信息化发展科等。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本项目预算安排总额489万元，资金来源为本级部门预算（中央专项资金），其中：财政资金489万元，2024年实际收到预算资金489万元，预算资金到位率为100%。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489万元，预算执行率100%。本项目资金主要用于支付开展政策解读及复制推广活动费用65万元、举办专题培训费用24万元、提交数字化转型城市试点工作费用200万元、举搭建数据支撑工具（平台）费用200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实现昌吉州中小企业数字化转型城市试点工作目标，构建昌吉中小企业数字化转型赋能机制，探索“昌吉特色”中小企业数字化转型发展路径，根据国家、自治区相关要求及《2024年新疆昌吉州中小企业数字化转型城市试点实施方案（备案版）》，开展政策宣贯及复制推广活动9场、新型工业化数字化人才培训3场、输出数字化转型城市试点工作相关文件3份、建设数字化转型城市试点工作全流程数据支撑工具（平台）1套，完成改造企业数据赋能等，推进昌吉州中小企业数字化改造建设，提高中小企业的数字化水平，为经济社会发展提供决策参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“开展政策解读及复制推广活动数量”指标，预期指标值为“≥9”；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“举办专题培训数”指标，预期指标值为“≥3”；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“提交数字化转型城市试点工作文件”指标，预期指标值为“≥3”；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“搭建数据支撑工具（平台）”指标，预期指标值为“≥1”；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“专题培训出勤率”指标，预期指标值为“≥95%”；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“开展政策解读及复制推广活动数量”指标，预期指标值为“≤65”；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“举办专题培训数”指标，预期指标值为“≤24”；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“提交数字化转型城市试点工作文件”指标，预期指标值为“≤200”；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“搭建数据支撑工具（平台）”指标，预期指标值为“≤200”；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“推进昌吉州中小企业数字化改造建设，提高中小企业的数字化水平，为经济社会发展提供决策参考”指标，预期指标值为“显著推进”；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“培训人员满意度”指标，预期指标值为“≥90%”。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“文件使用人员满意度”指标，预期指标值为“≥90%”。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中小企业数字化转型城市试点（第一批）奖补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小企业数字化转型城市试点（第一批）奖补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陈立新（评价小组组长）：主要负责项目策划和监督，全面负责项目绩效评价报告的最终质量，对评价人员出具的最终报告质量进行复核，确保评估结果的客观性；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张婷（评价小组组员）：主要负责资料的收集，取证、数据统计分析；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王婷（评价小组组员）：主要负责项目报告的制定，指标的研判，数据分析及报告撰写。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中小企业数字化转型方面的政策宣贯、人才培训的活动举办的场次目标；并输出工作文件3份、部署运行1套支撑工具等产出目标，发挥了推进昌吉州中小企业数字化改造建设，提高中小企业的数字化水平效益。但在实施过程中也存在一些不足：如昌吉州中小企业城市试点工作，按照国家试点工作要求，时间仅为两年，整体改造数量408，时间紧任务重，工作推进难度大，工作内容细致、繁杂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24个，实现三级指标数量24个，总体完成率为100.00%。项目决策类指标共设置6个，满分指标6个，得分率100.00%；过程管理类指标共设置5个，满分指标5个，得分率100.00%；项目产出类指标共设置10个，满分指标10个，得分率100.00%；项目效益类指标共设置1个，满分指标1个，得分率100.00%；项目满意度类指标共设置2个，满分指标2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部、工信部发布《关于开展中小企业数字化转型城市试点工作的通知》（财建〔2023〕117号），2023—2025年拟分三批组织开展中小企业数字化转型城市试点工作，2024年昌吉州已经申报并成功入选第二批国家中小企业数字化转型试点城市。结合昌吉州实际，依据《财政部 工业和信息化部关于开展中小企业数字化转型城市试点工作的通知》（财建〔2023〕117号）、《财政部办公厅 工业和信息化部办公厅关于做好2024年中小企业数字化转型城市试点工作的通知》（财办建〔2024〕23号）、《中小企业数字化转型城市试点实施指南》（工企业函〔2024〕46号）等文件要求，为加快落实《2024年</w:t>
      </w:r>
      <w:r>
        <w:rPr>
          <w:rStyle w:val="Strong"/>
          <w:rFonts w:ascii="楷体" w:eastAsia="楷体" w:hAnsi="楷体" w:hint="eastAsia"/>
          <w:b w:val="0"/>
          <w:bCs w:val="0"/>
          <w:spacing w:val="-4"/>
          <w:sz w:val="32"/>
          <w:szCs w:val="32"/>
        </w:rPr>
        <w:t xml:space="preserve">新疆维吾尔自治区</w:t>
      </w:r>
      <w:r>
        <w:rPr>
          <w:rStyle w:val="Strong"/>
          <w:rFonts w:ascii="楷体" w:eastAsia="楷体" w:hAnsi="楷体" w:hint="eastAsia"/>
          <w:b w:val="0"/>
          <w:bCs w:val="0"/>
          <w:spacing w:val="-4"/>
          <w:sz w:val="32"/>
          <w:szCs w:val="32"/>
        </w:rPr>
        <w:t xml:space="preserve">昌吉州中小企业数字化转型城市试点实施方案》（备案版），设立本项目，聘请专业智库提供中小企业数字化转型城市试点综合公共服务。符合行业发展规划和政策要求；根据《财政资金直接支付申请书》，本项目资金性质为“公共财政预算”功能分类为“费用补助”经济分类为“费用补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财政部、工信部发布《关于开展中小企业数字化转型城市试点工作的通知》（财建〔2023〕117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该项目计划完成：开展政策解读及复制推广活动9场、举办专题培训3场、提交数字化转型城市试点工作文件3份、搭建数据支撑工具（平台）1套、专题培训出勤率95%、2024年12月完成项目、推进昌吉州中小企业数字化改造建设，提高中小企业的数字化水平，为经济社会发展提供决策参考。为了实现昌吉州中小企业数字化转型城市试点工作目标，构建昌吉中小企业数字化转型赋能机制，探索“昌吉特色”中小企业数字化转型发展路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②该项目实际工作内容为：开展政策解读及复制推广活动、举办专题培训、提交数字化转型城市试点工作文件、搭建数据支撑工具（平台）。绩效目标与实际工作内容一致，两者具有相关性。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31日，该项目实际完成开展政策解读及复制推广活动数量9次，举办专题培训数3次，提交数字化转型城市试点工作文件3份，搭建数据支撑工具（平台）1个，专题培训出勤100%,,通过该项目的实施，推进昌吉州中小企业数字化改造建设，提高中小企业的数字化水平，为经济社会发展提供决策参考。，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④该项目批复的预算金额为489万元，《项目支出绩效目标表》中预算金额为489万元，预算确定的项目资金与预算确定的项目投资额相匹配。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9个，三级指标13个，定量指标2个，定性指标11个，指标量化率为84.62%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政策解读及复制推广活动数量”“举办专题培训数”“提交数字化转型城市试点工作文件”“搭建数据支撑工具（平台）”，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昌吉州中小企业数字化转型城市试点工作专项资金管理办法》，即预算编制较科学且经过论证；预算申请内容为2024年中小企业数字化转型城市试点（第一批）奖补资金，项目实际内容为2024年中小企业数字化转型城市试点（第一批）奖补资金，预算申请与《2024年中小企业数字化转型城市试点（第一批）奖补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489万元，我单位在预算申请中严格按照项目实施内容及测算标准进行核算，其中：2024年中小企业数字化转型城市试点（第一批）奖补资金。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中小企业数字化转型城市试点（第一批）奖补资金项目资金的请示》和《2024年中小企业数字化转型城市试点（第一批）奖补资金项目实施方案》为依据进行资金分配，预算资金分配依据充分。根据《昌吉州中小企业数字化转型城市试点工作专项资金管理办法》，本项目实际到位资金489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本项目预算资金为489万元，其中：财政安排资金489万元，其他资金0.00万元，实际到位资金489万元，资金到位率=（489.00/489.00）×100.00%=100.00%。得分=（100.00%-60.00%）/（1-60.00%）×4.00=4.00分。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本项目实际支出资金489万元，预算执行率=（实际支出资金/实际到位资金）×100.00%=（489.00/489.00）×100.00%=100.00%；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项目已完成（或未完成），总体完成率为101.62%；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工信局资金管理办法》《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中小企业数字化转型城市试点工作专项资金管理办法》《收支业务管理制度》《政府采购业务管理制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中小企业数字化转型城市试点工作专项资金管理办法》《财务管理制度》《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中小企业数字化转型城市试点项目工作领导小组，由沈岩军任组长，负责项目的组织工作；组员：胡鹏昊，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项目产出类指标由4个二级指标和10个三级指标构成，权重分30.00分，实际得分30.00分。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“开展政策解读及复制推广活动数量（次）”指标：预期指标值为“≥9次”，实际完成指标值为“=9次”，指标完成率为100.00%。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“举办专题培训数（次）”指标：预期指标值为“≥3次”，实际完成指标值为“=3次”，指标完成率为100.00%。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“提交数字化转型城市试点工作文件（份）”指标：预期指标值为“≥3份”，实际完成指标值为“=3份”，指标完成率为100.00%。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“搭建数据支撑工具（平台）（个）”指标：预期指标值为“≥1个”，实际完成指标值为“=1个”，指标完成率为100.00%。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“专题培训出勤率（%）”指标：预期指标值为“≥95%”，实际完成指标值为“=95%”，指标完成率为100.00%。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“项目完成时间”指标：预期指标值为“2024年12月20日之前”，实际完成指标值为“2024年12月20日”，指标完成率为100.00%。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“开展政策解读及复制推广活动费用（万元）”指标：预期指标值为“≤65万元”，实际完成指标值为“=65万元”，指标完成率为100.00%。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“举办专题培训费用（万元）”指标：预期指标值为“≤24万元”，实际完成指标值为“=24万元”，指标完成率为100.00%。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“提交数字化转型城市试点工作费用（万元）”指标：预期指标值为“≤200万元”，实际完成指标值为“=200万元”，指标完成率为100.00%。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“搭建数据支撑工具（平台）费用（万元/个）”指标：预期指标值为“≤200万元”，实际完成指标值为“=200万元”，指标完成率为100.00%。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“推进昌吉州中小企业数字化改造建设，提高中小企业的数字化水平，为经济社会发展提供决策参考”指标：预期指标值为“显著推进”，实际完成指标值为“达到预期指标”，指标完成率为100.00%。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项目满意度类指标由1个二级指标和2个三级指标构成，权重分10.00分，实际得分10.00分。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“培训人员满意度（%）”指标：预期指标值为“≥90%”，实际完成指标值为“=99%”，指标完成率为110.00%。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“文件使用人员满意度（%）”指标：预期指标值为“≥90%”，实际完成指标值为“=100%”，指标完成率为111.11%。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本项目年初预算资金总额为489万元，全年预算数为489万元，全年执行数为489万元，预算执行率为100.00%。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本项目共设置三级指标数量24个，满分指标数量24个，扣分指标数量0个，经分析计算所有三级指标完成率得出，本项目总体完成率为100.88%。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0.88%。主要偏差原因是：满意度指标“培训人员满意度”、“文件使用人员满意度”年初设定的预期值较为保守，本年度完成情况较好，实际完成率高于预期指标值，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6月成功申报国家第二批中小企业数字化转型试点城市后，州工信局迅速建立领导专班，专人专办，时刻跟进项目情况，并对昌吉州域内企业现在进行统计分析，摸排企业数字化转型的痛点难点，并联合各县市（园区）工信部门，建立联合管理体系。同时根据改造目标，项目执行内容，细致分项，并根据各分项指标的执行负责情况，制定出资金的分配使用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推进过程中主要是在调动企业方面遇到困难，因昌吉州企业规模不均匀，且企业位置较为分散，在进行宣贯与开展培训时，时间较难协调，且部分企业因业务问题，派遣的参会人员非数字化相关人员，导致宣贯或培训长效较差。其次，因企业发展以及受疫情影响，导致部分企业整体资金较为紧张，企业短期仅考虑生存问题，未计划在数字化转型方面进行投资，再加上企业对政策的实际落实存在质疑，导致企业参与数字化转型的积极性较差，多数企业处于观望状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2、在当前的市场环境下，有一部分企业在进行转型时表现出动力明显不足的状况。对</w:t>
      </w:r>
      <w:r>
        <w:rPr>
          <w:rStyle w:val="Strong"/>
          <w:rFonts w:ascii="楷体" w:eastAsia="楷体" w:hAnsi="楷体" w:hint="eastAsia"/>
          <w:b w:val="0"/>
          <w:bCs w:val="0"/>
          <w:spacing w:val="-4"/>
          <w:sz w:val="32"/>
          <w:szCs w:val="32"/>
        </w:rPr>
        <w:t xml:space="preserve">干部</w:t>
      </w:r>
      <w:r>
        <w:rPr>
          <w:rStyle w:val="Strong"/>
          <w:rFonts w:ascii="楷体" w:eastAsia="楷体" w:hAnsi="楷体" w:hint="eastAsia"/>
          <w:b w:val="0"/>
          <w:bCs w:val="0"/>
          <w:spacing w:val="-4"/>
          <w:sz w:val="32"/>
          <w:szCs w:val="32"/>
        </w:rPr>
        <w:t xml:space="preserve">分中小企业而言，它们对数字化转型所具备的重要意义认识不够充分，仅仅满足于现有的经营状况和发展模式，丝毫没有意识到数字化转型将会给企业带来的巨大潜力和机遇，因而严重缺乏进行转型的意愿。而且，这些企业总是过分担忧转型过程中会面临高昂的成本以及巨大的风险，对于新技术的应用存在着强烈的畏难情绪。这种消极的态度不仅使得企业自身裹足不前，还在很大程度上影响了整个项目的整体推进速度，导致项目进展缓慢，无法按照预期的时间和目标完成。除此之外，部分县域企业在对待奖补政策方面也存在问题。它们对政府所出台的奖补政策理解不够深入和全面，仅仅停留在较为浅显的层面。在面对中小企业数字化转型申报流程时，依然只是一知半解，没有真正掌握其核心要点和具体要求。这就直接导致了在进行政策申报时，申报材料的完整率始终处于较低的水平，很多关键信息缺失，从而影响了企业获得奖补支持的机会，进一步阻碍了企业数字化转型的进程。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充分考虑昌吉州企业规模不均、位置分散的特点，采用多样化的时间安排方式。可以将宣贯和培训活动安排在多个不同的时间段，例如工作日的晚上、周末或者分批次进行。针对大型企业，可根据其相对规范的工作时间，提前预约专门的时间段开展定制化的宣贯和培训；对于小型企业，可以选择在他们业务相对空闲的时段进行。此外，利用线上直播的方式，打破时间和空间的限制，企业人员可以根据自身情况选择合适的时间观看直播回放，提高参与度。在开展宣贯和培训前，与企业进行深入的沟通，了解他们的业务特点和人员安排情况。向企业详细说明数字化转型对企业发展的重要性以及宣贯和培训的内容与价值，争取企业的支持与配合。同时，建议企业派遣与数字化相关的人员参加培训，对于确实无法派遣专业人员的企业，可以提供线上学习资料和课后辅导，帮助非专业人员理解和掌握相关知识。落实政策资金到位情况，加快建立一批典范标杆，以实际案例加强企业对资金落实的信心，并让企业可以参照标杆典范开展自身数字化转型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对于动力不足的中小企业，加强宣传引导，组织数字化转型成功案例分享会、研讨会，提升其对转型重要性的认识。政府或行业协会可提供成本效益分析报告，消除企业对成本和风险的过度担忧。同时，搭建技术服务平台，降低企业新技术应用门槛。对于县域企业奖补政策问题，开展政策解读培训，深入讲解奖补政策和申报流程。建立申报指导小组，为企业提供一对一服务，帮助企业完善申报材料，提高申报完整率，促进企业更好地享受奖补支持，推动数字化转型。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