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老干部经费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昌吉回族自治州干部休养所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昌吉回族自治州干部休养所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陈静</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2025年03月18日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经费项目为延续性项目，依据自治区党委办公厅、自治区人民政府办公厅（新党办发【2017】47号）文件、《关于进一步加强和改进离退休干部工作的实施意见》的通知设立。项目资金主要用于老干部的特殊困难补助、节日慰问、召开座谈会和看望患病老干部的费用，对老干部开展文娱、体育活动、购置一些有益于身体健康的物品、庭院绿化及有关离休干部的其他必要开支，通过本项目的实施保障了老干部的身心健康、生活质量和良好的精神风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（1）项目名称：老干部经费项目（以下简称“该项目”或“项目”）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项目主要内容：资金主要用于走访、看望住院老干部及慰问遗孀，给老干部送生日贺卡、蛋糕及鲜花，节日给老干部发放慰问品等，组织老干部阅读文件、参加重要会议和重大活动，为老干部老有所教，老有所学，老有所为，老有所乐创造良好条件，坚持以人为本，关心照顾好老干部的生活，坚持以让党放心，广大老干部满意为标准，开拓创新，构建文明和谐的社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实施主体：昌吉回族自治州干部休养所。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实施时间：本项目实施周期为2024年1月1日-2024年12月25日。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1日开始实施，截止2024年12月25日已全部完成，按计划组织老干部座谈会、走访慰问老干部、走访看望离退休干部职工、组织老干部开展活动、离休干部家庭医生上门、为离休干部开展上门理发、为老干部开展家庭保洁、对老干部活动场所的设施进行不定期检查维护维修以及庭院绿化等，通过本项目的实施，全面了解老干部的身体状况及解决生活需求，保障了老干部的身心健康、生活质量和良好的精神风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昌吉州干部休养所由原新疆维吾尔自治区昌吉干部休养所和原昌吉回族自治州健康路干部休养所合并组建。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要职能是贯彻落实老干部的政治待遇和生活待遇，负责住所老干部的政治学习、生活扶助、医疗保健、生活待遇发放、阅读文件、文体活动的组织，改善老干部活动场所的设施和维护，以及住所庭院绿化的相关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昌吉州干部休养所机构设置：无下属预算单位，内设一个科室：行政综合办公室。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23.79万元，资金来源为本级财政拨款和利息收入，其中：财政资金23.61万元，其他资金（利息收入）0.18万元，2024年实际收到预算资金23.61万元，其他资金（利息收入）0.18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23.79万元，预算执行率100.00%，本项目资金主要用于支付开展各项活动4.66万元，走访慰问7.54万元，家庭医生入户3.06万元，老干部家庭入户保洁2万元，绿化维修改造成本4.95万元，养老小管家维护成本1.40万元，机关补助公用经费0.18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落实党和国家对老干部的学习、生活、医疗保健、文化娱乐、丧葬优抚、走访慰问、生活待遇等一系列政策规定，为老干部提供各项优质服务，计划走访、看望、慰问老干部不少于150人次，组织老干部阅读文件、参加重要活动不少于4次。保障老干部的身心健康、生活质量和良好的精神风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“走访慰问人数”指标，预期指标值为“≥30个”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“走访看望人次”指标，预期指标值为“≥150人次”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“老干部活动开展次数”指标，预期指标值为“≥4次”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“老干部家庭医生入户次数”指标，预期指标值为“≥12次/户”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“老干部家庭入户保洁次数”指标，预期指标值为“≥4次/户”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“绿化维修改造活动场所次数”指标，预期指标值为“≥3次”。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“老干部上门理发”指标，预期指标值为“≥12次/户”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“家庭医生覆盖率（%）”指标：预期指标值为“=100%”；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“走访慰问对象覆盖率（%）”指标：预期指标值为“=100%”；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“开展各项活动成本”指标，预期指标值为“≤4.66万元”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“走访慰问成本”指标，预期指标值为“≤7.54万元”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“家庭医生入户成本”指标，预期指标值为“≤3.06万元”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“老干部家庭入户保洁成本”指标，预期指标值为“≤2万元”，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“绿化维修改造成本”指标，预期指标值为“≤4.95万元”，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“养老小管家维护成本”指标，预期指标值为“≤1.40万元”，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“保障老干部的身心健康，生活质量和良好的精神风貌”指标，预期指标值为“得到保障”，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老干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此次我单位根据《财政支出绩效评价管理暂行办法》（财预〔2020〕10号）文件要求实施评价工作，本次评价对象为老干部经费项目，评价核心为项目资金、项目产出、项目效益。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毛晶（昌吉州干部休养所党支部书记）（评价小组组长）：主要负责项目策划和监督，全面负责项目绩效评价报告的最终质量，对评价人员出具的最终报告质量进行复核，确保评估结果的客观性；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安建平（评价小组组员）：主要负责资料的收集，取证、数据统计分析；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杨帆（评价小组组员）：主要负责项目报告的制定，指标的研判，数据分析及报告撰写。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走访、看望、慰问老干部150人次，组织老干部阅读文件、参加重要活动4次，促进和发挥老干部作用，关怀老干部，有利于长期和构建和谐社会。但在实施过程中也存在一些不足：活动形式较为单一，未能充分满足不同年龄层、健康状况老干部的多样需求，导致活动参与波动较大，部分项目因宣传不足或时间安排不合理老干部参与积极性不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此次绩效评价通过绩效评价小组论证的评价指标体系及评分标准，采用因素分析法和比较法对本项目绩效进行客观评价，最终评分结果：总分为100分，绩效评级为“优”。综合评价结论如下：本项目共设置三级指标数量28个，实现三级指标数量28个，总体完成率为100%。项目决策类指标共设置6个，满分指标6个，得分率100%；过程管理类指标共设置5个，满分指标5个，得分率100%；项目产出类指标共设置16个，满分指标16个，得分率100%；项目效益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加强新时代离退休干部党的建设工作的意见》中办发（2002）31号文件和《关于进一步加强和改进离退休干部工作的实施意见》新党办发（2017）47号文件关于推动落实离退休干部享受政治待遇和生活待遇“两项待遇”要求，做到政治上尊重、精神上关怀、生活上照顾，让离退休干部安享晚年幸福生活，符合行业发展规划和政策要求；本项目立项符合《昌吉州干部休养所单位配置内设机构和人员编制规定》中职责范围中的“规定”，属于我单位履职所需；根据《财政资金直接支付申请书》，本项目资金性质为“公共财政预算”功能分类为“社会保障和就业支出”经济分类为“其他商品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州财行【2024】1号文件要求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落实党和国家对老干部学习、生活、医疗保健、文化娱乐、丧葬优抚、走访慰问、生活待遇一系列政策规定，为老干部提供各项优质服务；保障老干部的身心健康、生活质量和良好的精神风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了走访慰问老干部、走访看望离退休干部职工、组织老干部开展活动、离休干部家庭医生上门服务、为离休干部开展上门理发、为老干部开展家庭保洁、开展绿化维修改造活动场所等工作；绩效目标与实际工作内容一致，两者具有相关性;本项目按照绩效目标完成了数量指标、质量指标、时效指标、成本指标，有效保障了老干部身心健康，生活质和良好的精神风貌，年度绩效目标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完成了走访慰问老干部30人，走访看望离退休干部职工150人次，组织老干部开展活动4次，离休干部家庭医生上门每户每年10次，为离休干部开展上门理发每户每年12次，为老干部开展家庭保洁每户每年4次，开展绿化维修改造活动场所3次，达到保障老干部的身心健康、生活质量和良好的精神风貌，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④该项目批复的预算金额为23.79万元，《项目支出绩效目标表》中预算金额为23.79万元，预算确定的项目资金与预算确定的项目投资额相匹配。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17个，定量指标16个，定性指标1个，指标量化率为94.12%，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走访慰问人数”“走访看望人次”“老干部活动开展次数”“老干部家庭医生入户次数”“老干部家庭入户保洁次数”“绿化维修改造活动场所次数”“老干部上门理发”三级指标的年度指标值与年度绩效目标中任务数一致，已设置时效指标“项目完成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预算申请内容为老干部经费，项目实际内容为老干部经费，预算申请与《老干部经费项目实施方案》中涉及的项目内容匹配；本项目预算编制通过市场询价得出，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23.79万元，我单位在预算申请中严格按照项目实施内容及测算标准进行核算，其中：开展各项活动成本4.84万元，走访慰问成本7.54万元、家庭医生入户成本3.06万元、老干部家庭入户保洁成本2万元，养老小管家维护成本1.40万元，绿化维修改造成本4.95万元，公用补助经费0.18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老干部经费项目资金的请示》和《老干部经费项目实施方案》为依据进行资金分配，预算资金分配依据充分。根据《财政资金下达文件》（昌州财行〔2024〕12号），本项目实际到位资金23.79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本项目预算资金为23.79万元，其中：财政安排资金23.79万元，其他资金0.18万元，实际到位资金23.79万元，资金到位率100%，综上所述，本指标满分为4.00分，根据评分标准得4.00分，本项目资金分配合理。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本项目实际支出资金23.79万元，预算执行率100%,项目已完成，总体完成率为100%；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干部休养所资金管理办法》《昌吉州干部休养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干部休养所资金管理办法》《昌吉州干部休养所收支业务管理制度》《昌吉州干部休养所政府采购业务管理制度》《昌吉州干部休养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干部休养所资金管理办法》《昌吉州干部休养所收支业务管理制度》《昌吉州干部休养所采购业务管理制度》《昌吉州干部休养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③该项目是否存在调整，项目实施过程中不存在调整事项。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老干部经费项目工作领导小组，由田泽任组长，负责项目的组织工作；组员：杨红梅，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项目产出类指标由3个二级指标和10个三级指标构成，权重分30.00分，实际得分30.00分。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“走访慰问人数”指标，预期指标值为“≥30个”，实际完成指标值为=30个，指标完成率为100%。与预期目标一致。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“老干部走访看望人次”指标，预期指标值为“≥150人次”，实际完成指标值为=150人次，指标完成率为100%。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“活动开展次数”指标，预期指标值为“≥4次”，实际完成指标值为=4次，指标完成率为100%。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“家庭医生入户次数”指标，预期指标值为“≥12次/户”，实际完成=12次/户，指标完成率为100%，与预期目标一致。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“老干部家庭入户保洁次数”指标，预期指标值为“≥4次/户”，实际完成=4次/户，指标完成率为100%。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“绿化维修改造活动场所次数”指标，预期指标值为“≥3次”，实际完成=3次，指标完成率为100%。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“老干部上门理发”指标，预期指标值为“≥12次/户”，实际完成=12次/户，指标完成率为100%。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“家庭医生覆盖率”指标，预期指标值为“=100%”，实际完成=100%，指标完成率为100%。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“走访慰问对象覆盖率”指标，预期指标值为“=100%”，实际完成=100%，指标完成率为100%。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“项目完成及时率”指标，预期指标值为“=100%”，实际完成=100%，指标完成率为100%。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“开展各项活动成本”指标，预期指标值为“≤4.66万元”，实际完成=4.66万元，指标完成率为100%。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“走访慰问成本”指标，预期指标值为“≤7.54万元”，实际完成=7.54万元，指标完成率为100%。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“家庭医生入户成本”指标，预期指标值为“≤3.06万元”，实际完成=3.06万元，指标完成率为100.00%。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“老干部家庭入户保洁成本”指标，预期指标值为“≤2万元”，实际完成=2万元，指标完成率为100.00%。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“绿化维修改造成本”指标，预期指标值为“≤4.95万元”，实际完成=4.95万元，指标完成率为100.00%。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“养老小管家维护成本”指标，预期指标值为“≤1.40万元”，实际完成=1.40万元，指标完成率为100.00%。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“保障老干部的身心健康，生活质量和良好的精神风貌”指标，预期指标值为“得到保障”，实际完成值为“达到预期指标”，指标完成率100.00%。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本项目年初预算资金总额为27万元，全年预算数为23.79万元，全年执行数为23.79万元，预算执行率为100%。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本项目共设置三级指标数量28个，满分指标数量28个，扣分指标数量0个，经分析计算所有三级指标完成率得出，本项目总体完成率为100%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预算编制与执行方面,部分项目预算编制不够精细，预算执行进度不均衡。例如，部分活动经费预算未充分考虑实际需求，导致资金闲置或超支；部分季度预算执行率偏低，年末集中支出现象突出。原因分析：预算编制缺乏充分调研，未结合往年项目实际支出情况及老干部服务需求动态变化；预算执行过程中缺乏有效的跟踪与动态调整机制，对资金使用进度缺乏有效监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实施管理方面,部分项目实施过程中存在管理流程不规范的情况。如部分老干部活动场地维护项目未严格履行招投标程序，部分培训项目实施过程中签到记录、考核评价等资料留存不完整。原因分析：项目管理制度不够完善，对项目全流程的监管责任未细化落实；部分工作人员对项目管理规范及流程学习不足，责任意识和业务能力有待提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 1.优化预算编制与执行管理。一是改进预算编制方法,建立“调研 - 分析 - 编制”机制，组织工作人员深入老干部群体及下属单位开展需求调研，结合上年度项目支出数据和当年工作重点，细化预算科目和金额，确保预算编制科学合理、贴合实际。二是强化预算执行监控：定期开展预算执行情况分析会议，建立预算执行动态跟踪台账，对执行进度缓慢的项目及时预警并分析原因，调整资金使用计划，避免年末集中支出。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规范项目实施管理流程。一是完善项目管理制度，明确项目申报、审批、实施、验收等各环节的操作规范和责任分工，严格执行招投标、政府采购等制度，确保项目实施合法合规。二是加强人员培训，定期组织项目管理人员开展业务培训，重点学习项目管理流程、档案资料规范整理等内容，强化责任意识和风险防控意识，提升项目管理专业化水平。</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