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昌吉回族自治州第二中学2024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128D469">
      <w:r>
        <w:br w:type="page"/>
      </w:r>
    </w:p>
    <w:p w14:paraId="16B55B46">
      <w:pPr>
        <w:spacing w:line="640" w:lineRule="exact"/>
        <w:jc w:val="center"/>
        <w:outlineLvl w:val="1"/>
      </w:pPr>
      <w:r>
        <w:rPr>
          <w:rFonts w:ascii="黑体" w:hAnsi="黑体" w:eastAsia="黑体"/>
          <w:sz w:val="32"/>
        </w:rPr>
        <w:t>第一部分 单位概况</w:t>
      </w:r>
    </w:p>
    <w:p w14:paraId="4C8E1F18">
      <w:pPr>
        <w:spacing w:line="640" w:lineRule="exact"/>
        <w:ind w:firstLine="640"/>
        <w:jc w:val="both"/>
        <w:outlineLvl w:val="2"/>
      </w:pPr>
      <w:r>
        <w:rPr>
          <w:rFonts w:ascii="黑体" w:hAnsi="黑体" w:eastAsia="黑体"/>
          <w:sz w:val="32"/>
        </w:rPr>
        <w:t>一、主要职能</w:t>
      </w:r>
    </w:p>
    <w:p w14:paraId="440BBE29">
      <w:pPr>
        <w:spacing w:line="580" w:lineRule="exact"/>
        <w:ind w:firstLine="640"/>
        <w:jc w:val="both"/>
      </w:pPr>
      <w:r>
        <w:rPr>
          <w:rFonts w:ascii="仿宋_GB2312" w:hAnsi="仿宋_GB2312" w:eastAsia="仿宋_GB2312"/>
          <w:sz w:val="32"/>
        </w:rPr>
        <w:t>昌吉州第二中学主要职能范围：初中、高中学历教育。实施初中义务教育和高中学历教育，促进基础教育发展，教育学生成长为品德优秀、思想端正的学生，让学生获得基本的基础知识，树立正确的社会主义核心价值观。</w:t>
      </w:r>
    </w:p>
    <w:p w14:paraId="6A49FC4A">
      <w:pPr>
        <w:spacing w:line="640" w:lineRule="exact"/>
        <w:ind w:firstLine="640"/>
        <w:jc w:val="both"/>
        <w:outlineLvl w:val="2"/>
      </w:pPr>
      <w:r>
        <w:rPr>
          <w:rFonts w:ascii="黑体" w:hAnsi="黑体" w:eastAsia="黑体"/>
          <w:sz w:val="32"/>
        </w:rPr>
        <w:t>二、机构设置及人员情况</w:t>
      </w:r>
    </w:p>
    <w:p w14:paraId="33DEA37F">
      <w:pPr>
        <w:spacing w:line="580" w:lineRule="exact"/>
        <w:ind w:firstLine="640"/>
        <w:jc w:val="both"/>
      </w:pPr>
      <w:r>
        <w:rPr>
          <w:rFonts w:ascii="仿宋_GB2312" w:hAnsi="仿宋_GB2312" w:eastAsia="仿宋_GB2312"/>
          <w:sz w:val="32"/>
        </w:rPr>
        <w:t>昌吉回族自治州第二中学2024年度，实有人数495人，其中：在职人员316人，增加18人；离休人员0人，减少1人；退休人员179人,增加5人。</w:t>
      </w:r>
    </w:p>
    <w:p w14:paraId="690B874C">
      <w:pPr>
        <w:spacing w:line="580" w:lineRule="exact"/>
        <w:ind w:firstLine="640"/>
        <w:jc w:val="both"/>
      </w:pPr>
      <w:r>
        <w:rPr>
          <w:rFonts w:ascii="仿宋_GB2312" w:hAnsi="仿宋_GB2312" w:eastAsia="仿宋_GB2312"/>
          <w:sz w:val="32"/>
        </w:rPr>
        <w:t>昌吉回族自治州第二中学无下属预算单位，下设10个科室，分别是：办公室、总务处、教务处、政教处、保卫科、工会、团委、教研室、信息中心、招生科。</w:t>
      </w:r>
    </w:p>
    <w:p w14:paraId="2F061125">
      <w:r>
        <w:br w:type="page"/>
      </w:r>
    </w:p>
    <w:p w14:paraId="77D0094D">
      <w:pPr>
        <w:spacing w:line="240" w:lineRule="auto"/>
        <w:jc w:val="center"/>
        <w:outlineLvl w:val="1"/>
      </w:pPr>
      <w:r>
        <w:rPr>
          <w:rFonts w:ascii="黑体" w:hAnsi="黑体" w:eastAsia="黑体"/>
          <w:sz w:val="32"/>
        </w:rPr>
        <w:t>第二部分 部门决算情况说明</w:t>
      </w:r>
    </w:p>
    <w:p w14:paraId="771DDCBF">
      <w:pPr>
        <w:spacing w:line="640" w:lineRule="exact"/>
        <w:ind w:firstLine="640"/>
        <w:jc w:val="both"/>
        <w:outlineLvl w:val="2"/>
      </w:pPr>
      <w:r>
        <w:rPr>
          <w:rFonts w:ascii="黑体" w:hAnsi="黑体" w:eastAsia="黑体"/>
          <w:sz w:val="32"/>
        </w:rPr>
        <w:t>一、收入支出决算总体情况说明</w:t>
      </w:r>
    </w:p>
    <w:p w14:paraId="6921B601">
      <w:pPr>
        <w:spacing w:line="580" w:lineRule="exact"/>
        <w:ind w:firstLine="640"/>
        <w:jc w:val="both"/>
      </w:pPr>
      <w:r>
        <w:rPr>
          <w:rFonts w:ascii="仿宋_GB2312" w:hAnsi="仿宋_GB2312" w:eastAsia="仿宋_GB2312"/>
          <w:b/>
          <w:sz w:val="32"/>
        </w:rPr>
        <w:t>2024年度收入总计9,621.40万元，</w:t>
      </w:r>
      <w:r>
        <w:rPr>
          <w:rFonts w:ascii="仿宋_GB2312" w:hAnsi="仿宋_GB2312" w:eastAsia="仿宋_GB2312"/>
          <w:b w:val="0"/>
          <w:sz w:val="32"/>
        </w:rPr>
        <w:t>其中：本年收入合计9,475.85万元，使用非财政拨款结余（含专用结余）0.00万元，年初结转和结余145.55万元。</w:t>
      </w:r>
    </w:p>
    <w:p w14:paraId="0DAA42A1">
      <w:pPr>
        <w:spacing w:line="580" w:lineRule="exact"/>
        <w:ind w:firstLine="640"/>
        <w:jc w:val="both"/>
      </w:pPr>
      <w:r>
        <w:rPr>
          <w:rFonts w:ascii="仿宋_GB2312" w:hAnsi="仿宋_GB2312" w:eastAsia="仿宋_GB2312"/>
          <w:b/>
          <w:sz w:val="32"/>
        </w:rPr>
        <w:t>2024年度支出总计9,621.40万元，</w:t>
      </w:r>
      <w:r>
        <w:rPr>
          <w:rFonts w:ascii="仿宋_GB2312" w:hAnsi="仿宋_GB2312" w:eastAsia="仿宋_GB2312"/>
          <w:b w:val="0"/>
          <w:sz w:val="32"/>
        </w:rPr>
        <w:t>其中：本年支出合计9,430.10万元，结余分配0.00万元，年末结转和结余191.30万元。</w:t>
      </w:r>
    </w:p>
    <w:p w14:paraId="7779516D">
      <w:pPr>
        <w:spacing w:line="580" w:lineRule="exact"/>
        <w:ind w:firstLine="640"/>
        <w:jc w:val="both"/>
      </w:pPr>
      <w:r>
        <w:rPr>
          <w:rFonts w:ascii="仿宋_GB2312" w:hAnsi="仿宋_GB2312" w:eastAsia="仿宋_GB2312"/>
          <w:b w:val="0"/>
          <w:sz w:val="32"/>
        </w:rPr>
        <w:t>收入支出总体与上年相比，增加595.00万元，增长6.59%，主要原因是：本年在职人员增加，在职人员工资调增、社保、公积金基数调增，人员经费增加；本年学生人数较上年有所增加，故配比的公用经费较上年有所增加，维持学校正常运转经费增加；本年增加城乡义务教育公用经费、义务教育薄弱环节改善与能力提升项目、机构运行保障补助经费、2024年昌吉州中小学校园环境改造提升工程专项资金、2024年初高中学校心理辅导室装备器材购置经费、昌吉州二中引进名师合作办学帮扶经费、2024年昌吉州教育项目州本级配套资金</w:t>
      </w:r>
      <w:r>
        <w:rPr>
          <w:rFonts w:hint="eastAsia" w:ascii="仿宋_GB2312" w:hAnsi="仿宋_GB2312" w:eastAsia="仿宋_GB2312"/>
          <w:b w:val="0"/>
          <w:sz w:val="32"/>
          <w:lang w:eastAsia="zh-CN"/>
        </w:rPr>
        <w:t>－</w:t>
      </w:r>
      <w:r>
        <w:rPr>
          <w:rFonts w:ascii="仿宋_GB2312" w:hAnsi="仿宋_GB2312" w:eastAsia="仿宋_GB2312"/>
          <w:b w:val="0"/>
          <w:sz w:val="32"/>
        </w:rPr>
        <w:t>教师体检补助等项目</w:t>
      </w:r>
      <w:r>
        <w:rPr>
          <w:rFonts w:hint="eastAsia" w:ascii="仿宋_GB2312" w:hAnsi="仿宋_GB2312" w:eastAsia="仿宋_GB2312"/>
          <w:b w:val="0"/>
          <w:sz w:val="32"/>
          <w:lang w:eastAsia="zh-CN"/>
        </w:rPr>
        <w:t>，</w:t>
      </w:r>
      <w:r>
        <w:rPr>
          <w:rFonts w:ascii="仿宋_GB2312" w:hAnsi="仿宋_GB2312" w:eastAsia="仿宋_GB2312"/>
          <w:b w:val="0"/>
          <w:sz w:val="32"/>
        </w:rPr>
        <w:t>较上年项目支出增加；本年收取的课后服务费增加，导致经费较上年增加。</w:t>
      </w:r>
    </w:p>
    <w:p w14:paraId="0D34BD4A">
      <w:pPr>
        <w:spacing w:line="640" w:lineRule="exact"/>
        <w:ind w:firstLine="640"/>
        <w:jc w:val="both"/>
        <w:outlineLvl w:val="2"/>
      </w:pPr>
      <w:r>
        <w:rPr>
          <w:rFonts w:ascii="黑体" w:hAnsi="黑体" w:eastAsia="黑体"/>
          <w:sz w:val="32"/>
        </w:rPr>
        <w:t>二、收入决算情况说明</w:t>
      </w:r>
    </w:p>
    <w:p w14:paraId="01C4CE6B">
      <w:pPr>
        <w:spacing w:line="580" w:lineRule="exact"/>
        <w:ind w:firstLine="640"/>
        <w:jc w:val="both"/>
      </w:pPr>
      <w:r>
        <w:rPr>
          <w:rFonts w:ascii="仿宋_GB2312" w:hAnsi="仿宋_GB2312" w:eastAsia="仿宋_GB2312"/>
          <w:b/>
          <w:sz w:val="32"/>
        </w:rPr>
        <w:t>本年收入9,475.85万元，</w:t>
      </w:r>
      <w:r>
        <w:rPr>
          <w:rFonts w:ascii="仿宋_GB2312" w:hAnsi="仿宋_GB2312" w:eastAsia="仿宋_GB2312"/>
          <w:b w:val="0"/>
          <w:sz w:val="32"/>
        </w:rPr>
        <w:t>其中：财政拨款收入8,592.63万元，占90.68%；上级补助收入0.00万元，占0.00%；事业收入505.11万元，占5.33%；经营收入0.00万元，占0.00%；附属单位上缴收入0.00万元，占0.00%；其他收入378.11万元，占3.99%。</w:t>
      </w:r>
    </w:p>
    <w:p w14:paraId="650B82B9">
      <w:pPr>
        <w:spacing w:line="640" w:lineRule="exact"/>
        <w:ind w:firstLine="640"/>
        <w:jc w:val="both"/>
        <w:outlineLvl w:val="2"/>
      </w:pPr>
      <w:r>
        <w:rPr>
          <w:rFonts w:ascii="黑体" w:hAnsi="黑体" w:eastAsia="黑体"/>
          <w:sz w:val="32"/>
        </w:rPr>
        <w:t>三、支出决算情况说明</w:t>
      </w:r>
    </w:p>
    <w:p w14:paraId="40EBED79">
      <w:pPr>
        <w:spacing w:line="580" w:lineRule="exact"/>
        <w:ind w:firstLine="640"/>
        <w:jc w:val="both"/>
      </w:pPr>
      <w:r>
        <w:rPr>
          <w:rFonts w:ascii="仿宋_GB2312" w:hAnsi="仿宋_GB2312" w:eastAsia="仿宋_GB2312"/>
          <w:b/>
          <w:sz w:val="32"/>
        </w:rPr>
        <w:t>本年支出9,430.10万元，</w:t>
      </w:r>
      <w:r>
        <w:rPr>
          <w:rFonts w:ascii="仿宋_GB2312" w:hAnsi="仿宋_GB2312" w:eastAsia="仿宋_GB2312"/>
          <w:b w:val="0"/>
          <w:sz w:val="32"/>
        </w:rPr>
        <w:t>其中：基本支出7,311.80万元，占77.54%；项目支出2,118.30万元，占22.46%；上缴上级支出0.00万元，占0.00%；经营支出0.00万元，占0.00%；对附属单位补助支出0.00万元，占0.00%。</w:t>
      </w:r>
    </w:p>
    <w:p w14:paraId="31EDE5C5">
      <w:pPr>
        <w:spacing w:line="640" w:lineRule="exact"/>
        <w:ind w:firstLine="640"/>
        <w:jc w:val="both"/>
        <w:outlineLvl w:val="2"/>
      </w:pPr>
      <w:r>
        <w:rPr>
          <w:rFonts w:ascii="黑体" w:hAnsi="黑体" w:eastAsia="黑体"/>
          <w:sz w:val="32"/>
        </w:rPr>
        <w:t>四、财政拨款收入支出决算总体情况说明</w:t>
      </w:r>
    </w:p>
    <w:p w14:paraId="0C7FEE91">
      <w:pPr>
        <w:spacing w:line="580" w:lineRule="exact"/>
        <w:ind w:firstLine="640"/>
        <w:jc w:val="both"/>
      </w:pPr>
      <w:r>
        <w:rPr>
          <w:rFonts w:ascii="仿宋_GB2312" w:hAnsi="仿宋_GB2312" w:eastAsia="仿宋_GB2312"/>
          <w:b/>
          <w:sz w:val="32"/>
        </w:rPr>
        <w:t>2024年度财政拨款收入总计8,592.63万元，</w:t>
      </w:r>
      <w:r>
        <w:rPr>
          <w:rFonts w:ascii="仿宋_GB2312" w:hAnsi="仿宋_GB2312" w:eastAsia="仿宋_GB2312"/>
          <w:b w:val="0"/>
          <w:sz w:val="32"/>
        </w:rPr>
        <w:t>其中：年初财政拨款结转和结余0.00万元，本年财政拨款收入8,592.63万元。</w:t>
      </w:r>
      <w:r>
        <w:rPr>
          <w:rFonts w:ascii="仿宋_GB2312" w:hAnsi="仿宋_GB2312" w:eastAsia="仿宋_GB2312"/>
          <w:b/>
          <w:sz w:val="32"/>
        </w:rPr>
        <w:t>财政拨款支出总计8,592.63万元，</w:t>
      </w:r>
      <w:r>
        <w:rPr>
          <w:rFonts w:ascii="仿宋_GB2312" w:hAnsi="仿宋_GB2312" w:eastAsia="仿宋_GB2312"/>
          <w:b w:val="0"/>
          <w:sz w:val="32"/>
        </w:rPr>
        <w:t>其中：年末财政拨款结转和结余0.00万元，本年财政拨款支出8,592.63万元。</w:t>
      </w:r>
    </w:p>
    <w:p w14:paraId="0DDEFEC7">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259.47万元，增长3.11%，主要原因是：本年在职人员增加，在职人员工资调增、社保、公积金基数调增，人员经费增加；本年学生人数较上年有所增加，故配比的公用经费较上年有所增加，维持学校正常运转经费增加；本年增加城乡义务教育公用经费、义务教育薄弱环节改善与能力提升项目、机构运行保障补助经费、2024年昌吉州中小学校园环境改造提升工程专项资金、2024年初高中学校心理辅导室装备器材购置经费、昌吉州二中引进名师合作办学帮扶经费、2024年昌吉州教育项目州本级配套资金</w:t>
      </w:r>
      <w:r>
        <w:rPr>
          <w:rFonts w:hint="eastAsia" w:ascii="仿宋_GB2312" w:hAnsi="仿宋_GB2312" w:eastAsia="仿宋_GB2312"/>
          <w:b w:val="0"/>
          <w:sz w:val="32"/>
          <w:lang w:eastAsia="zh-CN"/>
        </w:rPr>
        <w:t>－</w:t>
      </w:r>
      <w:r>
        <w:rPr>
          <w:rFonts w:ascii="仿宋_GB2312" w:hAnsi="仿宋_GB2312" w:eastAsia="仿宋_GB2312"/>
          <w:b w:val="0"/>
          <w:sz w:val="32"/>
        </w:rPr>
        <w:t>教师体检补助等项目</w:t>
      </w:r>
      <w:r>
        <w:rPr>
          <w:rFonts w:hint="eastAsia" w:ascii="仿宋_GB2312" w:hAnsi="仿宋_GB2312" w:eastAsia="仿宋_GB2312"/>
          <w:b w:val="0"/>
          <w:sz w:val="32"/>
          <w:lang w:eastAsia="zh-CN"/>
        </w:rPr>
        <w:t>，</w:t>
      </w:r>
      <w:r>
        <w:rPr>
          <w:rFonts w:ascii="仿宋_GB2312" w:hAnsi="仿宋_GB2312" w:eastAsia="仿宋_GB2312"/>
          <w:b w:val="0"/>
          <w:sz w:val="32"/>
        </w:rPr>
        <w:t>较上年项目支出增加。</w:t>
      </w:r>
      <w:r>
        <w:rPr>
          <w:rFonts w:ascii="仿宋_GB2312" w:hAnsi="仿宋_GB2312" w:eastAsia="仿宋_GB2312"/>
          <w:b/>
          <w:sz w:val="32"/>
        </w:rPr>
        <w:t>与年初预算相比，</w:t>
      </w:r>
      <w:r>
        <w:rPr>
          <w:rFonts w:ascii="仿宋_GB2312" w:hAnsi="仿宋_GB2312" w:eastAsia="仿宋_GB2312"/>
          <w:b w:val="0"/>
          <w:sz w:val="32"/>
        </w:rPr>
        <w:t>年初预算数7,457.42万元，决算数8,592.63万元，预决算差异率15.22%，主要原因是：一是年中追加新进人员的人员经费以及人员工资增资补发等人员经费。二是年中追加城乡义务教育公用经费、普通高中助学金、家庭经济困难学生补助、义务教育阶段班主任津贴补助经费、州二中校服财政补助资金、新疆人才发展基金2024年度第一轮支持资金、昌吉州二中引进名师合作办学帮扶经费、2024年昌吉州教育项目州本级配套资金</w:t>
      </w:r>
      <w:r>
        <w:rPr>
          <w:rFonts w:hint="eastAsia" w:ascii="仿宋_GB2312" w:hAnsi="仿宋_GB2312" w:eastAsia="仿宋_GB2312"/>
          <w:b w:val="0"/>
          <w:sz w:val="32"/>
          <w:lang w:eastAsia="zh-CN"/>
        </w:rPr>
        <w:t>－</w:t>
      </w:r>
      <w:r>
        <w:rPr>
          <w:rFonts w:ascii="仿宋_GB2312" w:hAnsi="仿宋_GB2312" w:eastAsia="仿宋_GB2312"/>
          <w:b w:val="0"/>
          <w:sz w:val="32"/>
        </w:rPr>
        <w:t>教师体检补助等项目，导致预决算存在差异。</w:t>
      </w:r>
    </w:p>
    <w:p w14:paraId="282ED619">
      <w:pPr>
        <w:spacing w:line="640" w:lineRule="exact"/>
        <w:ind w:firstLine="640"/>
        <w:jc w:val="both"/>
        <w:outlineLvl w:val="2"/>
      </w:pPr>
      <w:r>
        <w:rPr>
          <w:rFonts w:ascii="黑体" w:hAnsi="黑体" w:eastAsia="黑体"/>
          <w:sz w:val="32"/>
        </w:rPr>
        <w:t>五、一般公共预算财政拨款支出决算情况说明</w:t>
      </w:r>
    </w:p>
    <w:p w14:paraId="2D952D9C">
      <w:pPr>
        <w:spacing w:line="640" w:lineRule="exact"/>
        <w:ind w:firstLine="640"/>
        <w:jc w:val="both"/>
        <w:outlineLvl w:val="3"/>
      </w:pPr>
      <w:r>
        <w:rPr>
          <w:rFonts w:ascii="楷体_GB2312" w:hAnsi="楷体_GB2312" w:eastAsia="楷体_GB2312"/>
          <w:b/>
          <w:sz w:val="32"/>
        </w:rPr>
        <w:t>（一）一般公共预算财政拨款支出决算总体情况</w:t>
      </w:r>
    </w:p>
    <w:p w14:paraId="6D9F8984">
      <w:pPr>
        <w:spacing w:line="580" w:lineRule="exact"/>
        <w:ind w:firstLine="640"/>
        <w:jc w:val="both"/>
      </w:pPr>
      <w:r>
        <w:rPr>
          <w:rFonts w:ascii="仿宋_GB2312" w:hAnsi="仿宋_GB2312" w:eastAsia="仿宋_GB2312"/>
          <w:b/>
          <w:sz w:val="32"/>
        </w:rPr>
        <w:t>2024年度一般公共预算财政拨款支出8,576.78万元，</w:t>
      </w:r>
      <w:r>
        <w:rPr>
          <w:rFonts w:ascii="仿宋_GB2312" w:hAnsi="仿宋_GB2312" w:eastAsia="仿宋_GB2312"/>
          <w:b w:val="0"/>
          <w:sz w:val="32"/>
        </w:rPr>
        <w:t>占本年支出合计的90.95%。</w:t>
      </w:r>
      <w:r>
        <w:rPr>
          <w:rFonts w:ascii="仿宋_GB2312" w:hAnsi="仿宋_GB2312" w:eastAsia="仿宋_GB2312"/>
          <w:b/>
          <w:sz w:val="32"/>
        </w:rPr>
        <w:t>与上年相比，</w:t>
      </w:r>
      <w:r>
        <w:rPr>
          <w:rFonts w:ascii="仿宋_GB2312" w:hAnsi="仿宋_GB2312" w:eastAsia="仿宋_GB2312"/>
          <w:b w:val="0"/>
          <w:sz w:val="32"/>
        </w:rPr>
        <w:t>增加245.57万元，增长2.95%，主要原因是：本年在职人员增加，在职人员工资调增、社保、公积金基数调增，人员经费增加；本年学生人数较上年有所增加，故配比的公用经费较上年有所增加，维持学校正常运转经费增加；本年增加城乡义务教育公用经费、义务教育薄弱环节改善与能力提升项目、机构运行保障补助经费、2024年昌吉州中小学校园环境改造提升工程专项资金、2024年初高中学校心理辅导室装备器材购置经费、昌吉州二中引进名师合作办学帮扶经费、2024年昌吉州教育项目州本级配套资金</w:t>
      </w:r>
      <w:r>
        <w:rPr>
          <w:rFonts w:hint="eastAsia" w:ascii="仿宋_GB2312" w:hAnsi="仿宋_GB2312" w:eastAsia="仿宋_GB2312"/>
          <w:b w:val="0"/>
          <w:sz w:val="32"/>
          <w:lang w:eastAsia="zh-CN"/>
        </w:rPr>
        <w:t>－</w:t>
      </w:r>
      <w:r>
        <w:rPr>
          <w:rFonts w:ascii="仿宋_GB2312" w:hAnsi="仿宋_GB2312" w:eastAsia="仿宋_GB2312"/>
          <w:b w:val="0"/>
          <w:sz w:val="32"/>
        </w:rPr>
        <w:t>教师体检补助等项目</w:t>
      </w:r>
      <w:r>
        <w:rPr>
          <w:rFonts w:hint="eastAsia" w:ascii="仿宋_GB2312" w:hAnsi="仿宋_GB2312" w:eastAsia="仿宋_GB2312"/>
          <w:b w:val="0"/>
          <w:sz w:val="32"/>
          <w:lang w:eastAsia="zh-CN"/>
        </w:rPr>
        <w:t>，</w:t>
      </w:r>
      <w:r>
        <w:rPr>
          <w:rFonts w:ascii="仿宋_GB2312" w:hAnsi="仿宋_GB2312" w:eastAsia="仿宋_GB2312"/>
          <w:b w:val="0"/>
          <w:sz w:val="32"/>
        </w:rPr>
        <w:t>较上年项目支出增加。</w:t>
      </w:r>
      <w:r>
        <w:rPr>
          <w:rFonts w:ascii="仿宋_GB2312" w:hAnsi="仿宋_GB2312" w:eastAsia="仿宋_GB2312"/>
          <w:b/>
          <w:sz w:val="32"/>
        </w:rPr>
        <w:t>与年初预算相比,</w:t>
      </w:r>
      <w:r>
        <w:rPr>
          <w:rFonts w:ascii="仿宋_GB2312" w:hAnsi="仿宋_GB2312" w:eastAsia="仿宋_GB2312"/>
          <w:b w:val="0"/>
          <w:sz w:val="32"/>
        </w:rPr>
        <w:t>年初预算数7,445.42万元，决算数8,576.78万元，预决算差异率15.20%，主要原因是：一是年中追加新进人员的人员经费以及人员工资增资补发等人员经费。二是年中追加城乡义务教育公用经费、普通高中助学金、家庭经济困难学生补助、义务教育阶段班主任津贴补助经费、州二中校服财政补助资金、新疆人才发展基金2024年度第一轮支持资金、昌吉州二中引进名师合作办学帮扶经费、2024年昌吉州教育项目州本级配套资金</w:t>
      </w:r>
      <w:r>
        <w:rPr>
          <w:rFonts w:hint="eastAsia" w:ascii="仿宋_GB2312" w:hAnsi="仿宋_GB2312" w:eastAsia="仿宋_GB2312"/>
          <w:b w:val="0"/>
          <w:sz w:val="32"/>
          <w:lang w:eastAsia="zh-CN"/>
        </w:rPr>
        <w:t>－</w:t>
      </w:r>
      <w:r>
        <w:rPr>
          <w:rFonts w:ascii="仿宋_GB2312" w:hAnsi="仿宋_GB2312" w:eastAsia="仿宋_GB2312"/>
          <w:b w:val="0"/>
          <w:sz w:val="32"/>
        </w:rPr>
        <w:t>教师体检补助等项目，导致预决算存在差异。</w:t>
      </w:r>
    </w:p>
    <w:p w14:paraId="4FBFCE2B">
      <w:pPr>
        <w:spacing w:line="640" w:lineRule="exact"/>
        <w:ind w:firstLine="640"/>
        <w:jc w:val="both"/>
        <w:outlineLvl w:val="3"/>
      </w:pPr>
      <w:r>
        <w:rPr>
          <w:rFonts w:ascii="楷体_GB2312" w:hAnsi="楷体_GB2312" w:eastAsia="楷体_GB2312"/>
          <w:b/>
          <w:sz w:val="32"/>
        </w:rPr>
        <w:t>（二）一般公共预算财政拨款支出决算结构情况</w:t>
      </w:r>
    </w:p>
    <w:p w14:paraId="1AC4BDD7">
      <w:pPr>
        <w:spacing w:line="580" w:lineRule="exact"/>
        <w:ind w:firstLine="640"/>
        <w:jc w:val="both"/>
      </w:pPr>
      <w:r>
        <w:rPr>
          <w:rFonts w:ascii="仿宋_GB2312" w:hAnsi="仿宋_GB2312" w:eastAsia="仿宋_GB2312"/>
          <w:b w:val="0"/>
          <w:sz w:val="32"/>
        </w:rPr>
        <w:t>1.教育支出(类)8,576.78万元,占100.00%。</w:t>
      </w:r>
    </w:p>
    <w:p w14:paraId="406E0299">
      <w:pPr>
        <w:spacing w:line="640" w:lineRule="exact"/>
        <w:ind w:firstLine="640"/>
        <w:jc w:val="both"/>
        <w:outlineLvl w:val="3"/>
      </w:pPr>
      <w:r>
        <w:rPr>
          <w:rFonts w:ascii="楷体_GB2312" w:hAnsi="楷体_GB2312" w:eastAsia="楷体_GB2312"/>
          <w:b/>
          <w:sz w:val="32"/>
        </w:rPr>
        <w:t>（三）一般公共预算财政拨款支出决算具体情况</w:t>
      </w:r>
    </w:p>
    <w:p w14:paraId="47D9E926">
      <w:pPr>
        <w:spacing w:line="580" w:lineRule="exact"/>
        <w:ind w:firstLine="640"/>
        <w:jc w:val="both"/>
      </w:pPr>
      <w:r>
        <w:rPr>
          <w:rFonts w:ascii="仿宋_GB2312" w:hAnsi="仿宋_GB2312" w:eastAsia="仿宋_GB2312"/>
          <w:b w:val="0"/>
          <w:sz w:val="32"/>
        </w:rPr>
        <w:t>1.教育支出(类)普通教育(款)初中教育(项):支出决算数为3,194.39万元，比上年决算减少11.27万元，下降0.35%,主要原因是：本年初中高级教师退休，新进初中教师职称较低，工资待遇较高级教师低，故人员经费较上年减少。</w:t>
      </w:r>
    </w:p>
    <w:p w14:paraId="0CFB72F0">
      <w:pPr>
        <w:spacing w:line="580" w:lineRule="exact"/>
        <w:ind w:firstLine="640"/>
        <w:jc w:val="both"/>
      </w:pPr>
      <w:r>
        <w:rPr>
          <w:rFonts w:ascii="仿宋_GB2312" w:hAnsi="仿宋_GB2312" w:eastAsia="仿宋_GB2312"/>
          <w:b w:val="0"/>
          <w:sz w:val="32"/>
        </w:rPr>
        <w:t>2.教育支出(类)普通教育(款)高中教育(项):支出决算数为5,382.39万元，比上年决算增加344.84万元，增长6.85%,主要原因是：本年新增高中学校心理辅导室装备器材购置经费项目、昌吉州二中引进名师合作办学帮扶经费、2024年昌吉州教育项目州本级配套资金</w:t>
      </w:r>
      <w:r>
        <w:rPr>
          <w:rFonts w:hint="eastAsia" w:ascii="仿宋_GB2312" w:hAnsi="仿宋_GB2312" w:eastAsia="仿宋_GB2312"/>
          <w:b w:val="0"/>
          <w:sz w:val="32"/>
          <w:lang w:eastAsia="zh-CN"/>
        </w:rPr>
        <w:t>－</w:t>
      </w:r>
      <w:r>
        <w:rPr>
          <w:rFonts w:ascii="仿宋_GB2312" w:hAnsi="仿宋_GB2312" w:eastAsia="仿宋_GB2312"/>
          <w:b w:val="0"/>
          <w:sz w:val="32"/>
        </w:rPr>
        <w:t>教师体检补助等项目</w:t>
      </w:r>
      <w:r>
        <w:rPr>
          <w:rFonts w:hint="eastAsia" w:ascii="仿宋_GB2312" w:hAnsi="仿宋_GB2312" w:eastAsia="仿宋_GB2312"/>
          <w:b w:val="0"/>
          <w:sz w:val="32"/>
          <w:lang w:eastAsia="zh-CN"/>
        </w:rPr>
        <w:t>，</w:t>
      </w:r>
      <w:r>
        <w:rPr>
          <w:rFonts w:ascii="仿宋_GB2312" w:hAnsi="仿宋_GB2312" w:eastAsia="仿宋_GB2312"/>
          <w:b w:val="0"/>
          <w:sz w:val="32"/>
        </w:rPr>
        <w:t>较上年项目支出增加。</w:t>
      </w:r>
    </w:p>
    <w:p w14:paraId="62C6524B">
      <w:pPr>
        <w:spacing w:line="580" w:lineRule="exact"/>
        <w:ind w:firstLine="640"/>
        <w:jc w:val="both"/>
      </w:pPr>
      <w:r>
        <w:rPr>
          <w:rFonts w:ascii="仿宋_GB2312" w:hAnsi="仿宋_GB2312" w:eastAsia="仿宋_GB2312"/>
          <w:b w:val="0"/>
          <w:sz w:val="32"/>
        </w:rPr>
        <w:t>3.教育支出(类)教育费附加安排的支出(款)城市中小学教学设施(项):支出决算数为0.00万元，比上年决算减少88.00万元，下降100.00%,主要原因是：本年未安排昌吉州教育费附加专项项目。</w:t>
      </w:r>
    </w:p>
    <w:p w14:paraId="17210125">
      <w:pPr>
        <w:spacing w:line="640" w:lineRule="exact"/>
        <w:ind w:firstLine="640"/>
        <w:jc w:val="both"/>
        <w:outlineLvl w:val="2"/>
      </w:pPr>
      <w:r>
        <w:rPr>
          <w:rFonts w:ascii="黑体" w:hAnsi="黑体" w:eastAsia="黑体"/>
          <w:sz w:val="32"/>
        </w:rPr>
        <w:t>六、一般公共预算财政拨款基本支出决算情况说明</w:t>
      </w:r>
    </w:p>
    <w:p w14:paraId="66C43805">
      <w:pPr>
        <w:spacing w:line="580" w:lineRule="exact"/>
        <w:ind w:firstLine="640"/>
        <w:jc w:val="both"/>
      </w:pPr>
      <w:r>
        <w:rPr>
          <w:rFonts w:ascii="仿宋_GB2312" w:hAnsi="仿宋_GB2312" w:eastAsia="仿宋_GB2312"/>
          <w:b w:val="0"/>
          <w:sz w:val="32"/>
        </w:rPr>
        <w:t>2024年度一般公共预算财政拨款基本支出7,311.80万元，其中：</w:t>
      </w:r>
      <w:r>
        <w:rPr>
          <w:rFonts w:ascii="仿宋_GB2312" w:hAnsi="仿宋_GB2312" w:eastAsia="仿宋_GB2312"/>
          <w:b/>
          <w:sz w:val="32"/>
        </w:rPr>
        <w:t>人员经费6,742.70万元，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生活补助、医疗费补助、奖励金。</w:t>
      </w:r>
    </w:p>
    <w:p w14:paraId="60675CDA">
      <w:pPr>
        <w:spacing w:line="580" w:lineRule="exact"/>
        <w:ind w:firstLine="640"/>
        <w:jc w:val="both"/>
      </w:pPr>
      <w:r>
        <w:rPr>
          <w:rFonts w:ascii="仿宋_GB2312" w:hAnsi="仿宋_GB2312" w:eastAsia="仿宋_GB2312"/>
          <w:b/>
          <w:sz w:val="32"/>
        </w:rPr>
        <w:t>公用经费569.11万元，</w:t>
      </w:r>
      <w:r>
        <w:rPr>
          <w:rFonts w:ascii="仿宋_GB2312" w:hAnsi="仿宋_GB2312" w:eastAsia="仿宋_GB2312"/>
          <w:b w:val="0"/>
          <w:sz w:val="32"/>
        </w:rPr>
        <w:t>包括：办公费、水费、电费、邮电费、取暖费、物业管理费、差旅费、维修（护）费、培训费、劳务费、工会经费、福利费、公务用车运行维护费、其他交通费用、其他商品和服务支出。</w:t>
      </w:r>
    </w:p>
    <w:p w14:paraId="11BD9771">
      <w:pPr>
        <w:spacing w:line="640" w:lineRule="exact"/>
        <w:ind w:firstLine="640"/>
        <w:jc w:val="both"/>
        <w:outlineLvl w:val="2"/>
      </w:pPr>
      <w:r>
        <w:rPr>
          <w:rFonts w:ascii="黑体" w:hAnsi="黑体" w:eastAsia="黑体"/>
          <w:sz w:val="32"/>
        </w:rPr>
        <w:t>七、政府性基金预算财政拨款收入支出决算情况说明</w:t>
      </w:r>
    </w:p>
    <w:p w14:paraId="3272189A">
      <w:pPr>
        <w:spacing w:line="580" w:lineRule="exact"/>
        <w:ind w:firstLine="640"/>
        <w:jc w:val="both"/>
      </w:pPr>
      <w:r>
        <w:rPr>
          <w:rFonts w:ascii="仿宋_GB2312" w:hAnsi="仿宋_GB2312" w:eastAsia="仿宋_GB2312"/>
          <w:b/>
          <w:sz w:val="32"/>
        </w:rPr>
        <w:t>2024年度政府性基金预算财政拨款收入总计15.85万元，</w:t>
      </w:r>
      <w:r>
        <w:rPr>
          <w:rFonts w:ascii="仿宋_GB2312" w:hAnsi="仿宋_GB2312" w:eastAsia="仿宋_GB2312"/>
          <w:b w:val="0"/>
          <w:sz w:val="32"/>
        </w:rPr>
        <w:t>其中：年初结转和结余0.00万元，本年收入15.85万元。</w:t>
      </w:r>
      <w:r>
        <w:rPr>
          <w:rFonts w:ascii="仿宋_GB2312" w:hAnsi="仿宋_GB2312" w:eastAsia="仿宋_GB2312"/>
          <w:b/>
          <w:sz w:val="32"/>
        </w:rPr>
        <w:t>政府性基金预算财政拨款支出总计15.85万元，</w:t>
      </w:r>
      <w:r>
        <w:rPr>
          <w:rFonts w:ascii="仿宋_GB2312" w:hAnsi="仿宋_GB2312" w:eastAsia="仿宋_GB2312"/>
          <w:b w:val="0"/>
          <w:sz w:val="32"/>
        </w:rPr>
        <w:t>其中：年末结转和结余0.00万元，本年支出15.85万元。</w:t>
      </w:r>
    </w:p>
    <w:p w14:paraId="39EEA5E8">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增加13.90万元，增长712.82%，主要原因是：本年增加州本级彩票公益金支持文化体育项目资金、昌吉州2023年体育传统特色学校（项目）补助资金。</w:t>
      </w:r>
      <w:r>
        <w:rPr>
          <w:rFonts w:ascii="仿宋_GB2312" w:hAnsi="仿宋_GB2312" w:eastAsia="仿宋_GB2312"/>
          <w:b/>
          <w:sz w:val="32"/>
        </w:rPr>
        <w:t>与年初预算相比，</w:t>
      </w:r>
      <w:r>
        <w:rPr>
          <w:rFonts w:ascii="仿宋_GB2312" w:hAnsi="仿宋_GB2312" w:eastAsia="仿宋_GB2312"/>
          <w:b w:val="0"/>
          <w:sz w:val="32"/>
        </w:rPr>
        <w:t>年初预算数12.00万元，决算数15.85万元，预决算差异率32.08%，主要原因是：年中追加州本级彩票公益金支持文化体育项目资金，导致预决算存在差异。</w:t>
      </w:r>
    </w:p>
    <w:p w14:paraId="6509CF9D">
      <w:pPr>
        <w:spacing w:line="580" w:lineRule="exact"/>
        <w:ind w:firstLine="640"/>
        <w:jc w:val="both"/>
      </w:pPr>
      <w:r>
        <w:rPr>
          <w:rFonts w:ascii="仿宋_GB2312" w:hAnsi="仿宋_GB2312" w:eastAsia="仿宋_GB2312"/>
          <w:b w:val="0"/>
          <w:sz w:val="32"/>
        </w:rPr>
        <w:t>政府性基金预算财政拨款支出15.85万元。</w:t>
      </w:r>
    </w:p>
    <w:p w14:paraId="7E9734B4">
      <w:pPr>
        <w:spacing w:line="580" w:lineRule="exact"/>
        <w:ind w:firstLine="640"/>
        <w:jc w:val="both"/>
      </w:pPr>
      <w:r>
        <w:rPr>
          <w:rFonts w:ascii="仿宋_GB2312" w:hAnsi="仿宋_GB2312" w:eastAsia="仿宋_GB2312"/>
          <w:b w:val="0"/>
          <w:sz w:val="32"/>
        </w:rPr>
        <w:t>1.其他支出(类)彩票公益金安排的支出(款)用于体育事业的彩票公益金支出(项):支出决算数为15.85万元，比上年决算增加13.90万元，增长712.82%,主要原因是：本年增加州本级彩票公益金支持文化体育项目资金、昌吉州2023年体育传统特色学校（项目）补助资金。</w:t>
      </w:r>
    </w:p>
    <w:p w14:paraId="0475F5D9">
      <w:pPr>
        <w:spacing w:line="640" w:lineRule="exact"/>
        <w:ind w:firstLine="640"/>
        <w:jc w:val="both"/>
        <w:outlineLvl w:val="2"/>
      </w:pPr>
      <w:r>
        <w:rPr>
          <w:rFonts w:ascii="黑体" w:hAnsi="黑体" w:eastAsia="黑体"/>
          <w:sz w:val="32"/>
        </w:rPr>
        <w:t>八、国有资本经营预算财政拨款收入支出决算情况说明</w:t>
      </w:r>
    </w:p>
    <w:p w14:paraId="6BA5073E">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9A02D84">
      <w:pPr>
        <w:spacing w:line="640" w:lineRule="exact"/>
        <w:ind w:firstLine="640"/>
        <w:jc w:val="both"/>
        <w:outlineLvl w:val="2"/>
      </w:pPr>
      <w:r>
        <w:rPr>
          <w:rFonts w:ascii="黑体" w:hAnsi="黑体" w:eastAsia="黑体"/>
          <w:sz w:val="32"/>
        </w:rPr>
        <w:t>九、财政拨款“三公”经费支出决算情况说明</w:t>
      </w:r>
    </w:p>
    <w:p w14:paraId="396E3CB6">
      <w:pPr>
        <w:spacing w:line="580" w:lineRule="exact"/>
        <w:ind w:firstLine="640"/>
        <w:jc w:val="both"/>
      </w:pPr>
      <w:r>
        <w:rPr>
          <w:rFonts w:ascii="仿宋_GB2312" w:hAnsi="仿宋_GB2312" w:eastAsia="仿宋_GB2312"/>
          <w:b/>
          <w:sz w:val="32"/>
        </w:rPr>
        <w:t>2024年度财政拨款“三公”经费支出2.10万元，</w:t>
      </w:r>
      <w:r>
        <w:rPr>
          <w:rFonts w:ascii="仿宋_GB2312" w:hAnsi="仿宋_GB2312" w:eastAsia="仿宋_GB2312"/>
          <w:b w:val="0"/>
          <w:sz w:val="32"/>
        </w:rPr>
        <w:t>比上年减少0.06万元，下降2.78%，主要原因是：本年</w:t>
      </w:r>
      <w:r>
        <w:rPr>
          <w:rFonts w:hint="eastAsia" w:ascii="仿宋_GB2312" w:hAnsi="仿宋_GB2312" w:eastAsia="仿宋_GB2312"/>
          <w:b w:val="0"/>
          <w:sz w:val="32"/>
          <w:lang w:eastAsia="zh-CN"/>
        </w:rPr>
        <w:t>本单位</w:t>
      </w:r>
      <w:r>
        <w:rPr>
          <w:rFonts w:ascii="仿宋_GB2312" w:hAnsi="仿宋_GB2312" w:eastAsia="仿宋_GB2312"/>
          <w:b w:val="0"/>
          <w:sz w:val="32"/>
        </w:rPr>
        <w:t>厉行节约，提倡绿色出行，减少公务车的出行，故节约加油费用，公务用车费用较上年减少。其中：因公出国（境）费支出0.00万元，占0.00%，比上年增加0.00万元，增长0.00%，主要原因是：2023年与2024年均未安排因公出国（境）费支出。公务用车购置及运行维护费支出2.10万元，占100.00%，比上年减少0.06万元，下降2.78%，主要原因是：本年</w:t>
      </w:r>
      <w:r>
        <w:rPr>
          <w:rFonts w:hint="eastAsia" w:ascii="仿宋_GB2312" w:hAnsi="仿宋_GB2312" w:eastAsia="仿宋_GB2312"/>
          <w:b w:val="0"/>
          <w:sz w:val="32"/>
          <w:lang w:eastAsia="zh-CN"/>
        </w:rPr>
        <w:t>本单位</w:t>
      </w:r>
      <w:r>
        <w:rPr>
          <w:rFonts w:ascii="仿宋_GB2312" w:hAnsi="仿宋_GB2312" w:eastAsia="仿宋_GB2312"/>
          <w:b w:val="0"/>
          <w:sz w:val="32"/>
        </w:rPr>
        <w:t>厉行节约，提倡绿色出行，减少公务车的出行，故节约加油费用，公务用车费用较上年减少。公务接待费支出0.00万元，占0.00%，比上年增加0.00万元，增长0.00%，主要原因是：2023年与2024年均未安排公务接待费支出。</w:t>
      </w:r>
    </w:p>
    <w:p w14:paraId="752B2123">
      <w:pPr>
        <w:spacing w:line="580" w:lineRule="exact"/>
        <w:ind w:firstLine="640"/>
        <w:jc w:val="both"/>
      </w:pPr>
      <w:r>
        <w:rPr>
          <w:rFonts w:ascii="仿宋_GB2312" w:hAnsi="仿宋_GB2312" w:eastAsia="仿宋_GB2312"/>
          <w:b/>
          <w:sz w:val="32"/>
        </w:rPr>
        <w:t>具体情况如下：</w:t>
      </w:r>
    </w:p>
    <w:p w14:paraId="4294196A">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25B8F30">
      <w:pPr>
        <w:spacing w:line="580" w:lineRule="exact"/>
        <w:ind w:firstLine="640"/>
        <w:jc w:val="both"/>
      </w:pPr>
      <w:r>
        <w:rPr>
          <w:rFonts w:ascii="仿宋_GB2312" w:hAnsi="仿宋_GB2312" w:eastAsia="仿宋_GB2312"/>
          <w:b w:val="0"/>
          <w:sz w:val="32"/>
        </w:rPr>
        <w:t>公务用车购置及运行维护费2.10万元，其中：公务用车购置费0.00万元，公务用车运行维护费2.10万元。公务用车运行维护费开支内容包括车辆加油费、维修费、保险费、审车费、过路费等。公务用车购置数0辆，公务用车保有量2辆。国有资产占用情况中固定资产车辆2辆，与公务用车保有量差异原因是：本单位固定资产车辆与公务用车保有量一致无差异。</w:t>
      </w:r>
    </w:p>
    <w:p w14:paraId="6E6A9CAF">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1E0A5D7B">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2.10万元，决算数2.10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2.10万元，决算数2.10万元，预决算差异率0.00%，主要原因是：严格按照预算执行，预决算无差异。公务接待费全年预算数0.00万元，决算数0.00万元，预决算差异率0.00%，主要原因是：本单位无公务接待费。</w:t>
      </w:r>
    </w:p>
    <w:p w14:paraId="042E91BF">
      <w:pPr>
        <w:spacing w:line="640" w:lineRule="exact"/>
        <w:ind w:firstLine="640"/>
        <w:jc w:val="both"/>
        <w:outlineLvl w:val="2"/>
      </w:pPr>
      <w:r>
        <w:rPr>
          <w:rFonts w:ascii="黑体" w:hAnsi="黑体" w:eastAsia="黑体"/>
          <w:sz w:val="32"/>
        </w:rPr>
        <w:t>十、其他重要事项的情况说明</w:t>
      </w:r>
    </w:p>
    <w:p w14:paraId="35EF8050">
      <w:pPr>
        <w:spacing w:line="640" w:lineRule="exact"/>
        <w:ind w:firstLine="640"/>
        <w:jc w:val="both"/>
        <w:outlineLvl w:val="3"/>
      </w:pPr>
      <w:r>
        <w:rPr>
          <w:rFonts w:ascii="楷体_GB2312" w:hAnsi="楷体_GB2312" w:eastAsia="楷体_GB2312"/>
          <w:b/>
          <w:sz w:val="32"/>
        </w:rPr>
        <w:t>（一）机关运行经费及公用经费支出情况</w:t>
      </w:r>
    </w:p>
    <w:p w14:paraId="7AA45F0D">
      <w:pPr>
        <w:spacing w:line="580" w:lineRule="exact"/>
        <w:ind w:firstLine="640"/>
        <w:jc w:val="both"/>
      </w:pPr>
      <w:r>
        <w:rPr>
          <w:rFonts w:ascii="仿宋_GB2312" w:hAnsi="仿宋_GB2312" w:eastAsia="仿宋_GB2312"/>
          <w:b w:val="0"/>
          <w:sz w:val="32"/>
        </w:rPr>
        <w:t>2024年度昌吉回族自治州第二中学（事业单位）公用经费支出569.11万元，比上年减少47.68万元，下降7.73%，主要原因是：本年退休人员活动费从公用经费的其他商品服务支出调整至对个人和家庭补助的退休费中，故本年公用经费支出较上年减少。</w:t>
      </w:r>
    </w:p>
    <w:p w14:paraId="463BCCEB">
      <w:pPr>
        <w:spacing w:line="640" w:lineRule="exact"/>
        <w:ind w:firstLine="640"/>
        <w:jc w:val="both"/>
        <w:outlineLvl w:val="3"/>
      </w:pPr>
      <w:r>
        <w:rPr>
          <w:rFonts w:ascii="楷体_GB2312" w:hAnsi="楷体_GB2312" w:eastAsia="楷体_GB2312"/>
          <w:b/>
          <w:sz w:val="32"/>
        </w:rPr>
        <w:t>（二）政府采购情况</w:t>
      </w:r>
    </w:p>
    <w:p w14:paraId="26E7A67E">
      <w:pPr>
        <w:spacing w:line="580" w:lineRule="exact"/>
        <w:ind w:firstLine="640"/>
        <w:jc w:val="both"/>
      </w:pPr>
      <w:r>
        <w:rPr>
          <w:rFonts w:ascii="仿宋_GB2312" w:hAnsi="仿宋_GB2312" w:eastAsia="仿宋_GB2312"/>
          <w:b w:val="0"/>
          <w:sz w:val="32"/>
        </w:rPr>
        <w:t>2024年度政府采购支出总额928.61万元，其中：政府采购货物支出491.42万元、政府采购工程支出200.00万元、政府采购服务支出237.18万元。</w:t>
      </w:r>
    </w:p>
    <w:p w14:paraId="4DF2E445">
      <w:pPr>
        <w:spacing w:line="580" w:lineRule="exact"/>
        <w:ind w:firstLine="640"/>
        <w:jc w:val="both"/>
      </w:pPr>
      <w:r>
        <w:rPr>
          <w:rFonts w:ascii="仿宋_GB2312" w:hAnsi="仿宋_GB2312" w:eastAsia="仿宋_GB2312"/>
          <w:b w:val="0"/>
          <w:sz w:val="32"/>
        </w:rPr>
        <w:t>授予中小企业合同金额927.77万元，占政府采购支出总额的99.91%，其中：授予小微企业合同金额727.77万元，占政府采购支出总额的78.37%。</w:t>
      </w:r>
    </w:p>
    <w:p w14:paraId="37CDD5E0">
      <w:pPr>
        <w:spacing w:line="640" w:lineRule="exact"/>
        <w:ind w:firstLine="640"/>
        <w:jc w:val="both"/>
        <w:outlineLvl w:val="3"/>
      </w:pPr>
      <w:r>
        <w:rPr>
          <w:rFonts w:ascii="楷体_GB2312" w:hAnsi="楷体_GB2312" w:eastAsia="楷体_GB2312"/>
          <w:b/>
          <w:sz w:val="32"/>
        </w:rPr>
        <w:t>（三）国有资产占用情况说明</w:t>
      </w:r>
    </w:p>
    <w:p w14:paraId="52D03CF8">
      <w:pPr>
        <w:spacing w:line="580" w:lineRule="exact"/>
        <w:ind w:firstLine="640"/>
        <w:jc w:val="both"/>
      </w:pPr>
      <w:r>
        <w:rPr>
          <w:rFonts w:ascii="仿宋_GB2312" w:hAnsi="仿宋_GB2312" w:eastAsia="仿宋_GB2312"/>
          <w:b w:val="0"/>
          <w:sz w:val="32"/>
        </w:rPr>
        <w:t>截至2024年12月31日，房屋62,042.70平方米，价值12,809.01万元。车辆2辆，价值45.98万元，其中：副部（省）级及以上领导用车0辆、主要负责人用车0辆、机要通信用车0辆、应急保障用车0辆、执法执勤用车0辆、特种专业技术用车0辆、离退休干部服务用车0辆、其他用车2辆，其他用车主要是：教育教学活动一般公务出行用车。单价100万元（含）以上设备（不含车辆）0台（套）。</w:t>
      </w:r>
    </w:p>
    <w:p w14:paraId="7AA4FF2F">
      <w:pPr>
        <w:spacing w:line="640" w:lineRule="exact"/>
        <w:ind w:firstLine="640"/>
        <w:jc w:val="both"/>
        <w:outlineLvl w:val="2"/>
      </w:pPr>
      <w:r>
        <w:rPr>
          <w:rFonts w:ascii="黑体" w:hAnsi="黑体" w:eastAsia="黑体"/>
          <w:sz w:val="32"/>
        </w:rPr>
        <w:t>十一、预算绩效的情况说明</w:t>
      </w:r>
    </w:p>
    <w:p w14:paraId="282F1273">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9,621.40万元，实际执行总额9,430.10万元；预算绩效评价项目16个，全年预算数2,070.39万元，全年执行数2,044.62万元。预算绩效管理取得的成效：一是加强了责任到人的管理意识，使项目实施的每一个环节都有人分管负责，从而对项目的推进进行了很好的监督；二是能在资金拨付后，分阶梯按时完成重点任务，依法、有序、规范的组织开展项目推进工作，从而达到按时完成项目目标的目的。发现的问题及原因：一是由于绩效管理经验不足，绩效管理的相关文件并不够完备，未见事前评估表等文件，在绩效管理上有待完善。二是相关绩效管理工作人员经验不足，绩效管理意识不</w:t>
      </w:r>
      <w:r>
        <w:rPr>
          <w:rFonts w:hint="eastAsia" w:ascii="仿宋_GB2312" w:hAnsi="仿宋_GB2312" w:eastAsia="仿宋_GB2312"/>
          <w:b w:val="0"/>
          <w:sz w:val="32"/>
          <w:lang w:eastAsia="zh-CN"/>
        </w:rPr>
        <w:t>强</w:t>
      </w:r>
      <w:r>
        <w:rPr>
          <w:rFonts w:ascii="仿宋_GB2312" w:hAnsi="仿宋_GB2312" w:eastAsia="仿宋_GB2312"/>
          <w:b w:val="0"/>
          <w:sz w:val="32"/>
        </w:rPr>
        <w:t>，</w:t>
      </w:r>
      <w:r>
        <w:rPr>
          <w:rFonts w:hint="eastAsia" w:ascii="仿宋_GB2312" w:hAnsi="仿宋_GB2312" w:eastAsia="仿宋_GB2312"/>
          <w:b w:val="0"/>
          <w:sz w:val="32"/>
          <w:lang w:eastAsia="zh-CN"/>
        </w:rPr>
        <w:t>对</w:t>
      </w:r>
      <w:r>
        <w:rPr>
          <w:rFonts w:ascii="仿宋_GB2312" w:hAnsi="仿宋_GB2312" w:eastAsia="仿宋_GB2312"/>
          <w:b w:val="0"/>
          <w:sz w:val="32"/>
        </w:rPr>
        <w:t>档案管理还不够完善。下一步改进措施：一是加大对参与绩效管理工作的人员培训力度，进一步统一认识，充实业务知识。以提高工作人员素质，以达到预算绩效管理标准化、常态化的要求，最终实现提高绩效管理工作效率及质量的目标；二是项目实施单位严格实行“三专”管理，即设专户、建专</w:t>
      </w:r>
      <w:r>
        <w:rPr>
          <w:rFonts w:hint="eastAsia" w:ascii="仿宋_GB2312" w:hAnsi="仿宋_GB2312" w:eastAsia="仿宋_GB2312"/>
          <w:b w:val="0"/>
          <w:sz w:val="32"/>
          <w:lang w:eastAsia="zh-CN"/>
        </w:rPr>
        <w:t>账</w:t>
      </w:r>
      <w:r>
        <w:rPr>
          <w:rFonts w:ascii="仿宋_GB2312" w:hAnsi="仿宋_GB2312" w:eastAsia="仿宋_GB2312"/>
          <w:b w:val="0"/>
          <w:sz w:val="32"/>
        </w:rPr>
        <w:t>、定专人。同时，资金拨付除坚持按项目计划、工程进度和质量分阶段验收拨款外，坚持部门联审制，项目单位先做事、后</w:t>
      </w:r>
      <w:r>
        <w:rPr>
          <w:rFonts w:hint="eastAsia" w:ascii="仿宋_GB2312" w:hAnsi="仿宋_GB2312" w:eastAsia="仿宋_GB2312"/>
          <w:b w:val="0"/>
          <w:sz w:val="32"/>
          <w:lang w:eastAsia="zh-CN"/>
        </w:rPr>
        <w:t>报账</w:t>
      </w:r>
      <w:r>
        <w:rPr>
          <w:rFonts w:ascii="仿宋_GB2312" w:hAnsi="仿宋_GB2312" w:eastAsia="仿宋_GB2312"/>
          <w:b w:val="0"/>
          <w:sz w:val="32"/>
        </w:rPr>
        <w:t>，从而确保专项资金专款专用，有效地防止截留、挤占和挪用。具体附整体支出绩效自评表，项目支出绩效自评表和评价报告。</w:t>
      </w:r>
    </w:p>
    <w:p w14:paraId="18B5CE7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94F9CE0">
        <w:tblPrEx>
          <w:tblCellMar>
            <w:top w:w="0" w:type="dxa"/>
            <w:left w:w="108" w:type="dxa"/>
            <w:bottom w:w="0" w:type="dxa"/>
            <w:right w:w="108" w:type="dxa"/>
          </w:tblCellMar>
        </w:tblPrEx>
        <w:tc>
          <w:tcPr>
            <w:tcW w:w="8847" w:type="dxa"/>
            <w:gridSpan w:val="9"/>
            <w:vAlign w:val="center"/>
          </w:tcPr>
          <w:p w14:paraId="1484F16E">
            <w:pPr>
              <w:jc w:val="center"/>
            </w:pPr>
            <w:r>
              <w:rPr>
                <w:rFonts w:ascii="宋体" w:hAnsi="宋体" w:eastAsia="宋体"/>
                <w:sz w:val="24"/>
              </w:rPr>
              <w:t>单位整体支出绩效自评表</w:t>
            </w:r>
          </w:p>
        </w:tc>
      </w:tr>
      <w:tr w14:paraId="25ED4CB5">
        <w:tblPrEx>
          <w:tblCellMar>
            <w:top w:w="0" w:type="dxa"/>
            <w:left w:w="108" w:type="dxa"/>
            <w:bottom w:w="0" w:type="dxa"/>
            <w:right w:w="108" w:type="dxa"/>
          </w:tblCellMar>
        </w:tblPrEx>
        <w:tc>
          <w:tcPr>
            <w:tcW w:w="8847" w:type="dxa"/>
            <w:gridSpan w:val="9"/>
            <w:vAlign w:val="center"/>
          </w:tcPr>
          <w:p w14:paraId="70FD54E7">
            <w:pPr>
              <w:jc w:val="center"/>
            </w:pPr>
            <w:r>
              <w:rPr>
                <w:rFonts w:ascii="宋体" w:hAnsi="宋体" w:eastAsia="宋体"/>
                <w:sz w:val="24"/>
              </w:rPr>
              <w:t>（2024年度）</w:t>
            </w:r>
          </w:p>
        </w:tc>
      </w:tr>
      <w:tr w14:paraId="47440FF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15FBFF">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7155767">
            <w:pPr>
              <w:jc w:val="center"/>
            </w:pPr>
            <w:r>
              <w:rPr>
                <w:rFonts w:ascii="宋体" w:hAnsi="宋体" w:eastAsia="宋体"/>
                <w:sz w:val="16"/>
              </w:rPr>
              <w:t>昌吉回族自治州第二中学</w:t>
            </w:r>
          </w:p>
        </w:tc>
      </w:tr>
      <w:tr w14:paraId="6D5BC8E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F1D64A">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8B6462">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6683B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AD1803">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33B2D0">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4AE237">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BD40A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76685A">
            <w:pPr>
              <w:jc w:val="center"/>
            </w:pPr>
            <w:r>
              <w:rPr>
                <w:rFonts w:ascii="宋体" w:hAnsi="宋体" w:eastAsia="宋体"/>
                <w:sz w:val="16"/>
              </w:rPr>
              <w:t>得分</w:t>
            </w:r>
          </w:p>
        </w:tc>
      </w:tr>
      <w:tr w14:paraId="30D2482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85850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111C6">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C57EDC">
            <w:pPr>
              <w:jc w:val="center"/>
            </w:pPr>
            <w:r>
              <w:rPr>
                <w:rFonts w:ascii="宋体" w:hAnsi="宋体" w:eastAsia="宋体"/>
                <w:sz w:val="16"/>
              </w:rPr>
              <w:t>580.06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8920B5">
            <w:pPr>
              <w:jc w:val="center"/>
            </w:pPr>
            <w:r>
              <w:rPr>
                <w:rFonts w:ascii="宋体" w:hAnsi="宋体" w:eastAsia="宋体"/>
                <w:sz w:val="16"/>
              </w:rPr>
              <w:t>599.78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3F4177">
            <w:pPr>
              <w:jc w:val="center"/>
            </w:pPr>
            <w:r>
              <w:rPr>
                <w:rFonts w:ascii="宋体" w:hAnsi="宋体" w:eastAsia="宋体"/>
                <w:sz w:val="16"/>
              </w:rPr>
              <w:t>599.78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90F24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A7AA5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D9095B">
            <w:pPr>
              <w:jc w:val="center"/>
            </w:pPr>
            <w:r>
              <w:rPr>
                <w:rFonts w:ascii="宋体" w:hAnsi="宋体" w:eastAsia="宋体"/>
                <w:sz w:val="16"/>
              </w:rPr>
              <w:t>-</w:t>
            </w:r>
          </w:p>
        </w:tc>
      </w:tr>
      <w:tr w14:paraId="3FAD408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47967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7D481F">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664C55">
            <w:pPr>
              <w:jc w:val="center"/>
            </w:pPr>
            <w:r>
              <w:rPr>
                <w:rFonts w:ascii="宋体" w:hAnsi="宋体" w:eastAsia="宋体"/>
                <w:sz w:val="16"/>
              </w:rPr>
              <w:t>7,677.36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8E8621">
            <w:pPr>
              <w:jc w:val="center"/>
            </w:pPr>
            <w:r>
              <w:rPr>
                <w:rFonts w:ascii="宋体" w:hAnsi="宋体" w:eastAsia="宋体"/>
                <w:sz w:val="16"/>
              </w:rPr>
              <w:t>8,497.96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33C13F">
            <w:pPr>
              <w:jc w:val="center"/>
            </w:pPr>
            <w:r>
              <w:rPr>
                <w:rFonts w:ascii="宋体" w:hAnsi="宋体" w:eastAsia="宋体"/>
                <w:sz w:val="16"/>
              </w:rPr>
              <w:t>8,497.96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8DD7A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78BDA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619C73">
            <w:pPr>
              <w:jc w:val="center"/>
            </w:pPr>
            <w:r>
              <w:rPr>
                <w:rFonts w:ascii="宋体" w:hAnsi="宋体" w:eastAsia="宋体"/>
                <w:sz w:val="16"/>
              </w:rPr>
              <w:t>-</w:t>
            </w:r>
          </w:p>
        </w:tc>
      </w:tr>
      <w:tr w14:paraId="19F42CE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2411F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946F77">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711C62">
            <w:pPr>
              <w:jc w:val="center"/>
            </w:pPr>
            <w:r>
              <w:rPr>
                <w:rFonts w:ascii="宋体" w:hAnsi="宋体" w:eastAsia="宋体"/>
                <w:sz w:val="16"/>
              </w:rPr>
              <w:t>460.00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35EF1D">
            <w:pPr>
              <w:jc w:val="center"/>
            </w:pPr>
            <w:r>
              <w:rPr>
                <w:rFonts w:ascii="宋体" w:hAnsi="宋体" w:eastAsia="宋体"/>
                <w:sz w:val="16"/>
              </w:rPr>
              <w:t>523.66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E41BED">
            <w:pPr>
              <w:jc w:val="center"/>
            </w:pPr>
            <w:r>
              <w:rPr>
                <w:rFonts w:ascii="宋体" w:hAnsi="宋体" w:eastAsia="宋体"/>
                <w:sz w:val="16"/>
              </w:rPr>
              <w:t>332.36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76A90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68906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DA4EFE">
            <w:pPr>
              <w:jc w:val="center"/>
            </w:pPr>
            <w:r>
              <w:rPr>
                <w:rFonts w:ascii="宋体" w:hAnsi="宋体" w:eastAsia="宋体"/>
                <w:sz w:val="16"/>
              </w:rPr>
              <w:t>-</w:t>
            </w:r>
          </w:p>
        </w:tc>
      </w:tr>
      <w:tr w14:paraId="3399FC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44083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F822B2">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16E16C">
            <w:pPr>
              <w:jc w:val="center"/>
            </w:pPr>
            <w:r>
              <w:rPr>
                <w:rFonts w:ascii="宋体" w:hAnsi="宋体" w:eastAsia="宋体"/>
                <w:sz w:val="16"/>
              </w:rPr>
              <w:t>8,717.42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03203C">
            <w:pPr>
              <w:jc w:val="center"/>
            </w:pPr>
            <w:r>
              <w:rPr>
                <w:rFonts w:ascii="宋体" w:hAnsi="宋体" w:eastAsia="宋体"/>
                <w:sz w:val="16"/>
              </w:rPr>
              <w:t>9,621.40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6FF272">
            <w:pPr>
              <w:jc w:val="center"/>
            </w:pPr>
            <w:r>
              <w:rPr>
                <w:rFonts w:ascii="宋体" w:hAnsi="宋体" w:eastAsia="宋体"/>
                <w:sz w:val="16"/>
              </w:rPr>
              <w:t>9,430.10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065F6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4076D1">
            <w:pPr>
              <w:jc w:val="center"/>
            </w:pPr>
            <w:r>
              <w:rPr>
                <w:rFonts w:ascii="宋体" w:hAnsi="宋体" w:eastAsia="宋体"/>
                <w:sz w:val="16"/>
              </w:rPr>
              <w:t>98.01%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B6BC3D">
            <w:pPr>
              <w:jc w:val="center"/>
            </w:pPr>
            <w:r>
              <w:rPr>
                <w:rFonts w:ascii="宋体" w:hAnsi="宋体" w:eastAsia="宋体"/>
                <w:sz w:val="16"/>
              </w:rPr>
              <w:t>9.8</w:t>
            </w:r>
          </w:p>
        </w:tc>
      </w:tr>
      <w:tr w14:paraId="5244831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6896A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5EB11C2">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6473B76">
            <w:pPr>
              <w:jc w:val="center"/>
            </w:pPr>
            <w:r>
              <w:rPr>
                <w:rFonts w:ascii="宋体" w:hAnsi="宋体" w:eastAsia="宋体"/>
                <w:sz w:val="16"/>
              </w:rPr>
              <w:t>实际完成情况</w:t>
            </w:r>
          </w:p>
        </w:tc>
      </w:tr>
      <w:tr w14:paraId="52BA143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711EF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F581E44">
            <w:pPr>
              <w:jc w:val="both"/>
            </w:pPr>
            <w:r>
              <w:rPr>
                <w:rFonts w:ascii="宋体" w:hAnsi="宋体" w:eastAsia="宋体"/>
                <w:sz w:val="16"/>
              </w:rPr>
              <w:t>坚持以习近平新时代中国特色社会主义思想为指导，深入贯彻党的二十大精神，贯彻落实中央、自治区党委决策部署的各项重大工作决定和安排，充分发挥教育经费保障教育发展、推动教育改革、推进教育公平、提高教育质量的政策引领作用，进一步优化结构、深化改革、强化监管，花好每</w:t>
            </w:r>
            <w:r>
              <w:rPr>
                <w:rFonts w:hint="eastAsia" w:ascii="宋体" w:hAnsi="宋体"/>
                <w:sz w:val="16"/>
                <w:lang w:eastAsia="zh-CN"/>
              </w:rPr>
              <w:t>一分钱</w:t>
            </w:r>
            <w:r>
              <w:rPr>
                <w:rFonts w:ascii="宋体" w:hAnsi="宋体" w:eastAsia="宋体"/>
                <w:sz w:val="16"/>
              </w:rPr>
              <w:t>，把教育经费用到最关键处，切实提高教育经费使用效益。提高公用经费保障水平；加强基础能力建设，完善城乡义务教育经费保障机制，保障学校正常运转，保证学校校舍安全。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A98A401">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全年预算数为9621.40万元，全年执行数为9430.1万元，总预算执行率为98.01%。2024年</w:t>
            </w:r>
            <w:r>
              <w:rPr>
                <w:rFonts w:hint="eastAsia" w:ascii="宋体" w:hAnsi="宋体"/>
                <w:sz w:val="16"/>
                <w:lang w:eastAsia="zh-CN"/>
              </w:rPr>
              <w:t>本单位</w:t>
            </w:r>
            <w:r>
              <w:rPr>
                <w:rFonts w:ascii="宋体" w:hAnsi="宋体" w:eastAsia="宋体"/>
                <w:sz w:val="16"/>
              </w:rPr>
              <w:t>完成以下工作内容：1.教师培训10次；2.组织红色文化教育活动3次；3.教育科研课题申报3次；4.形成教师发展共同体5个；5.建立学生管理团队6个；6.开展学习</w:t>
            </w:r>
            <w:r>
              <w:rPr>
                <w:rFonts w:hint="eastAsia" w:ascii="宋体" w:hAnsi="宋体"/>
                <w:sz w:val="16"/>
                <w:lang w:eastAsia="zh-CN"/>
              </w:rPr>
              <w:t>党的二十大主题</w:t>
            </w:r>
            <w:r>
              <w:rPr>
                <w:rFonts w:ascii="宋体" w:hAnsi="宋体" w:eastAsia="宋体"/>
                <w:sz w:val="16"/>
              </w:rPr>
              <w:t>教育实践活动2次；7.组织心理健康教育活动3次；8.订阅教育教学理论书3批；9.开展教工文体活动3次；10.组织普法相关活动3次。通过以上工作的实施，提升了教育教学质量，素质教育成果丰硕，特色荣誉众多。提升了学校的社会影响力，得到了学生家长的广泛认可，促进了教育均衡。</w:t>
            </w:r>
          </w:p>
        </w:tc>
      </w:tr>
      <w:tr w14:paraId="10E9105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A76DEF">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8E1123">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1991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0FF9CF">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E78755">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AA3BB9">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2DF632">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692FA5">
            <w:pPr>
              <w:jc w:val="center"/>
            </w:pPr>
            <w:r>
              <w:rPr>
                <w:rFonts w:ascii="宋体" w:hAnsi="宋体" w:eastAsia="宋体"/>
                <w:sz w:val="16"/>
              </w:rPr>
              <w:t>得分</w:t>
            </w:r>
          </w:p>
        </w:tc>
      </w:tr>
      <w:tr w14:paraId="3D5A385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2DD53C">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499510">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2ACB2">
            <w:pPr>
              <w:jc w:val="center"/>
            </w:pPr>
            <w:r>
              <w:rPr>
                <w:rFonts w:ascii="宋体" w:hAnsi="宋体" w:eastAsia="宋体"/>
                <w:sz w:val="16"/>
              </w:rPr>
              <w:t>教师培训批次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2B0A60">
            <w:pPr>
              <w:jc w:val="center"/>
            </w:pPr>
            <w:r>
              <w:rPr>
                <w:rFonts w:ascii="宋体" w:hAnsi="宋体" w:eastAsia="宋体"/>
                <w:sz w:val="16"/>
              </w:rPr>
              <w:t>&gt;=5次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B19E0F">
            <w:pPr>
              <w:jc w:val="center"/>
            </w:pPr>
            <w:r>
              <w:rPr>
                <w:rFonts w:ascii="宋体" w:hAnsi="宋体" w:eastAsia="宋体"/>
                <w:sz w:val="16"/>
              </w:rPr>
              <w:t>昌吉州二中工作计划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1108A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0C3699">
            <w:pPr>
              <w:jc w:val="center"/>
            </w:pPr>
            <w:r>
              <w:rPr>
                <w:rFonts w:ascii="宋体" w:hAnsi="宋体" w:eastAsia="宋体"/>
                <w:sz w:val="16"/>
              </w:rPr>
              <w:t>=10次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FCFF5F">
            <w:pPr>
              <w:jc w:val="center"/>
            </w:pPr>
            <w:r>
              <w:rPr>
                <w:rFonts w:ascii="宋体" w:hAnsi="宋体" w:eastAsia="宋体"/>
                <w:sz w:val="16"/>
              </w:rPr>
              <w:t>10</w:t>
            </w:r>
          </w:p>
        </w:tc>
      </w:tr>
      <w:tr w14:paraId="5E5AE56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939A1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0B51F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463D9">
            <w:pPr>
              <w:jc w:val="center"/>
            </w:pPr>
            <w:r>
              <w:rPr>
                <w:rFonts w:ascii="宋体" w:hAnsi="宋体" w:eastAsia="宋体"/>
                <w:sz w:val="16"/>
              </w:rPr>
              <w:t>组织红色文化教育活动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2DEC34">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E61A09">
            <w:pPr>
              <w:jc w:val="center"/>
            </w:pPr>
            <w:r>
              <w:rPr>
                <w:rFonts w:ascii="宋体" w:hAnsi="宋体" w:eastAsia="宋体"/>
                <w:sz w:val="16"/>
              </w:rPr>
              <w:t>昌吉州二中工作计划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30A1B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A582EA">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46DAFD">
            <w:pPr>
              <w:jc w:val="center"/>
            </w:pPr>
            <w:r>
              <w:rPr>
                <w:rFonts w:ascii="宋体" w:hAnsi="宋体" w:eastAsia="宋体"/>
                <w:sz w:val="16"/>
              </w:rPr>
              <w:t>10</w:t>
            </w:r>
          </w:p>
        </w:tc>
      </w:tr>
      <w:tr w14:paraId="51DEBFD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DBCFE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86E02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6CE1E">
            <w:pPr>
              <w:jc w:val="center"/>
            </w:pPr>
            <w:r>
              <w:rPr>
                <w:rFonts w:ascii="宋体" w:hAnsi="宋体" w:eastAsia="宋体"/>
                <w:sz w:val="16"/>
              </w:rPr>
              <w:t>教育科研课题申报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82361B">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2CDC51">
            <w:pPr>
              <w:jc w:val="center"/>
            </w:pPr>
            <w:r>
              <w:rPr>
                <w:rFonts w:ascii="宋体" w:hAnsi="宋体" w:eastAsia="宋体"/>
                <w:sz w:val="16"/>
              </w:rPr>
              <w:t>昌吉州二中工作计划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0F54E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62C65A">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A39D02">
            <w:pPr>
              <w:jc w:val="center"/>
            </w:pPr>
            <w:r>
              <w:rPr>
                <w:rFonts w:ascii="宋体" w:hAnsi="宋体" w:eastAsia="宋体"/>
                <w:sz w:val="16"/>
              </w:rPr>
              <w:t>10</w:t>
            </w:r>
          </w:p>
        </w:tc>
      </w:tr>
      <w:tr w14:paraId="085EAD1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C452E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00523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65157">
            <w:pPr>
              <w:jc w:val="center"/>
            </w:pPr>
            <w:r>
              <w:rPr>
                <w:rFonts w:ascii="宋体" w:hAnsi="宋体" w:eastAsia="宋体"/>
                <w:sz w:val="16"/>
              </w:rPr>
              <w:t>形成教师发展共同体</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A825CF">
            <w:pPr>
              <w:jc w:val="center"/>
            </w:pPr>
            <w:r>
              <w:rPr>
                <w:rFonts w:ascii="宋体" w:hAnsi="宋体" w:eastAsia="宋体"/>
                <w:sz w:val="16"/>
              </w:rPr>
              <w:t>&gt;=5个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1EC277">
            <w:pPr>
              <w:jc w:val="center"/>
            </w:pPr>
            <w:r>
              <w:rPr>
                <w:rFonts w:ascii="宋体" w:hAnsi="宋体" w:eastAsia="宋体"/>
                <w:sz w:val="16"/>
              </w:rPr>
              <w:t>昌吉州二中工作计划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CE58F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DE4F37">
            <w:pPr>
              <w:jc w:val="center"/>
            </w:pPr>
            <w:r>
              <w:rPr>
                <w:rFonts w:ascii="宋体" w:hAnsi="宋体" w:eastAsia="宋体"/>
                <w:sz w:val="16"/>
              </w:rPr>
              <w:t>=5个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973AAA">
            <w:pPr>
              <w:jc w:val="center"/>
            </w:pPr>
            <w:r>
              <w:rPr>
                <w:rFonts w:ascii="宋体" w:hAnsi="宋体" w:eastAsia="宋体"/>
                <w:sz w:val="16"/>
              </w:rPr>
              <w:t>10</w:t>
            </w:r>
          </w:p>
        </w:tc>
      </w:tr>
      <w:tr w14:paraId="47F9E0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3B967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534D6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6DDE94">
            <w:pPr>
              <w:jc w:val="center"/>
            </w:pPr>
            <w:r>
              <w:rPr>
                <w:rFonts w:ascii="宋体" w:hAnsi="宋体" w:eastAsia="宋体"/>
                <w:sz w:val="16"/>
              </w:rPr>
              <w:t>建立学生管理团队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C4FA73">
            <w:pPr>
              <w:jc w:val="center"/>
            </w:pPr>
            <w:r>
              <w:rPr>
                <w:rFonts w:ascii="宋体" w:hAnsi="宋体" w:eastAsia="宋体"/>
                <w:sz w:val="16"/>
              </w:rPr>
              <w:t>&gt;=5个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9EAE4E">
            <w:pPr>
              <w:jc w:val="center"/>
            </w:pPr>
            <w:r>
              <w:rPr>
                <w:rFonts w:ascii="宋体" w:hAnsi="宋体" w:eastAsia="宋体"/>
                <w:sz w:val="16"/>
              </w:rPr>
              <w:t>昌吉州二中工作计划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F8D80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CC1B88">
            <w:pPr>
              <w:jc w:val="center"/>
            </w:pPr>
            <w:r>
              <w:rPr>
                <w:rFonts w:ascii="宋体" w:hAnsi="宋体" w:eastAsia="宋体"/>
                <w:sz w:val="16"/>
              </w:rPr>
              <w:t>=6个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D1F090">
            <w:pPr>
              <w:jc w:val="center"/>
            </w:pPr>
            <w:r>
              <w:rPr>
                <w:rFonts w:ascii="宋体" w:hAnsi="宋体" w:eastAsia="宋体"/>
                <w:sz w:val="16"/>
              </w:rPr>
              <w:t>10</w:t>
            </w:r>
          </w:p>
        </w:tc>
      </w:tr>
      <w:tr w14:paraId="3292D8F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505C1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3216F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802FF">
            <w:pPr>
              <w:jc w:val="center"/>
            </w:pPr>
            <w:r>
              <w:rPr>
                <w:rFonts w:ascii="宋体" w:hAnsi="宋体" w:eastAsia="宋体"/>
                <w:sz w:val="16"/>
              </w:rPr>
              <w:t>开展学习</w:t>
            </w:r>
            <w:r>
              <w:rPr>
                <w:rFonts w:hint="eastAsia" w:ascii="宋体" w:hAnsi="宋体"/>
                <w:sz w:val="16"/>
                <w:lang w:eastAsia="zh-CN"/>
              </w:rPr>
              <w:t>党的二十大主题</w:t>
            </w:r>
            <w:r>
              <w:rPr>
                <w:rFonts w:ascii="宋体" w:hAnsi="宋体" w:eastAsia="宋体"/>
                <w:sz w:val="16"/>
              </w:rPr>
              <w:t>教育实践活动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9DAB3D">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ED09C5">
            <w:pPr>
              <w:jc w:val="center"/>
            </w:pPr>
            <w:r>
              <w:rPr>
                <w:rFonts w:ascii="宋体" w:hAnsi="宋体" w:eastAsia="宋体"/>
                <w:sz w:val="16"/>
              </w:rPr>
              <w:t>昌吉州二中工作计划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9ABBF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29DFDC">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C287DC">
            <w:pPr>
              <w:jc w:val="center"/>
            </w:pPr>
            <w:r>
              <w:rPr>
                <w:rFonts w:ascii="宋体" w:hAnsi="宋体" w:eastAsia="宋体"/>
                <w:sz w:val="16"/>
              </w:rPr>
              <w:t>10</w:t>
            </w:r>
          </w:p>
        </w:tc>
      </w:tr>
      <w:tr w14:paraId="7B28892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F0B14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44CD7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33C50">
            <w:pPr>
              <w:jc w:val="center"/>
            </w:pPr>
            <w:r>
              <w:rPr>
                <w:rFonts w:ascii="宋体" w:hAnsi="宋体" w:eastAsia="宋体"/>
                <w:sz w:val="16"/>
              </w:rPr>
              <w:t>组织心理健康教育活动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EACE8D">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D5E7C7">
            <w:pPr>
              <w:jc w:val="center"/>
            </w:pPr>
            <w:r>
              <w:rPr>
                <w:rFonts w:ascii="宋体" w:hAnsi="宋体" w:eastAsia="宋体"/>
                <w:sz w:val="16"/>
              </w:rPr>
              <w:t>昌吉州二中工作计划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E1F81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26B973">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99CA47">
            <w:pPr>
              <w:jc w:val="center"/>
            </w:pPr>
            <w:r>
              <w:rPr>
                <w:rFonts w:ascii="宋体" w:hAnsi="宋体" w:eastAsia="宋体"/>
                <w:sz w:val="16"/>
              </w:rPr>
              <w:t>10</w:t>
            </w:r>
          </w:p>
        </w:tc>
      </w:tr>
      <w:tr w14:paraId="1BF2E4C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F8228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39585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9024D0">
            <w:pPr>
              <w:jc w:val="center"/>
            </w:pPr>
            <w:r>
              <w:rPr>
                <w:rFonts w:ascii="宋体" w:hAnsi="宋体" w:eastAsia="宋体"/>
                <w:sz w:val="16"/>
              </w:rPr>
              <w:t>订阅教育教学理论书刊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F2DEB1">
            <w:pPr>
              <w:jc w:val="center"/>
            </w:pPr>
            <w:r>
              <w:rPr>
                <w:rFonts w:ascii="宋体" w:hAnsi="宋体" w:eastAsia="宋体"/>
                <w:sz w:val="16"/>
              </w:rPr>
              <w:t>&gt;=3批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5B4520">
            <w:pPr>
              <w:jc w:val="center"/>
            </w:pPr>
            <w:r>
              <w:rPr>
                <w:rFonts w:ascii="宋体" w:hAnsi="宋体" w:eastAsia="宋体"/>
                <w:sz w:val="16"/>
              </w:rPr>
              <w:t>昌吉州二中工作计划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D3C57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D588BC">
            <w:pPr>
              <w:jc w:val="center"/>
            </w:pPr>
            <w:r>
              <w:rPr>
                <w:rFonts w:ascii="宋体" w:hAnsi="宋体" w:eastAsia="宋体"/>
                <w:sz w:val="16"/>
              </w:rPr>
              <w:t>=3批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C0443E">
            <w:pPr>
              <w:jc w:val="center"/>
            </w:pPr>
            <w:r>
              <w:rPr>
                <w:rFonts w:ascii="宋体" w:hAnsi="宋体" w:eastAsia="宋体"/>
                <w:sz w:val="16"/>
              </w:rPr>
              <w:t>10</w:t>
            </w:r>
          </w:p>
        </w:tc>
      </w:tr>
      <w:tr w14:paraId="458681C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9449B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8F585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8D59C">
            <w:pPr>
              <w:jc w:val="center"/>
            </w:pPr>
            <w:r>
              <w:rPr>
                <w:rFonts w:ascii="宋体" w:hAnsi="宋体" w:eastAsia="宋体"/>
                <w:sz w:val="16"/>
              </w:rPr>
              <w:t>开展教工文体活动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5A2539">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82E3EA">
            <w:pPr>
              <w:jc w:val="center"/>
            </w:pPr>
            <w:r>
              <w:rPr>
                <w:rFonts w:ascii="宋体" w:hAnsi="宋体" w:eastAsia="宋体"/>
                <w:sz w:val="16"/>
              </w:rPr>
              <w:t>昌吉州二中工作计划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16FBF7">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666F84">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802E13">
            <w:pPr>
              <w:jc w:val="center"/>
            </w:pPr>
            <w:r>
              <w:rPr>
                <w:rFonts w:ascii="宋体" w:hAnsi="宋体" w:eastAsia="宋体"/>
                <w:sz w:val="16"/>
              </w:rPr>
              <w:t>5</w:t>
            </w:r>
          </w:p>
        </w:tc>
      </w:tr>
      <w:tr w14:paraId="42F1E29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FEF10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2056E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05AC2">
            <w:pPr>
              <w:jc w:val="center"/>
            </w:pPr>
            <w:r>
              <w:rPr>
                <w:rFonts w:ascii="宋体" w:hAnsi="宋体" w:eastAsia="宋体"/>
                <w:sz w:val="16"/>
              </w:rPr>
              <w:t>组织普法相关活动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9BD998">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354137">
            <w:pPr>
              <w:jc w:val="center"/>
            </w:pPr>
            <w:r>
              <w:rPr>
                <w:rFonts w:ascii="宋体" w:hAnsi="宋体" w:eastAsia="宋体"/>
                <w:sz w:val="16"/>
              </w:rPr>
              <w:t>昌吉州二中工作计划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4F4CD9">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2C332F">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04CF95">
            <w:pPr>
              <w:jc w:val="center"/>
            </w:pPr>
            <w:r>
              <w:rPr>
                <w:rFonts w:ascii="宋体" w:hAnsi="宋体" w:eastAsia="宋体"/>
                <w:sz w:val="16"/>
              </w:rPr>
              <w:t>5</w:t>
            </w:r>
          </w:p>
        </w:tc>
      </w:tr>
    </w:tbl>
    <w:p w14:paraId="3BB1CAC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491F0B2C">
        <w:tblPrEx>
          <w:tblCellMar>
            <w:top w:w="0" w:type="dxa"/>
            <w:left w:w="108" w:type="dxa"/>
            <w:bottom w:w="0" w:type="dxa"/>
            <w:right w:w="108" w:type="dxa"/>
          </w:tblCellMar>
        </w:tblPrEx>
        <w:tc>
          <w:tcPr>
            <w:tcW w:w="8848" w:type="dxa"/>
            <w:gridSpan w:val="14"/>
            <w:vAlign w:val="center"/>
          </w:tcPr>
          <w:p w14:paraId="44D19179">
            <w:pPr>
              <w:jc w:val="center"/>
            </w:pPr>
            <w:r>
              <w:rPr>
                <w:rFonts w:ascii="宋体" w:hAnsi="宋体" w:eastAsia="宋体"/>
                <w:sz w:val="24"/>
              </w:rPr>
              <w:t>项目支出绩效自评表</w:t>
            </w:r>
          </w:p>
        </w:tc>
      </w:tr>
      <w:tr w14:paraId="633E952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D077AA4">
            <w:pPr>
              <w:jc w:val="center"/>
            </w:pPr>
            <w:r>
              <w:rPr>
                <w:rFonts w:ascii="宋体" w:hAnsi="宋体" w:eastAsia="宋体"/>
                <w:sz w:val="24"/>
              </w:rPr>
              <w:t>(2024年度)</w:t>
            </w:r>
          </w:p>
        </w:tc>
      </w:tr>
      <w:tr w14:paraId="53F2318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D946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777C78A">
            <w:pPr>
              <w:jc w:val="center"/>
            </w:pPr>
            <w:r>
              <w:rPr>
                <w:rFonts w:ascii="宋体" w:hAnsi="宋体" w:eastAsia="宋体"/>
                <w:sz w:val="16"/>
              </w:rPr>
              <w:t>2023</w:t>
            </w:r>
            <w:r>
              <w:rPr>
                <w:rFonts w:hint="eastAsia" w:ascii="宋体" w:hAnsi="宋体"/>
                <w:sz w:val="16"/>
                <w:lang w:eastAsia="zh-CN"/>
              </w:rPr>
              <w:t>—</w:t>
            </w:r>
            <w:r>
              <w:rPr>
                <w:rFonts w:ascii="宋体" w:hAnsi="宋体" w:eastAsia="宋体"/>
                <w:sz w:val="16"/>
              </w:rPr>
              <w:t>2024年自治州中小学名校长、名师、名班主任工作室建设经费</w:t>
            </w:r>
          </w:p>
        </w:tc>
      </w:tr>
      <w:tr w14:paraId="4C0F305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923B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F5EA1B">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A157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51D8AB3">
            <w:pPr>
              <w:jc w:val="center"/>
            </w:pPr>
            <w:r>
              <w:rPr>
                <w:rFonts w:ascii="宋体" w:hAnsi="宋体" w:eastAsia="宋体"/>
                <w:sz w:val="16"/>
              </w:rPr>
              <w:t>昌吉回族自治州第二中学</w:t>
            </w:r>
          </w:p>
        </w:tc>
      </w:tr>
      <w:tr w14:paraId="0DFA1B3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65F10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7B210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99D4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54D91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AA5A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36FE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AA2EC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15BF3">
            <w:pPr>
              <w:jc w:val="center"/>
            </w:pPr>
            <w:r>
              <w:rPr>
                <w:rFonts w:ascii="宋体" w:hAnsi="宋体" w:eastAsia="宋体"/>
                <w:sz w:val="16"/>
              </w:rPr>
              <w:t>得分</w:t>
            </w:r>
          </w:p>
        </w:tc>
      </w:tr>
      <w:tr w14:paraId="14D7B0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7BE3A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FE50C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300780">
            <w:pPr>
              <w:jc w:val="center"/>
            </w:pPr>
            <w:r>
              <w:rPr>
                <w:rFonts w:ascii="宋体" w:hAnsi="宋体" w:eastAsia="宋体"/>
                <w:sz w:val="16"/>
              </w:rPr>
              <w:t>5.10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D499A">
            <w:pPr>
              <w:jc w:val="center"/>
            </w:pPr>
            <w:r>
              <w:rPr>
                <w:rFonts w:ascii="宋体" w:hAnsi="宋体" w:eastAsia="宋体"/>
                <w:sz w:val="16"/>
              </w:rPr>
              <w:t>5.10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2ADC92">
            <w:pPr>
              <w:jc w:val="center"/>
            </w:pPr>
            <w:r>
              <w:rPr>
                <w:rFonts w:ascii="宋体" w:hAnsi="宋体" w:eastAsia="宋体"/>
                <w:sz w:val="16"/>
              </w:rPr>
              <w:t>5.10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CDF6F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E70B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456B9">
            <w:pPr>
              <w:jc w:val="center"/>
            </w:pPr>
            <w:r>
              <w:rPr>
                <w:rFonts w:ascii="宋体" w:hAnsi="宋体" w:eastAsia="宋体"/>
                <w:sz w:val="16"/>
              </w:rPr>
              <w:t>10.00</w:t>
            </w:r>
          </w:p>
        </w:tc>
      </w:tr>
      <w:tr w14:paraId="5AC20B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48BC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47F33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AF4C1">
            <w:pPr>
              <w:jc w:val="center"/>
            </w:pPr>
            <w:r>
              <w:rPr>
                <w:rFonts w:ascii="宋体" w:hAnsi="宋体" w:eastAsia="宋体"/>
                <w:sz w:val="16"/>
              </w:rPr>
              <w:t>5.10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6498A8">
            <w:pPr>
              <w:jc w:val="center"/>
            </w:pPr>
            <w:r>
              <w:rPr>
                <w:rFonts w:ascii="宋体" w:hAnsi="宋体" w:eastAsia="宋体"/>
                <w:sz w:val="16"/>
              </w:rPr>
              <w:t>5.10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103FF3">
            <w:pPr>
              <w:jc w:val="center"/>
            </w:pPr>
            <w:r>
              <w:rPr>
                <w:rFonts w:ascii="宋体" w:hAnsi="宋体" w:eastAsia="宋体"/>
                <w:sz w:val="16"/>
              </w:rPr>
              <w:t>5.10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8A4D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FA2A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A7515">
            <w:pPr>
              <w:jc w:val="center"/>
            </w:pPr>
            <w:r>
              <w:rPr>
                <w:rFonts w:ascii="宋体" w:hAnsi="宋体" w:eastAsia="宋体"/>
                <w:sz w:val="16"/>
              </w:rPr>
              <w:t>—</w:t>
            </w:r>
          </w:p>
        </w:tc>
      </w:tr>
      <w:tr w14:paraId="38B5F1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CEAA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1CC19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7287A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C856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A56C1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6A958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3B7B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88B0B">
            <w:pPr>
              <w:jc w:val="center"/>
            </w:pPr>
            <w:r>
              <w:rPr>
                <w:rFonts w:ascii="宋体" w:hAnsi="宋体" w:eastAsia="宋体"/>
                <w:sz w:val="16"/>
              </w:rPr>
              <w:t>—</w:t>
            </w:r>
          </w:p>
        </w:tc>
      </w:tr>
      <w:tr w14:paraId="1A1B029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D9C7C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FEB71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4D7E77">
            <w:pPr>
              <w:jc w:val="center"/>
            </w:pPr>
            <w:r>
              <w:rPr>
                <w:rFonts w:ascii="宋体" w:hAnsi="宋体" w:eastAsia="宋体"/>
                <w:sz w:val="16"/>
              </w:rPr>
              <w:t>实际完成情况</w:t>
            </w:r>
          </w:p>
        </w:tc>
      </w:tr>
      <w:tr w14:paraId="608EF5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B7ED9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1BA198">
            <w:pPr>
              <w:jc w:val="both"/>
            </w:pPr>
            <w:r>
              <w:rPr>
                <w:rFonts w:ascii="宋体" w:hAnsi="宋体" w:eastAsia="宋体"/>
                <w:sz w:val="16"/>
              </w:rPr>
              <w:t>根据《自治州关于进一步加强新时代教师队伍建设的实施意见》，不断加强中小学教师队伍建设，评选工作室，进行经费补助，用于开展工作室活动支出。计划成立1个名班主任工作室，名班主任活动经费1万元，4个名师工作室，经费4.1万元，购买1批办公用品，外出学习一次以上，工作室资格符合率达到100%，采购验收合格率达到100%，采购于2024年11月之前完成。从而达到培养一批能够发挥示范引领作用的创新型，应用型复合型高层次人才的效益，使教师满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060265">
            <w:pPr>
              <w:jc w:val="both"/>
            </w:pPr>
            <w:r>
              <w:rPr>
                <w:rFonts w:ascii="宋体" w:hAnsi="宋体" w:eastAsia="宋体"/>
                <w:sz w:val="16"/>
              </w:rPr>
              <w:t>截至2024年12月31日，该项目实际完成成立了1个名班主任工作室，拨款名班主任活动经费1万元，成立了4个名师工作室，拨款经费4.1万元，购买了1批办公用品，外出学习了一次，使工作室资格符合率达到100%，使采购验收合格率达到100%，采购已于2024年11月完成。通过该项目的实施，提升了培养一批能够发挥示范引领作用的创新型，应用型复合型高层次人才的效益，使教师满意。</w:t>
            </w:r>
          </w:p>
        </w:tc>
      </w:tr>
      <w:tr w14:paraId="487C9CD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2B60F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6A13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ECE6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2F1A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33A9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4304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CA4C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FE82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B80C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227C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9E09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3B1B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49F1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8DDA5">
            <w:pPr>
              <w:jc w:val="center"/>
            </w:pPr>
            <w:r>
              <w:rPr>
                <w:rFonts w:ascii="宋体" w:hAnsi="宋体" w:eastAsia="宋体"/>
                <w:sz w:val="16"/>
              </w:rPr>
              <w:t>偏差原因分析及改进措施</w:t>
            </w:r>
          </w:p>
        </w:tc>
      </w:tr>
      <w:tr w14:paraId="38343B7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A2BD1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7234A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BCC4C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6D334">
            <w:pPr>
              <w:jc w:val="center"/>
            </w:pPr>
            <w:r>
              <w:rPr>
                <w:rFonts w:ascii="宋体" w:hAnsi="宋体" w:eastAsia="宋体"/>
                <w:sz w:val="16"/>
              </w:rPr>
              <w:t>成立名班主任工作室数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517C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1C5C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C18E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FD6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A070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0CA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E30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227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A77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01CB0">
            <w:pPr>
              <w:jc w:val="center"/>
            </w:pPr>
          </w:p>
        </w:tc>
      </w:tr>
      <w:tr w14:paraId="645F53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1C0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CAC2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98FE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7FDCC">
            <w:pPr>
              <w:jc w:val="center"/>
            </w:pPr>
            <w:r>
              <w:rPr>
                <w:rFonts w:ascii="宋体" w:hAnsi="宋体" w:eastAsia="宋体"/>
                <w:sz w:val="16"/>
              </w:rPr>
              <w:t>成立名师工作室数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8FEDC">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CFFF2">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9B92A">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AB8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A950F">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AE9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02C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153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9D0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7F522">
            <w:pPr>
              <w:jc w:val="center"/>
            </w:pPr>
          </w:p>
        </w:tc>
      </w:tr>
      <w:tr w14:paraId="54044D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BAD1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8615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CF67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91039">
            <w:pPr>
              <w:jc w:val="center"/>
            </w:pPr>
            <w:r>
              <w:rPr>
                <w:rFonts w:ascii="宋体" w:hAnsi="宋体" w:eastAsia="宋体"/>
                <w:sz w:val="16"/>
              </w:rPr>
              <w:t>购买办公用品数量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CF47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65661">
            <w:pPr>
              <w:jc w:val="center"/>
            </w:pPr>
            <w:r>
              <w:rPr>
                <w:rFonts w:ascii="宋体" w:hAnsi="宋体" w:eastAsia="宋体"/>
                <w:sz w:val="16"/>
              </w:rPr>
              <w: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C341E">
            <w:pPr>
              <w:jc w:val="center"/>
            </w:pPr>
            <w:r>
              <w:rPr>
                <w:rFonts w:ascii="宋体" w:hAnsi="宋体" w:eastAsia="宋体"/>
                <w:sz w:val="16"/>
              </w:rPr>
              <w: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3E4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EBFF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91B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BF1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4B8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8DCD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B8BE9">
            <w:pPr>
              <w:jc w:val="center"/>
            </w:pPr>
          </w:p>
        </w:tc>
      </w:tr>
      <w:tr w14:paraId="7264BF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D5BD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E1D1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EE8F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F73D6">
            <w:pPr>
              <w:jc w:val="center"/>
            </w:pPr>
            <w:r>
              <w:rPr>
                <w:rFonts w:ascii="宋体" w:hAnsi="宋体" w:eastAsia="宋体"/>
                <w:sz w:val="16"/>
              </w:rPr>
              <w:t>外出学习次数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1FD6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2D9E4">
            <w:pPr>
              <w:jc w:val="center"/>
            </w:pPr>
            <w:r>
              <w:rPr>
                <w:rFonts w:ascii="宋体" w:hAnsi="宋体" w:eastAsia="宋体"/>
                <w:sz w:val="16"/>
              </w:rPr>
              <w:t>&gt;=1批次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49C51">
            <w:pPr>
              <w:jc w:val="center"/>
            </w:pPr>
            <w:r>
              <w:rPr>
                <w:rFonts w:ascii="宋体" w:hAnsi="宋体" w:eastAsia="宋体"/>
                <w:sz w:val="16"/>
              </w:rPr>
              <w: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801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1469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84D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26D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E15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2FAD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49010">
            <w:pPr>
              <w:jc w:val="center"/>
            </w:pPr>
          </w:p>
        </w:tc>
      </w:tr>
      <w:tr w14:paraId="3558C4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6C16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13113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2FE68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4E220">
            <w:pPr>
              <w:jc w:val="center"/>
            </w:pPr>
            <w:r>
              <w:rPr>
                <w:rFonts w:ascii="宋体" w:hAnsi="宋体" w:eastAsia="宋体"/>
                <w:sz w:val="16"/>
              </w:rPr>
              <w:t>工作室资格符合率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4D43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B00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814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53A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0B82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7B8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199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261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EF1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9001D">
            <w:pPr>
              <w:jc w:val="center"/>
            </w:pPr>
          </w:p>
        </w:tc>
      </w:tr>
      <w:tr w14:paraId="6530B0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3878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C0B5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65CA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23CAC">
            <w:pPr>
              <w:jc w:val="center"/>
            </w:pPr>
            <w:r>
              <w:rPr>
                <w:rFonts w:ascii="宋体" w:hAnsi="宋体" w:eastAsia="宋体"/>
                <w:sz w:val="16"/>
              </w:rPr>
              <w:t>采购验收合格率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6246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2B8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7C2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9D1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E6F8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C31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4CF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FA2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708C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69146">
            <w:pPr>
              <w:jc w:val="center"/>
            </w:pPr>
          </w:p>
        </w:tc>
      </w:tr>
      <w:tr w14:paraId="579405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5104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D7E3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16C0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637A1">
            <w:pPr>
              <w:jc w:val="center"/>
            </w:pPr>
            <w:r>
              <w:rPr>
                <w:rFonts w:ascii="宋体" w:hAnsi="宋体" w:eastAsia="宋体"/>
                <w:sz w:val="16"/>
              </w:rPr>
              <w:t>采购完成时间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9F8B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D13E4">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82341">
            <w:pPr>
              <w:jc w:val="center"/>
            </w:pPr>
            <w:r>
              <w:rPr>
                <w:rFonts w:ascii="宋体" w:hAnsi="宋体" w:eastAsia="宋体"/>
                <w:sz w:val="16"/>
              </w:rPr>
              <w:t>=2024年11月12日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E58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05C6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8ED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665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F7CE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959F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ADA44">
            <w:pPr>
              <w:jc w:val="center"/>
            </w:pPr>
          </w:p>
        </w:tc>
      </w:tr>
      <w:tr w14:paraId="7153AC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65CFB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02C27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2FBE8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D1375">
            <w:pPr>
              <w:jc w:val="center"/>
            </w:pPr>
            <w:r>
              <w:rPr>
                <w:rFonts w:ascii="宋体" w:hAnsi="宋体" w:eastAsia="宋体"/>
                <w:sz w:val="16"/>
              </w:rPr>
              <w:t>名班主任活动经费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6A5F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E78C6">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86910">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00A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0988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00B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130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58E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6397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0F77C">
            <w:pPr>
              <w:jc w:val="center"/>
            </w:pPr>
          </w:p>
        </w:tc>
      </w:tr>
      <w:tr w14:paraId="1DCAE4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263C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8799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3FFA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C452A">
            <w:pPr>
              <w:jc w:val="center"/>
            </w:pPr>
            <w:r>
              <w:rPr>
                <w:rFonts w:ascii="宋体" w:hAnsi="宋体" w:eastAsia="宋体"/>
                <w:sz w:val="16"/>
              </w:rPr>
              <w:t>名师工作室活动经费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BDCCC">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7EB8E">
            <w:pPr>
              <w:jc w:val="center"/>
            </w:pPr>
            <w:r>
              <w:rPr>
                <w:rFonts w:ascii="宋体" w:hAnsi="宋体" w:eastAsia="宋体"/>
                <w:sz w:val="16"/>
              </w:rPr>
              <w:t>&lt;=4.1万元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D1DB7">
            <w:pPr>
              <w:jc w:val="center"/>
            </w:pPr>
            <w:r>
              <w:rPr>
                <w:rFonts w:ascii="宋体" w:hAnsi="宋体" w:eastAsia="宋体"/>
                <w:sz w:val="16"/>
              </w:rPr>
              <w:t>=4.1万元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DFA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3DA67">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3CB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75F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896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9D8C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7ECDC">
            <w:pPr>
              <w:jc w:val="center"/>
            </w:pPr>
          </w:p>
        </w:tc>
      </w:tr>
      <w:tr w14:paraId="1E94BC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887D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8A93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3BFD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A86DB">
            <w:pPr>
              <w:jc w:val="center"/>
            </w:pPr>
            <w:r>
              <w:rPr>
                <w:rFonts w:ascii="宋体" w:hAnsi="宋体" w:eastAsia="宋体"/>
                <w:sz w:val="16"/>
              </w:rPr>
              <w:t>培养一批能够发挥示范引领作用的创新型，应用型复合型高层次人才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70EB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E77BD">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B3D6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B4A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8D31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527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904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8CB1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35D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6DFF3">
            <w:pPr>
              <w:jc w:val="center"/>
            </w:pPr>
          </w:p>
        </w:tc>
      </w:tr>
      <w:tr w14:paraId="599E79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1DBE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10F6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6976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E2C9F">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F8B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DBE5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5856E">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D1701">
            <w:pPr>
              <w:jc w:val="center"/>
            </w:pPr>
            <w:r>
              <w:rPr>
                <w:rFonts w:ascii="宋体" w:hAnsi="宋体" w:eastAsia="宋体"/>
                <w:sz w:val="16"/>
              </w:rPr>
              <w:t>101.05%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D74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487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8AF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3F93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9BF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E1D21">
            <w:pPr>
              <w:jc w:val="center"/>
            </w:pPr>
            <w:r>
              <w:rPr>
                <w:rFonts w:ascii="宋体" w:hAnsi="宋体" w:eastAsia="宋体"/>
                <w:sz w:val="16"/>
              </w:rPr>
              <w:t>教师满意度实际调查为96%</w:t>
            </w:r>
          </w:p>
        </w:tc>
      </w:tr>
      <w:tr w14:paraId="3813F84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2EC13B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B47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0065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3FC8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1CAB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526D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7897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BBF7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1D82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CE20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5CE389"/>
        </w:tc>
      </w:tr>
    </w:tbl>
    <w:p w14:paraId="40B69DD6">
      <w:r>
        <w:br w:type="page"/>
      </w:r>
    </w:p>
    <w:tbl>
      <w:tblPr>
        <w:tblStyle w:val="9"/>
        <w:tblW w:w="0" w:type="auto"/>
        <w:tblInd w:w="0" w:type="dxa"/>
        <w:tblLayout w:type="autofit"/>
        <w:tblCellMar>
          <w:top w:w="0" w:type="dxa"/>
          <w:left w:w="108" w:type="dxa"/>
          <w:bottom w:w="0" w:type="dxa"/>
          <w:right w:w="108" w:type="dxa"/>
        </w:tblCellMar>
      </w:tblPr>
      <w:tblGrid>
        <w:gridCol w:w="608"/>
        <w:gridCol w:w="568"/>
        <w:gridCol w:w="568"/>
        <w:gridCol w:w="608"/>
        <w:gridCol w:w="588"/>
        <w:gridCol w:w="776"/>
        <w:gridCol w:w="776"/>
        <w:gridCol w:w="696"/>
        <w:gridCol w:w="696"/>
        <w:gridCol w:w="568"/>
        <w:gridCol w:w="608"/>
        <w:gridCol w:w="572"/>
        <w:gridCol w:w="571"/>
        <w:gridCol w:w="857"/>
      </w:tblGrid>
      <w:tr w14:paraId="2B71D3FC">
        <w:tblPrEx>
          <w:tblCellMar>
            <w:top w:w="0" w:type="dxa"/>
            <w:left w:w="108" w:type="dxa"/>
            <w:bottom w:w="0" w:type="dxa"/>
            <w:right w:w="108" w:type="dxa"/>
          </w:tblCellMar>
        </w:tblPrEx>
        <w:tc>
          <w:tcPr>
            <w:tcW w:w="8848" w:type="dxa"/>
            <w:gridSpan w:val="14"/>
            <w:vAlign w:val="center"/>
          </w:tcPr>
          <w:p w14:paraId="1C728E3A">
            <w:pPr>
              <w:jc w:val="center"/>
            </w:pPr>
            <w:r>
              <w:rPr>
                <w:rFonts w:ascii="宋体" w:hAnsi="宋体" w:eastAsia="宋体"/>
                <w:sz w:val="24"/>
              </w:rPr>
              <w:t>项目支出绩效自评表</w:t>
            </w:r>
          </w:p>
        </w:tc>
      </w:tr>
      <w:tr w14:paraId="38240DB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482A9E5">
            <w:pPr>
              <w:jc w:val="center"/>
            </w:pPr>
            <w:r>
              <w:rPr>
                <w:rFonts w:ascii="宋体" w:hAnsi="宋体" w:eastAsia="宋体"/>
                <w:sz w:val="24"/>
              </w:rPr>
              <w:t>(2024年度)</w:t>
            </w:r>
          </w:p>
        </w:tc>
      </w:tr>
      <w:tr w14:paraId="6E54AF0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3569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C5C556F">
            <w:pPr>
              <w:jc w:val="center"/>
            </w:pPr>
            <w:r>
              <w:rPr>
                <w:rFonts w:ascii="宋体" w:hAnsi="宋体" w:eastAsia="宋体"/>
                <w:sz w:val="16"/>
              </w:rPr>
              <w:t>2023年教育系统州级人才工作室和庭州名师育才专项行动经费</w:t>
            </w:r>
          </w:p>
        </w:tc>
      </w:tr>
      <w:tr w14:paraId="4D3AF60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290E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C50F6E">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AAD2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4113B1">
            <w:pPr>
              <w:jc w:val="center"/>
            </w:pPr>
            <w:r>
              <w:rPr>
                <w:rFonts w:ascii="宋体" w:hAnsi="宋体" w:eastAsia="宋体"/>
                <w:sz w:val="16"/>
              </w:rPr>
              <w:t>昌吉回族自治州第二中学</w:t>
            </w:r>
          </w:p>
        </w:tc>
      </w:tr>
      <w:tr w14:paraId="7D1C335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34C5C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28FFE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A9C9B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7DCC6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43726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9EC2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FC058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DC27C">
            <w:pPr>
              <w:jc w:val="center"/>
            </w:pPr>
            <w:r>
              <w:rPr>
                <w:rFonts w:ascii="宋体" w:hAnsi="宋体" w:eastAsia="宋体"/>
                <w:sz w:val="16"/>
              </w:rPr>
              <w:t>得分</w:t>
            </w:r>
          </w:p>
        </w:tc>
      </w:tr>
      <w:tr w14:paraId="1F7479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8DA9A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1803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D8C1C">
            <w:pPr>
              <w:jc w:val="center"/>
            </w:pPr>
            <w:r>
              <w:rPr>
                <w:rFonts w:ascii="宋体" w:hAnsi="宋体" w:eastAsia="宋体"/>
                <w:sz w:val="16"/>
              </w:rPr>
              <w:t>43.24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58004A">
            <w:pPr>
              <w:jc w:val="center"/>
            </w:pPr>
            <w:r>
              <w:rPr>
                <w:rFonts w:ascii="宋体" w:hAnsi="宋体" w:eastAsia="宋体"/>
                <w:sz w:val="16"/>
              </w:rPr>
              <w:t>69.63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320900">
            <w:pPr>
              <w:jc w:val="center"/>
            </w:pPr>
            <w:r>
              <w:rPr>
                <w:rFonts w:ascii="宋体" w:hAnsi="宋体" w:eastAsia="宋体"/>
                <w:sz w:val="16"/>
              </w:rPr>
              <w:t>69.63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2F090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651D4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21FCE">
            <w:pPr>
              <w:jc w:val="center"/>
            </w:pPr>
            <w:r>
              <w:rPr>
                <w:rFonts w:ascii="宋体" w:hAnsi="宋体" w:eastAsia="宋体"/>
                <w:sz w:val="16"/>
              </w:rPr>
              <w:t>10.00</w:t>
            </w:r>
          </w:p>
        </w:tc>
      </w:tr>
      <w:tr w14:paraId="60CB11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14086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4521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20316F">
            <w:pPr>
              <w:jc w:val="center"/>
            </w:pPr>
            <w:r>
              <w:rPr>
                <w:rFonts w:ascii="宋体" w:hAnsi="宋体" w:eastAsia="宋体"/>
                <w:sz w:val="16"/>
              </w:rPr>
              <w:t>43.24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EEA86F">
            <w:pPr>
              <w:jc w:val="center"/>
            </w:pPr>
            <w:r>
              <w:rPr>
                <w:rFonts w:ascii="宋体" w:hAnsi="宋体" w:eastAsia="宋体"/>
                <w:sz w:val="16"/>
              </w:rPr>
              <w:t>69.63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3E8B78">
            <w:pPr>
              <w:jc w:val="center"/>
            </w:pPr>
            <w:r>
              <w:rPr>
                <w:rFonts w:ascii="宋体" w:hAnsi="宋体" w:eastAsia="宋体"/>
                <w:sz w:val="16"/>
              </w:rPr>
              <w:t>69.63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53D9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55E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E5EE4">
            <w:pPr>
              <w:jc w:val="center"/>
            </w:pPr>
            <w:r>
              <w:rPr>
                <w:rFonts w:ascii="宋体" w:hAnsi="宋体" w:eastAsia="宋体"/>
                <w:sz w:val="16"/>
              </w:rPr>
              <w:t>—</w:t>
            </w:r>
          </w:p>
        </w:tc>
      </w:tr>
      <w:tr w14:paraId="75EEBD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278FA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7C68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335D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E7348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A0EB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C84F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AB16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19644">
            <w:pPr>
              <w:jc w:val="center"/>
            </w:pPr>
            <w:r>
              <w:rPr>
                <w:rFonts w:ascii="宋体" w:hAnsi="宋体" w:eastAsia="宋体"/>
                <w:sz w:val="16"/>
              </w:rPr>
              <w:t>—</w:t>
            </w:r>
          </w:p>
        </w:tc>
      </w:tr>
      <w:tr w14:paraId="11F1D6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CA0E7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D08F1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F907A3">
            <w:pPr>
              <w:jc w:val="center"/>
            </w:pPr>
            <w:r>
              <w:rPr>
                <w:rFonts w:ascii="宋体" w:hAnsi="宋体" w:eastAsia="宋体"/>
                <w:sz w:val="16"/>
              </w:rPr>
              <w:t>实际完成情况</w:t>
            </w:r>
          </w:p>
        </w:tc>
      </w:tr>
      <w:tr w14:paraId="4B8767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98FEE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68D85C">
            <w:pPr>
              <w:jc w:val="both"/>
            </w:pPr>
            <w:r>
              <w:rPr>
                <w:rFonts w:ascii="宋体" w:hAnsi="宋体" w:eastAsia="宋体"/>
                <w:sz w:val="16"/>
              </w:rPr>
              <w:t>2024年计划培养优秀教师，打造一流庭州名师。实现庭州名师人数13人，人才工作室4个，购买商品合格率100%，办公及劳务费费用投入18.67万元，差旅费及培训费投入25.96万元，生活补助投入25万元。培养一批</w:t>
            </w:r>
            <w:r>
              <w:rPr>
                <w:rFonts w:hint="eastAsia" w:ascii="宋体" w:hAnsi="宋体"/>
                <w:sz w:val="16"/>
                <w:lang w:eastAsia="zh-CN"/>
              </w:rPr>
              <w:t>具有</w:t>
            </w:r>
            <w:r>
              <w:rPr>
                <w:rFonts w:ascii="宋体" w:hAnsi="宋体" w:eastAsia="宋体"/>
                <w:sz w:val="16"/>
              </w:rPr>
              <w:t>创造力、影响力的教育家型名师。提升教师满意度。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E124E64">
            <w:pPr>
              <w:jc w:val="both"/>
            </w:pPr>
            <w:r>
              <w:rPr>
                <w:rFonts w:ascii="宋体" w:hAnsi="宋体" w:eastAsia="宋体"/>
                <w:sz w:val="16"/>
              </w:rPr>
              <w:t>截至2024年12月31日，该项目实际完成申报完成庭州名师人数13人，人才工作室4个，购买商品合格率达到了100%，办公及劳务费费用投入了18.67万元，差旅费及培训费投入了25.96万元，生活补助投入了25万元。通过该项目的实施，促进了教研活动质量的提升，培养一批且有创造力、影响力的教育家型名师。提升了教师满</w:t>
            </w:r>
            <w:r>
              <w:rPr>
                <w:rFonts w:hint="eastAsia" w:ascii="宋体" w:hAnsi="宋体"/>
                <w:sz w:val="16"/>
                <w:lang w:eastAsia="zh-CN"/>
              </w:rPr>
              <w:t>意度</w:t>
            </w:r>
            <w:r>
              <w:rPr>
                <w:rFonts w:ascii="宋体" w:hAnsi="宋体" w:eastAsia="宋体"/>
                <w:sz w:val="16"/>
              </w:rPr>
              <w:t>，满意</w:t>
            </w:r>
            <w:r>
              <w:rPr>
                <w:rFonts w:hint="eastAsia" w:ascii="宋体" w:hAnsi="宋体"/>
                <w:sz w:val="16"/>
                <w:lang w:eastAsia="zh-CN"/>
              </w:rPr>
              <w:t>度</w:t>
            </w:r>
            <w:r>
              <w:rPr>
                <w:rFonts w:ascii="宋体" w:hAnsi="宋体" w:eastAsia="宋体"/>
                <w:sz w:val="16"/>
              </w:rPr>
              <w:t>达到了90.11%。</w:t>
            </w:r>
            <w:r>
              <w:rPr>
                <w:rFonts w:ascii="宋体" w:hAnsi="宋体" w:eastAsia="宋体"/>
                <w:sz w:val="16"/>
              </w:rPr>
              <w:br w:type="textWrapping"/>
            </w:r>
          </w:p>
        </w:tc>
      </w:tr>
      <w:tr w14:paraId="245502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72CE0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A5B5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1C38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06EB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F054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C330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D601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5D4D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0D27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2728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6958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FF5E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FD94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A64E9">
            <w:pPr>
              <w:jc w:val="center"/>
            </w:pPr>
            <w:r>
              <w:rPr>
                <w:rFonts w:ascii="宋体" w:hAnsi="宋体" w:eastAsia="宋体"/>
                <w:sz w:val="16"/>
              </w:rPr>
              <w:t>偏差原因分析及改进措施</w:t>
            </w:r>
          </w:p>
        </w:tc>
      </w:tr>
      <w:tr w14:paraId="04F1E19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FF4A6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AF514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86314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0BF9F">
            <w:pPr>
              <w:jc w:val="center"/>
            </w:pPr>
            <w:r>
              <w:rPr>
                <w:rFonts w:ascii="宋体" w:hAnsi="宋体" w:eastAsia="宋体"/>
                <w:sz w:val="16"/>
              </w:rPr>
              <w:t>庭州名师人数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DC93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11664">
            <w:pPr>
              <w:jc w:val="center"/>
            </w:pPr>
            <w:r>
              <w:rPr>
                <w:rFonts w:ascii="宋体" w:hAnsi="宋体" w:eastAsia="宋体"/>
                <w:sz w:val="16"/>
              </w:rPr>
              <w:t>=13个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7EDBD">
            <w:pPr>
              <w:jc w:val="center"/>
            </w:pPr>
            <w:r>
              <w:rPr>
                <w:rFonts w:ascii="宋体" w:hAnsi="宋体" w:eastAsia="宋体"/>
                <w:sz w:val="16"/>
              </w:rPr>
              <w:t>=13个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4A1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7FDB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2ED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EA3C2">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266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F77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112F1">
            <w:pPr>
              <w:jc w:val="center"/>
            </w:pPr>
          </w:p>
        </w:tc>
      </w:tr>
      <w:tr w14:paraId="24DA37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2F3C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4D8B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4233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8C6F5">
            <w:pPr>
              <w:jc w:val="center"/>
            </w:pPr>
            <w:r>
              <w:rPr>
                <w:rFonts w:ascii="宋体" w:hAnsi="宋体" w:eastAsia="宋体"/>
                <w:sz w:val="16"/>
              </w:rPr>
              <w:t>人才工作室个数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91A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D70AF">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37092">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B39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B2A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BE5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46D7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2A9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E58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D5BA5">
            <w:pPr>
              <w:jc w:val="center"/>
            </w:pPr>
          </w:p>
        </w:tc>
      </w:tr>
      <w:tr w14:paraId="1B90BE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08C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7F51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F191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D4F02">
            <w:pPr>
              <w:jc w:val="center"/>
            </w:pPr>
            <w:r>
              <w:rPr>
                <w:rFonts w:ascii="宋体" w:hAnsi="宋体" w:eastAsia="宋体"/>
                <w:sz w:val="16"/>
              </w:rPr>
              <w:t>购买商品合格率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008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270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14D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1E7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AC5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04A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929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8DA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304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8D77D">
            <w:pPr>
              <w:jc w:val="center"/>
            </w:pPr>
          </w:p>
        </w:tc>
      </w:tr>
      <w:tr w14:paraId="707153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7B711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85D18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0A0FB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E4662">
            <w:pPr>
              <w:jc w:val="center"/>
            </w:pPr>
            <w:r>
              <w:rPr>
                <w:rFonts w:ascii="宋体" w:hAnsi="宋体" w:eastAsia="宋体"/>
                <w:sz w:val="16"/>
              </w:rPr>
              <w:t>办公费及劳务费投入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831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4248B">
            <w:pPr>
              <w:jc w:val="center"/>
            </w:pPr>
            <w:r>
              <w:rPr>
                <w:rFonts w:ascii="宋体" w:hAnsi="宋体" w:eastAsia="宋体"/>
                <w:sz w:val="16"/>
              </w:rPr>
              <w:t>&lt;=18.67万元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1B8D2">
            <w:pPr>
              <w:jc w:val="center"/>
            </w:pPr>
            <w:r>
              <w:rPr>
                <w:rFonts w:ascii="宋体" w:hAnsi="宋体" w:eastAsia="宋体"/>
                <w:sz w:val="16"/>
              </w:rPr>
              <w:t>=18.67万元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8BA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221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C2E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950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0A2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FE96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4BD1E">
            <w:pPr>
              <w:jc w:val="center"/>
            </w:pPr>
          </w:p>
        </w:tc>
      </w:tr>
      <w:tr w14:paraId="18BA05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E659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003B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AA66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20871">
            <w:pPr>
              <w:jc w:val="center"/>
            </w:pPr>
            <w:r>
              <w:rPr>
                <w:rFonts w:ascii="宋体" w:hAnsi="宋体" w:eastAsia="宋体"/>
                <w:sz w:val="16"/>
              </w:rPr>
              <w:t>差旅费及培训费投入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041A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B519B">
            <w:pPr>
              <w:jc w:val="center"/>
            </w:pPr>
            <w:r>
              <w:rPr>
                <w:rFonts w:ascii="宋体" w:hAnsi="宋体" w:eastAsia="宋体"/>
                <w:sz w:val="16"/>
              </w:rPr>
              <w:t>&lt;=25.96万元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BE189">
            <w:pPr>
              <w:jc w:val="center"/>
            </w:pPr>
            <w:r>
              <w:rPr>
                <w:rFonts w:ascii="宋体" w:hAnsi="宋体" w:eastAsia="宋体"/>
                <w:sz w:val="16"/>
              </w:rPr>
              <w:t>=25.96万元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3EE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EF51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A33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A98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9C0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81CC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6E8FA">
            <w:pPr>
              <w:jc w:val="center"/>
            </w:pPr>
          </w:p>
        </w:tc>
      </w:tr>
      <w:tr w14:paraId="7F0E5A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E508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CDF5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BB24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C5213">
            <w:pPr>
              <w:jc w:val="center"/>
            </w:pPr>
            <w:r>
              <w:rPr>
                <w:rFonts w:ascii="宋体" w:hAnsi="宋体" w:eastAsia="宋体"/>
                <w:sz w:val="16"/>
              </w:rPr>
              <w:t>生活补助投入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D741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7A193">
            <w:pPr>
              <w:jc w:val="center"/>
            </w:pPr>
            <w:r>
              <w:rPr>
                <w:rFonts w:ascii="宋体" w:hAnsi="宋体" w:eastAsia="宋体"/>
                <w:sz w:val="16"/>
              </w:rPr>
              <w:t>&lt;=25万元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FF956">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DAD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0853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43F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5B7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15B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7818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48EA8">
            <w:pPr>
              <w:jc w:val="center"/>
            </w:pPr>
          </w:p>
        </w:tc>
      </w:tr>
      <w:tr w14:paraId="677C63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B097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0CC6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05F5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98A28">
            <w:pPr>
              <w:jc w:val="center"/>
            </w:pPr>
            <w:r>
              <w:rPr>
                <w:rFonts w:ascii="宋体" w:hAnsi="宋体" w:eastAsia="宋体"/>
                <w:sz w:val="16"/>
              </w:rPr>
              <w:t>培养一批</w:t>
            </w:r>
            <w:r>
              <w:rPr>
                <w:rFonts w:hint="eastAsia" w:ascii="宋体" w:hAnsi="宋体"/>
                <w:sz w:val="16"/>
                <w:lang w:eastAsia="zh-CN"/>
              </w:rPr>
              <w:t>具有</w:t>
            </w:r>
            <w:r>
              <w:rPr>
                <w:rFonts w:ascii="宋体" w:hAnsi="宋体" w:eastAsia="宋体"/>
                <w:sz w:val="16"/>
              </w:rPr>
              <w:t>创造力、影响力的教育家型名师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BD94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EA893">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9290F">
            <w:pPr>
              <w:jc w:val="center"/>
            </w:pPr>
            <w:r>
              <w:rPr>
                <w:rFonts w:ascii="宋体" w:hAnsi="宋体" w:eastAsia="宋体"/>
                <w:sz w:val="16"/>
              </w:rPr>
              <w:t>达到预期指标值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4CC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8065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2C7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872F4">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1E28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4BE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B9480">
            <w:pPr>
              <w:jc w:val="center"/>
            </w:pPr>
          </w:p>
        </w:tc>
      </w:tr>
      <w:tr w14:paraId="7F75C7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ED15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36D8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268B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2DFFB">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952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C356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345E6">
            <w:pPr>
              <w:jc w:val="center"/>
            </w:pPr>
            <w:r>
              <w:rPr>
                <w:rFonts w:ascii="宋体" w:hAnsi="宋体" w:eastAsia="宋体"/>
                <w:sz w:val="16"/>
              </w:rPr>
              <w:t>=90.11%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0AC59">
            <w:pPr>
              <w:jc w:val="center"/>
            </w:pPr>
            <w:r>
              <w:rPr>
                <w:rFonts w:ascii="宋体" w:hAnsi="宋体" w:eastAsia="宋体"/>
                <w:sz w:val="16"/>
              </w:rPr>
              <w:t>94.85%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344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CF2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22AF4">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9464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E45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A43BE">
            <w:pPr>
              <w:jc w:val="center"/>
            </w:pPr>
            <w:r>
              <w:rPr>
                <w:rFonts w:ascii="宋体" w:hAnsi="宋体" w:eastAsia="宋体"/>
                <w:sz w:val="16"/>
              </w:rPr>
              <w:t>教师满意度通过实际问卷调查，达到</w:t>
            </w:r>
            <w:r>
              <w:rPr>
                <w:rFonts w:hint="eastAsia" w:ascii="宋体" w:hAnsi="宋体"/>
                <w:sz w:val="16"/>
                <w:lang w:eastAsia="zh-CN"/>
              </w:rPr>
              <w:t>满意度</w:t>
            </w:r>
            <w:r>
              <w:rPr>
                <w:rFonts w:ascii="宋体" w:hAnsi="宋体" w:eastAsia="宋体"/>
                <w:sz w:val="16"/>
              </w:rPr>
              <w:t>90.11%，与计划达到的满意度95%有偏差</w:t>
            </w:r>
          </w:p>
        </w:tc>
      </w:tr>
      <w:tr w14:paraId="09FCFEE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608B37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636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4210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25D7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AECD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2E4B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6824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A08D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3C20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D7D5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0824FD"/>
        </w:tc>
      </w:tr>
    </w:tbl>
    <w:p w14:paraId="4D25A46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588073F3">
        <w:tblPrEx>
          <w:tblCellMar>
            <w:top w:w="0" w:type="dxa"/>
            <w:left w:w="108" w:type="dxa"/>
            <w:bottom w:w="0" w:type="dxa"/>
            <w:right w:w="108" w:type="dxa"/>
          </w:tblCellMar>
        </w:tblPrEx>
        <w:tc>
          <w:tcPr>
            <w:tcW w:w="8848" w:type="dxa"/>
            <w:gridSpan w:val="14"/>
            <w:vAlign w:val="center"/>
          </w:tcPr>
          <w:p w14:paraId="68DBFBCC">
            <w:pPr>
              <w:jc w:val="center"/>
            </w:pPr>
            <w:r>
              <w:rPr>
                <w:rFonts w:ascii="宋体" w:hAnsi="宋体" w:eastAsia="宋体"/>
                <w:sz w:val="24"/>
              </w:rPr>
              <w:t>项目支出绩效自评表</w:t>
            </w:r>
          </w:p>
        </w:tc>
      </w:tr>
      <w:tr w14:paraId="50C4C92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25704A6">
            <w:pPr>
              <w:jc w:val="center"/>
            </w:pPr>
            <w:r>
              <w:rPr>
                <w:rFonts w:ascii="宋体" w:hAnsi="宋体" w:eastAsia="宋体"/>
                <w:sz w:val="24"/>
              </w:rPr>
              <w:t>(2024年度)</w:t>
            </w:r>
          </w:p>
        </w:tc>
      </w:tr>
      <w:tr w14:paraId="53D4047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16DC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987838D">
            <w:pPr>
              <w:jc w:val="center"/>
            </w:pPr>
            <w:r>
              <w:rPr>
                <w:rFonts w:ascii="宋体" w:hAnsi="宋体" w:eastAsia="宋体"/>
                <w:sz w:val="16"/>
              </w:rPr>
              <w:t>2024年初高中学校心理辅导室装备器材购置经费</w:t>
            </w:r>
          </w:p>
        </w:tc>
      </w:tr>
      <w:tr w14:paraId="39A17B3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ACFA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27D3DF">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CFC1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4EEB656">
            <w:pPr>
              <w:jc w:val="center"/>
            </w:pPr>
            <w:r>
              <w:rPr>
                <w:rFonts w:ascii="宋体" w:hAnsi="宋体" w:eastAsia="宋体"/>
                <w:sz w:val="16"/>
              </w:rPr>
              <w:t>昌吉回族自治州第二中学</w:t>
            </w:r>
          </w:p>
        </w:tc>
      </w:tr>
      <w:tr w14:paraId="713C27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04BD5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99A6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E1277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50F30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597C8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6C3D3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649E0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FF1D4">
            <w:pPr>
              <w:jc w:val="center"/>
            </w:pPr>
            <w:r>
              <w:rPr>
                <w:rFonts w:ascii="宋体" w:hAnsi="宋体" w:eastAsia="宋体"/>
                <w:sz w:val="16"/>
              </w:rPr>
              <w:t>得分</w:t>
            </w:r>
          </w:p>
        </w:tc>
      </w:tr>
      <w:tr w14:paraId="444CE7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B34F0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73D2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5E6A6">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A3945">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CEB355">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E36FE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FD4AF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99BA8">
            <w:pPr>
              <w:jc w:val="center"/>
            </w:pPr>
            <w:r>
              <w:rPr>
                <w:rFonts w:ascii="宋体" w:hAnsi="宋体" w:eastAsia="宋体"/>
                <w:sz w:val="16"/>
              </w:rPr>
              <w:t>10.00</w:t>
            </w:r>
          </w:p>
        </w:tc>
      </w:tr>
      <w:tr w14:paraId="04A573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DE404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F7624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20A7F">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EBB72">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186997">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B15C2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0B80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A74A7">
            <w:pPr>
              <w:jc w:val="center"/>
            </w:pPr>
            <w:r>
              <w:rPr>
                <w:rFonts w:ascii="宋体" w:hAnsi="宋体" w:eastAsia="宋体"/>
                <w:sz w:val="16"/>
              </w:rPr>
              <w:t>—</w:t>
            </w:r>
          </w:p>
        </w:tc>
      </w:tr>
      <w:tr w14:paraId="65965F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27F73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72742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949F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9765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89F9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9D2F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36F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D75C9">
            <w:pPr>
              <w:jc w:val="center"/>
            </w:pPr>
            <w:r>
              <w:rPr>
                <w:rFonts w:ascii="宋体" w:hAnsi="宋体" w:eastAsia="宋体"/>
                <w:sz w:val="16"/>
              </w:rPr>
              <w:t>—</w:t>
            </w:r>
          </w:p>
        </w:tc>
      </w:tr>
      <w:tr w14:paraId="7E228AC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EE03C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AEC36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E1D78B">
            <w:pPr>
              <w:jc w:val="center"/>
            </w:pPr>
            <w:r>
              <w:rPr>
                <w:rFonts w:ascii="宋体" w:hAnsi="宋体" w:eastAsia="宋体"/>
                <w:sz w:val="16"/>
              </w:rPr>
              <w:t>实际完成情况</w:t>
            </w:r>
          </w:p>
        </w:tc>
      </w:tr>
      <w:tr w14:paraId="7A57EB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CF16E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7368E7">
            <w:pPr>
              <w:jc w:val="both"/>
            </w:pPr>
            <w:r>
              <w:rPr>
                <w:rFonts w:ascii="宋体" w:hAnsi="宋体" w:eastAsia="宋体"/>
                <w:sz w:val="16"/>
              </w:rPr>
              <w:t>根据深入推进义务教育薄弱环节改善与能力提升项目学校规划，申请了30万补助经费用于购置安装心理咨询室。该项目计划购买心理咨询设备一批26万元，购买心理软件一批4万元，计划实现心理咨询设备验收合格率100%，心理软件验收合格率100%，在2024年11月10日前完成采购。从而达到改善学生心理健康教育的效益，使学生满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DCEA02">
            <w:pPr>
              <w:jc w:val="both"/>
            </w:pPr>
            <w:r>
              <w:rPr>
                <w:rFonts w:ascii="宋体" w:hAnsi="宋体" w:eastAsia="宋体"/>
                <w:sz w:val="16"/>
              </w:rPr>
              <w:t>截至2024年12月31日，该项目实际完成购买心理咨询设备一批26万元，购买心理软件一批4万元，实现了心理咨询设备验收合格率100%，心理软件验收合格率100%，实际在2024年11月10日完成采购。通过该项目的实施，促进了学生心理健康教育普及程度，有助于实现教育现代化和优质教育目标，确保教育的可持续性。使学生满意度达到了98%。</w:t>
            </w:r>
          </w:p>
        </w:tc>
      </w:tr>
      <w:tr w14:paraId="440A0B0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3036E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8F20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606E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9D6D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A7D5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4A0B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5581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0818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215C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4130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4B67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5528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B832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611A9">
            <w:pPr>
              <w:jc w:val="center"/>
            </w:pPr>
            <w:r>
              <w:rPr>
                <w:rFonts w:ascii="宋体" w:hAnsi="宋体" w:eastAsia="宋体"/>
                <w:sz w:val="16"/>
              </w:rPr>
              <w:t>偏差原因分析及改进措施</w:t>
            </w:r>
          </w:p>
        </w:tc>
      </w:tr>
      <w:tr w14:paraId="075794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4D427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35320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F2F83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9E43E">
            <w:pPr>
              <w:jc w:val="center"/>
            </w:pPr>
            <w:r>
              <w:rPr>
                <w:rFonts w:ascii="宋体" w:hAnsi="宋体" w:eastAsia="宋体"/>
                <w:sz w:val="16"/>
              </w:rPr>
              <w:t>购买心理咨询设备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97DC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CDCE7">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88083">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6BE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CD0B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806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43A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25D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72A81">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CA937">
            <w:pPr>
              <w:jc w:val="center"/>
            </w:pPr>
          </w:p>
        </w:tc>
      </w:tr>
      <w:tr w14:paraId="5715AB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8616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8D92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2F3D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080D4">
            <w:pPr>
              <w:jc w:val="center"/>
            </w:pPr>
            <w:r>
              <w:rPr>
                <w:rFonts w:ascii="宋体" w:hAnsi="宋体" w:eastAsia="宋体"/>
                <w:sz w:val="16"/>
              </w:rPr>
              <w:t>购买心理软件数量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104C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A2E83">
            <w:pPr>
              <w:jc w:val="center"/>
            </w:pPr>
            <w:r>
              <w:rPr>
                <w:rFonts w:ascii="宋体" w:hAnsi="宋体" w:eastAsia="宋体"/>
                <w:sz w:val="16"/>
              </w:rPr>
              <w:t>&gt;=1批次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4F913">
            <w:pPr>
              <w:jc w:val="center"/>
            </w:pPr>
            <w:r>
              <w:rPr>
                <w:rFonts w:ascii="宋体" w:hAnsi="宋体" w:eastAsia="宋体"/>
                <w:sz w:val="16"/>
              </w:rPr>
              <w: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2B1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8077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2B3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7BA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CB8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6742A">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1DDFD">
            <w:pPr>
              <w:jc w:val="center"/>
            </w:pPr>
          </w:p>
        </w:tc>
      </w:tr>
      <w:tr w14:paraId="34DEEE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5A73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C7730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DA335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69821">
            <w:pPr>
              <w:jc w:val="center"/>
            </w:pPr>
            <w:r>
              <w:rPr>
                <w:rFonts w:ascii="宋体" w:hAnsi="宋体" w:eastAsia="宋体"/>
                <w:sz w:val="16"/>
              </w:rPr>
              <w:t>心理咨询设备验收合格率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DD96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DF9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DD4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FF4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9168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113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41F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91A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8C5E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4C999">
            <w:pPr>
              <w:jc w:val="center"/>
            </w:pPr>
          </w:p>
        </w:tc>
      </w:tr>
      <w:tr w14:paraId="550957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351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C5FD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987E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E1CB4">
            <w:pPr>
              <w:jc w:val="center"/>
            </w:pPr>
            <w:r>
              <w:rPr>
                <w:rFonts w:ascii="宋体" w:hAnsi="宋体" w:eastAsia="宋体"/>
                <w:sz w:val="16"/>
              </w:rPr>
              <w:t>心理软件验收合格率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F2B7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92D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E75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C22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E4D4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0D6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80E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07C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927E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A6D73">
            <w:pPr>
              <w:jc w:val="center"/>
            </w:pPr>
          </w:p>
        </w:tc>
      </w:tr>
      <w:tr w14:paraId="67F896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E1C6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A030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BA23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5EAED">
            <w:pPr>
              <w:jc w:val="center"/>
            </w:pPr>
            <w:r>
              <w:rPr>
                <w:rFonts w:ascii="宋体" w:hAnsi="宋体" w:eastAsia="宋体"/>
                <w:sz w:val="16"/>
              </w:rPr>
              <w:t>采购完成时间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C32F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0F6F2">
            <w:pPr>
              <w:jc w:val="center"/>
            </w:pPr>
            <w:r>
              <w:rPr>
                <w:rFonts w:ascii="宋体" w:hAnsi="宋体" w:eastAsia="宋体"/>
                <w:sz w:val="16"/>
              </w:rPr>
              <w:t>=2024年11月10日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943F4">
            <w:pPr>
              <w:jc w:val="center"/>
            </w:pPr>
            <w:r>
              <w:rPr>
                <w:rFonts w:ascii="宋体" w:hAnsi="宋体" w:eastAsia="宋体"/>
                <w:sz w:val="16"/>
              </w:rPr>
              <w:t>=2024年11月10日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23C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85C4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043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EB5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7795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05911">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DBF81">
            <w:pPr>
              <w:jc w:val="center"/>
            </w:pPr>
          </w:p>
        </w:tc>
      </w:tr>
      <w:tr w14:paraId="671759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B48D6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D4456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42180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E6C3B">
            <w:pPr>
              <w:jc w:val="center"/>
            </w:pPr>
            <w:r>
              <w:rPr>
                <w:rFonts w:ascii="宋体" w:hAnsi="宋体" w:eastAsia="宋体"/>
                <w:sz w:val="16"/>
              </w:rPr>
              <w:t>购买心理咨询设备经费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FA67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4FA19">
            <w:pPr>
              <w:jc w:val="center"/>
            </w:pPr>
            <w:r>
              <w:rPr>
                <w:rFonts w:ascii="宋体" w:hAnsi="宋体" w:eastAsia="宋体"/>
                <w:sz w:val="16"/>
              </w:rPr>
              <w:t>&lt;=26万元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4A38F">
            <w:pPr>
              <w:jc w:val="center"/>
            </w:pPr>
            <w:r>
              <w:rPr>
                <w:rFonts w:ascii="宋体" w:hAnsi="宋体" w:eastAsia="宋体"/>
                <w:sz w:val="16"/>
              </w:rPr>
              <w:t>=26万元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6DA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BEFA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27B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456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BEB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E9A4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EF146">
            <w:pPr>
              <w:jc w:val="center"/>
            </w:pPr>
          </w:p>
        </w:tc>
      </w:tr>
      <w:tr w14:paraId="3D3905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C3C2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251E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E60A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B0A26">
            <w:pPr>
              <w:jc w:val="center"/>
            </w:pPr>
            <w:r>
              <w:rPr>
                <w:rFonts w:ascii="宋体" w:hAnsi="宋体" w:eastAsia="宋体"/>
                <w:sz w:val="16"/>
              </w:rPr>
              <w:t>购买心理服务软件经费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E173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89798">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5EC1B">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78C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DBB5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E43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434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C84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0AB3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28E67">
            <w:pPr>
              <w:jc w:val="center"/>
            </w:pPr>
          </w:p>
        </w:tc>
      </w:tr>
      <w:tr w14:paraId="1B9D73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3CFF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1753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7236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7B616">
            <w:pPr>
              <w:jc w:val="center"/>
            </w:pPr>
            <w:r>
              <w:rPr>
                <w:rFonts w:ascii="宋体" w:hAnsi="宋体" w:eastAsia="宋体"/>
                <w:sz w:val="16"/>
              </w:rPr>
              <w:t>改善学生心理健康教育条件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5BF0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B8CA4">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93E5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7BC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5BCC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A03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646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4FC0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4E6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46E9B">
            <w:pPr>
              <w:jc w:val="center"/>
            </w:pPr>
          </w:p>
        </w:tc>
      </w:tr>
      <w:tr w14:paraId="74DE47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D8A2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36F9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505B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DA911">
            <w:pPr>
              <w:jc w:val="center"/>
            </w:pPr>
            <w:r>
              <w:rPr>
                <w:rFonts w:ascii="宋体" w:hAnsi="宋体" w:eastAsia="宋体"/>
                <w:sz w:val="16"/>
              </w:rPr>
              <w:t>受益学生满意度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343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0C6B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959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68FE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9AD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5E7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0E4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BA7E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590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AC438">
            <w:pPr>
              <w:jc w:val="center"/>
            </w:pPr>
            <w:r>
              <w:rPr>
                <w:rFonts w:ascii="宋体" w:hAnsi="宋体" w:eastAsia="宋体"/>
                <w:sz w:val="16"/>
              </w:rPr>
              <w:t>受益学生满意度通过调查问卷</w:t>
            </w:r>
            <w:r>
              <w:rPr>
                <w:rFonts w:hint="eastAsia" w:ascii="宋体" w:hAnsi="宋体"/>
                <w:sz w:val="16"/>
                <w:lang w:eastAsia="zh-CN"/>
              </w:rPr>
              <w:t>满意度</w:t>
            </w:r>
            <w:r>
              <w:rPr>
                <w:rFonts w:ascii="宋体" w:hAnsi="宋体" w:eastAsia="宋体"/>
                <w:sz w:val="16"/>
              </w:rPr>
              <w:t>统计为100%</w:t>
            </w:r>
          </w:p>
        </w:tc>
      </w:tr>
      <w:tr w14:paraId="53EE201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0AC183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1F2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0E53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AFA2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D74B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3C8C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9001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A1808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F937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C71E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B55C91"/>
        </w:tc>
      </w:tr>
    </w:tbl>
    <w:p w14:paraId="02D6D5DB">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5"/>
        <w:gridCol w:w="615"/>
        <w:gridCol w:w="620"/>
        <w:gridCol w:w="776"/>
        <w:gridCol w:w="696"/>
        <w:gridCol w:w="776"/>
        <w:gridCol w:w="631"/>
        <w:gridCol w:w="615"/>
        <w:gridCol w:w="615"/>
        <w:gridCol w:w="616"/>
        <w:gridCol w:w="505"/>
        <w:gridCol w:w="741"/>
      </w:tblGrid>
      <w:tr w14:paraId="5881B1D1">
        <w:tblPrEx>
          <w:tblCellMar>
            <w:top w:w="0" w:type="dxa"/>
            <w:left w:w="108" w:type="dxa"/>
            <w:bottom w:w="0" w:type="dxa"/>
            <w:right w:w="108" w:type="dxa"/>
          </w:tblCellMar>
        </w:tblPrEx>
        <w:tc>
          <w:tcPr>
            <w:tcW w:w="9060" w:type="dxa"/>
            <w:gridSpan w:val="14"/>
            <w:vAlign w:val="center"/>
          </w:tcPr>
          <w:p w14:paraId="10062EE6">
            <w:pPr>
              <w:jc w:val="center"/>
            </w:pPr>
            <w:r>
              <w:rPr>
                <w:rFonts w:ascii="宋体" w:hAnsi="宋体" w:eastAsia="宋体"/>
                <w:sz w:val="24"/>
              </w:rPr>
              <w:t>项目支出绩效自评表</w:t>
            </w:r>
          </w:p>
        </w:tc>
      </w:tr>
      <w:tr w14:paraId="054A2A6B">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C60E038">
            <w:pPr>
              <w:jc w:val="center"/>
            </w:pPr>
            <w:r>
              <w:rPr>
                <w:rFonts w:ascii="宋体" w:hAnsi="宋体" w:eastAsia="宋体"/>
                <w:sz w:val="24"/>
              </w:rPr>
              <w:t>(2024年度)</w:t>
            </w:r>
          </w:p>
        </w:tc>
      </w:tr>
      <w:tr w14:paraId="6979454C">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2D086AF">
            <w:pPr>
              <w:jc w:val="center"/>
            </w:pPr>
            <w:r>
              <w:rPr>
                <w:rFonts w:ascii="宋体" w:hAnsi="宋体" w:eastAsia="宋体"/>
                <w:sz w:val="16"/>
              </w:rPr>
              <w:t>项目名称</w:t>
            </w:r>
          </w:p>
        </w:tc>
        <w:tc>
          <w:tcPr>
            <w:tcW w:w="8435"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EB13ED5">
            <w:pPr>
              <w:jc w:val="center"/>
            </w:pPr>
            <w:r>
              <w:rPr>
                <w:rFonts w:ascii="宋体" w:hAnsi="宋体" w:eastAsia="宋体"/>
                <w:sz w:val="16"/>
              </w:rPr>
              <w:t>2024年昌吉州教育项目州本级配套资金</w:t>
            </w:r>
          </w:p>
        </w:tc>
      </w:tr>
      <w:tr w14:paraId="1C4F5C43">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E3C2A5A">
            <w:pPr>
              <w:jc w:val="center"/>
            </w:pPr>
            <w:r>
              <w:rPr>
                <w:rFonts w:ascii="宋体" w:hAnsi="宋体" w:eastAsia="宋体"/>
                <w:sz w:val="16"/>
              </w:rPr>
              <w:t>主管部门</w:t>
            </w:r>
          </w:p>
        </w:tc>
        <w:tc>
          <w:tcPr>
            <w:tcW w:w="471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EA57A3">
            <w:pPr>
              <w:jc w:val="center"/>
            </w:pPr>
            <w:r>
              <w:rPr>
                <w:rFonts w:ascii="宋体" w:hAnsi="宋体" w:eastAsia="宋体"/>
                <w:sz w:val="16"/>
              </w:rPr>
              <w:t>昌吉回族自治州教育局</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81CF040">
            <w:pPr>
              <w:jc w:val="center"/>
            </w:pPr>
            <w:r>
              <w:rPr>
                <w:rFonts w:ascii="宋体" w:hAnsi="宋体" w:eastAsia="宋体"/>
                <w:sz w:val="16"/>
              </w:rPr>
              <w:t>实施单位</w:t>
            </w:r>
          </w:p>
        </w:tc>
        <w:tc>
          <w:tcPr>
            <w:tcW w:w="3092"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6DEC58C">
            <w:pPr>
              <w:jc w:val="center"/>
            </w:pPr>
            <w:r>
              <w:rPr>
                <w:rFonts w:ascii="宋体" w:hAnsi="宋体" w:eastAsia="宋体"/>
                <w:sz w:val="16"/>
              </w:rPr>
              <w:t>昌吉回族自治州第二中学</w:t>
            </w:r>
          </w:p>
        </w:tc>
      </w:tr>
      <w:tr w14:paraId="51DDC158">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5BE032">
            <w:pPr>
              <w:jc w:val="center"/>
            </w:pPr>
            <w:r>
              <w:rPr>
                <w:rFonts w:ascii="宋体" w:hAnsi="宋体" w:eastAsia="宋体"/>
                <w:sz w:val="16"/>
              </w:rPr>
              <w:t>项目资金（万元）</w:t>
            </w:r>
          </w:p>
        </w:tc>
        <w:tc>
          <w:tcPr>
            <w:tcW w:w="122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DDBCF">
            <w:pPr>
              <w:jc w:val="center"/>
            </w:pPr>
          </w:p>
        </w:tc>
        <w:tc>
          <w:tcPr>
            <w:tcW w:w="123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660570">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B16EA">
            <w:pPr>
              <w:jc w:val="center"/>
            </w:pPr>
            <w:r>
              <w:rPr>
                <w:rFonts w:ascii="宋体" w:hAnsi="宋体" w:eastAsia="宋体"/>
                <w:sz w:val="16"/>
              </w:rPr>
              <w:t>全年预算数</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E9BDA5">
            <w:pPr>
              <w:jc w:val="center"/>
            </w:pPr>
            <w:r>
              <w:rPr>
                <w:rFonts w:ascii="宋体" w:hAnsi="宋体" w:eastAsia="宋体"/>
                <w:sz w:val="16"/>
              </w:rPr>
              <w:t>全年执行数</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8518C3">
            <w:pPr>
              <w:jc w:val="center"/>
            </w:pPr>
            <w:r>
              <w:rPr>
                <w:rFonts w:ascii="宋体" w:hAnsi="宋体" w:eastAsia="宋体"/>
                <w:sz w:val="16"/>
              </w:rPr>
              <w:t>分值</w:t>
            </w:r>
          </w:p>
        </w:tc>
        <w:tc>
          <w:tcPr>
            <w:tcW w:w="11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D738A">
            <w:pPr>
              <w:jc w:val="center"/>
            </w:pPr>
            <w:r>
              <w:rPr>
                <w:rFonts w:ascii="宋体" w:hAnsi="宋体" w:eastAsia="宋体"/>
                <w:sz w:val="16"/>
              </w:rPr>
              <w:t>执行率</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73E98292">
            <w:pPr>
              <w:jc w:val="center"/>
            </w:pPr>
            <w:r>
              <w:rPr>
                <w:rFonts w:ascii="宋体" w:hAnsi="宋体" w:eastAsia="宋体"/>
                <w:sz w:val="16"/>
              </w:rPr>
              <w:t>得分</w:t>
            </w:r>
          </w:p>
        </w:tc>
      </w:tr>
      <w:tr w14:paraId="6F969C2B">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E25DBED"/>
        </w:tc>
        <w:tc>
          <w:tcPr>
            <w:tcW w:w="122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D7BE71">
            <w:pPr>
              <w:jc w:val="center"/>
            </w:pPr>
            <w:r>
              <w:rPr>
                <w:rFonts w:ascii="宋体" w:hAnsi="宋体" w:eastAsia="宋体"/>
                <w:sz w:val="16"/>
              </w:rPr>
              <w:t>年度资金总额</w:t>
            </w:r>
          </w:p>
        </w:tc>
        <w:tc>
          <w:tcPr>
            <w:tcW w:w="123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9C78E1">
            <w:pPr>
              <w:jc w:val="center"/>
            </w:pPr>
            <w:r>
              <w:rPr>
                <w:rFonts w:ascii="宋体" w:hAnsi="宋体" w:eastAsia="宋体"/>
                <w:sz w:val="16"/>
              </w:rPr>
              <w:t>76.98</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D142D">
            <w:pPr>
              <w:jc w:val="center"/>
            </w:pPr>
            <w:r>
              <w:rPr>
                <w:rFonts w:ascii="宋体" w:hAnsi="宋体" w:eastAsia="宋体"/>
                <w:sz w:val="16"/>
              </w:rPr>
              <w:t>70.71</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06AE3">
            <w:pPr>
              <w:jc w:val="center"/>
            </w:pPr>
            <w:r>
              <w:rPr>
                <w:rFonts w:ascii="宋体" w:hAnsi="宋体" w:eastAsia="宋体"/>
                <w:sz w:val="16"/>
              </w:rPr>
              <w:t>70.71</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E2C82">
            <w:pPr>
              <w:jc w:val="center"/>
            </w:pPr>
            <w:r>
              <w:rPr>
                <w:rFonts w:ascii="宋体" w:hAnsi="宋体" w:eastAsia="宋体"/>
                <w:sz w:val="16"/>
              </w:rPr>
              <w:t>10</w:t>
            </w:r>
          </w:p>
        </w:tc>
        <w:tc>
          <w:tcPr>
            <w:tcW w:w="11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22F00D">
            <w:pPr>
              <w:jc w:val="center"/>
            </w:pPr>
            <w:r>
              <w:rPr>
                <w:rFonts w:ascii="宋体" w:hAnsi="宋体" w:eastAsia="宋体"/>
                <w:sz w:val="16"/>
              </w:rPr>
              <w:t>100.00%</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69658D71">
            <w:pPr>
              <w:jc w:val="center"/>
            </w:pPr>
            <w:r>
              <w:rPr>
                <w:rFonts w:ascii="宋体" w:hAnsi="宋体" w:eastAsia="宋体"/>
                <w:sz w:val="16"/>
              </w:rPr>
              <w:t>10.00</w:t>
            </w:r>
          </w:p>
        </w:tc>
      </w:tr>
      <w:tr w14:paraId="06E1D0EF">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7D99E68E"/>
        </w:tc>
        <w:tc>
          <w:tcPr>
            <w:tcW w:w="122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535D3">
            <w:pPr>
              <w:jc w:val="center"/>
            </w:pPr>
            <w:r>
              <w:rPr>
                <w:rFonts w:ascii="宋体" w:hAnsi="宋体" w:eastAsia="宋体"/>
                <w:sz w:val="16"/>
              </w:rPr>
              <w:t>其中：当年财政拨款</w:t>
            </w:r>
          </w:p>
        </w:tc>
        <w:tc>
          <w:tcPr>
            <w:tcW w:w="123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ECE144">
            <w:pPr>
              <w:jc w:val="center"/>
            </w:pPr>
            <w:r>
              <w:rPr>
                <w:rFonts w:ascii="宋体" w:hAnsi="宋体" w:eastAsia="宋体"/>
                <w:sz w:val="16"/>
              </w:rPr>
              <w:t>76.98</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85387A">
            <w:pPr>
              <w:jc w:val="center"/>
            </w:pPr>
            <w:r>
              <w:rPr>
                <w:rFonts w:ascii="宋体" w:hAnsi="宋体" w:eastAsia="宋体"/>
                <w:sz w:val="16"/>
              </w:rPr>
              <w:t>70.71</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2A257">
            <w:pPr>
              <w:jc w:val="center"/>
            </w:pPr>
            <w:r>
              <w:rPr>
                <w:rFonts w:ascii="宋体" w:hAnsi="宋体" w:eastAsia="宋体"/>
                <w:sz w:val="16"/>
              </w:rPr>
              <w:t>70.71</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AABE23">
            <w:pPr>
              <w:jc w:val="center"/>
            </w:pPr>
            <w:r>
              <w:rPr>
                <w:rFonts w:ascii="宋体" w:hAnsi="宋体" w:eastAsia="宋体"/>
                <w:sz w:val="16"/>
              </w:rPr>
              <w:t>—</w:t>
            </w:r>
          </w:p>
        </w:tc>
        <w:tc>
          <w:tcPr>
            <w:tcW w:w="11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2CC52">
            <w:pPr>
              <w:jc w:val="center"/>
            </w:pPr>
            <w:r>
              <w:rPr>
                <w:rFonts w:ascii="宋体" w:hAnsi="宋体" w:eastAsia="宋体"/>
                <w:sz w:val="16"/>
              </w:rPr>
              <w:t>—</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137F0188">
            <w:pPr>
              <w:jc w:val="center"/>
            </w:pPr>
            <w:r>
              <w:rPr>
                <w:rFonts w:ascii="宋体" w:hAnsi="宋体" w:eastAsia="宋体"/>
                <w:sz w:val="16"/>
              </w:rPr>
              <w:t>—</w:t>
            </w:r>
          </w:p>
        </w:tc>
      </w:tr>
      <w:tr w14:paraId="00C364A3">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F23EF49"/>
        </w:tc>
        <w:tc>
          <w:tcPr>
            <w:tcW w:w="122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37981B">
            <w:pPr>
              <w:jc w:val="center"/>
            </w:pPr>
            <w:r>
              <w:rPr>
                <w:rFonts w:ascii="宋体" w:hAnsi="宋体" w:eastAsia="宋体"/>
                <w:sz w:val="16"/>
              </w:rPr>
              <w:t xml:space="preserve">  其他资金</w:t>
            </w:r>
          </w:p>
        </w:tc>
        <w:tc>
          <w:tcPr>
            <w:tcW w:w="123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2ED5D5">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BC53D">
            <w:pPr>
              <w:jc w:val="center"/>
            </w:pPr>
            <w:r>
              <w:rPr>
                <w:rFonts w:ascii="宋体" w:hAnsi="宋体" w:eastAsia="宋体"/>
                <w:sz w:val="16"/>
              </w:rPr>
              <w:t>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9918F">
            <w:pPr>
              <w:jc w:val="center"/>
            </w:pPr>
            <w:r>
              <w:rPr>
                <w:rFonts w:ascii="宋体" w:hAnsi="宋体" w:eastAsia="宋体"/>
                <w:sz w:val="16"/>
              </w:rPr>
              <w:t>0.00</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52E851">
            <w:pPr>
              <w:jc w:val="center"/>
            </w:pPr>
            <w:r>
              <w:rPr>
                <w:rFonts w:ascii="宋体" w:hAnsi="宋体" w:eastAsia="宋体"/>
                <w:sz w:val="16"/>
              </w:rPr>
              <w:t>—</w:t>
            </w:r>
          </w:p>
        </w:tc>
        <w:tc>
          <w:tcPr>
            <w:tcW w:w="11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7C0B02">
            <w:pPr>
              <w:jc w:val="center"/>
            </w:pPr>
            <w:r>
              <w:rPr>
                <w:rFonts w:ascii="宋体" w:hAnsi="宋体" w:eastAsia="宋体"/>
                <w:sz w:val="16"/>
              </w:rPr>
              <w:t>—</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53EDA6E3">
            <w:pPr>
              <w:jc w:val="center"/>
            </w:pPr>
            <w:r>
              <w:rPr>
                <w:rFonts w:ascii="宋体" w:hAnsi="宋体" w:eastAsia="宋体"/>
                <w:sz w:val="16"/>
              </w:rPr>
              <w:t>—</w:t>
            </w:r>
          </w:p>
        </w:tc>
      </w:tr>
      <w:tr w14:paraId="4F4EEF11">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F0B74D">
            <w:pPr>
              <w:jc w:val="center"/>
            </w:pPr>
            <w:r>
              <w:rPr>
                <w:rFonts w:ascii="宋体" w:hAnsi="宋体" w:eastAsia="宋体"/>
                <w:sz w:val="16"/>
              </w:rPr>
              <w:t>年度总体目标</w:t>
            </w:r>
          </w:p>
        </w:tc>
        <w:tc>
          <w:tcPr>
            <w:tcW w:w="471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F6B266">
            <w:pPr>
              <w:jc w:val="center"/>
            </w:pPr>
            <w:r>
              <w:rPr>
                <w:rFonts w:ascii="宋体" w:hAnsi="宋体" w:eastAsia="宋体"/>
                <w:sz w:val="16"/>
              </w:rPr>
              <w:t>预期目标</w:t>
            </w:r>
          </w:p>
        </w:tc>
        <w:tc>
          <w:tcPr>
            <w:tcW w:w="3723"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2FC5FA9">
            <w:pPr>
              <w:jc w:val="center"/>
            </w:pPr>
            <w:r>
              <w:rPr>
                <w:rFonts w:ascii="宋体" w:hAnsi="宋体" w:eastAsia="宋体"/>
                <w:sz w:val="16"/>
              </w:rPr>
              <w:t>实际完成情况</w:t>
            </w:r>
          </w:p>
        </w:tc>
      </w:tr>
      <w:tr w14:paraId="5F875B79">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5018265E"/>
        </w:tc>
        <w:tc>
          <w:tcPr>
            <w:tcW w:w="471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B2B751">
            <w:pPr>
              <w:jc w:val="both"/>
            </w:pPr>
            <w:r>
              <w:rPr>
                <w:rFonts w:ascii="宋体" w:hAnsi="宋体" w:eastAsia="宋体"/>
                <w:sz w:val="16"/>
              </w:rPr>
              <w:t>拨付教育项目州本级配套资金共计70.71万元，其中计划发放班主任津贴人数42人，共计13.27万元，计划教师体检一次，补助14.9万元，计划使2232名初中学生享受到34.97万元公用经费带来的效益，计划发放普通高中助学金7.57万元。</w:t>
            </w:r>
            <w:r>
              <w:rPr>
                <w:rFonts w:hint="eastAsia" w:ascii="宋体" w:hAnsi="宋体"/>
                <w:sz w:val="16"/>
                <w:lang w:eastAsia="zh-CN"/>
              </w:rPr>
              <w:t>这些</w:t>
            </w:r>
            <w:r>
              <w:rPr>
                <w:rFonts w:ascii="宋体" w:hAnsi="宋体" w:eastAsia="宋体"/>
                <w:sz w:val="16"/>
              </w:rPr>
              <w:t>资金能够确保学校能够提供稳定且高质量的教育环境和资源。提升班主任教育服务的整体水平。高班级管理质量，增强班主任的职业满意度，并提升学生的在校体验，提升班主任和学生的满意度。</w:t>
            </w:r>
          </w:p>
        </w:tc>
        <w:tc>
          <w:tcPr>
            <w:tcW w:w="3723"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2664DA">
            <w:pPr>
              <w:jc w:val="both"/>
            </w:pPr>
            <w:r>
              <w:rPr>
                <w:rFonts w:ascii="宋体" w:hAnsi="宋体" w:eastAsia="宋体"/>
                <w:sz w:val="16"/>
              </w:rPr>
              <w:t>截至2024年12月31日，该项目实际完成收到教育项目州本级配套资金共计70.71万元，发放班主任津贴42人，共计13.27万元，组织教师体检一次，支付体检补助14.9万元，使2232名初中学生享受到34.97万元公用经费带来的效益，发放普通高中助学金7.57万元。通过该项目的实施，促进了学校运转效率的提升，由这些资金确保学校能够提供稳定且高质量的教育环境和资源。提升了班主任教育服务的整体水平。提高班级管理质量，增强班主任的职业满意度，并提升学生的在校体验，使班主任和学生的满意度达标</w:t>
            </w:r>
          </w:p>
        </w:tc>
      </w:tr>
      <w:tr w14:paraId="75DC4B9A">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tcPr>
          <w:p w14:paraId="38206914"/>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0D8647F3">
            <w:pPr>
              <w:jc w:val="center"/>
            </w:pPr>
            <w:r>
              <w:rPr>
                <w:rFonts w:ascii="宋体" w:hAnsi="宋体" w:eastAsia="宋体"/>
                <w:sz w:val="16"/>
              </w:rPr>
              <w:t>一级指标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3ED9547">
            <w:pPr>
              <w:jc w:val="center"/>
            </w:pPr>
            <w:r>
              <w:rPr>
                <w:rFonts w:ascii="宋体" w:hAnsi="宋体" w:eastAsia="宋体"/>
                <w:sz w:val="16"/>
              </w:rPr>
              <w:t>二级指标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EE0484A">
            <w:pPr>
              <w:jc w:val="center"/>
            </w:pPr>
            <w:r>
              <w:rPr>
                <w:rFonts w:ascii="宋体" w:hAnsi="宋体" w:eastAsia="宋体"/>
                <w:sz w:val="16"/>
              </w:rPr>
              <w:t>三级指标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2410B845">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3E4A5B5">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6220674">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CF53743">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150F9BA">
            <w:pPr>
              <w:jc w:val="center"/>
            </w:pPr>
            <w:r>
              <w:rPr>
                <w:rFonts w:ascii="宋体" w:hAnsi="宋体" w:eastAsia="宋体"/>
                <w:sz w:val="16"/>
              </w:rPr>
              <w:t>指标得分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4E2FACB">
            <w:pPr>
              <w:jc w:val="center"/>
            </w:pPr>
            <w:r>
              <w:rPr>
                <w:rFonts w:ascii="宋体" w:hAnsi="宋体" w:eastAsia="宋体"/>
                <w:sz w:val="16"/>
              </w:rPr>
              <w:t>指标值设定依据</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9D31784">
            <w:pPr>
              <w:jc w:val="center"/>
            </w:pPr>
            <w:r>
              <w:rPr>
                <w:rFonts w:ascii="宋体" w:hAnsi="宋体" w:eastAsia="宋体"/>
                <w:sz w:val="16"/>
              </w:rPr>
              <w:t>上年完成情况</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3F9BF3F8">
            <w:pPr>
              <w:jc w:val="center"/>
            </w:pPr>
            <w:r>
              <w:rPr>
                <w:rFonts w:ascii="宋体" w:hAnsi="宋体" w:eastAsia="宋体"/>
                <w:sz w:val="16"/>
              </w:rPr>
              <w:t>赋分规则</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189311A1">
            <w:pPr>
              <w:jc w:val="center"/>
            </w:pPr>
            <w:r>
              <w:rPr>
                <w:rFonts w:ascii="宋体" w:hAnsi="宋体" w:eastAsia="宋体"/>
                <w:sz w:val="16"/>
              </w:rPr>
              <w:t>佐证资料</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046CBCBB">
            <w:pPr>
              <w:jc w:val="center"/>
            </w:pPr>
            <w:r>
              <w:rPr>
                <w:rFonts w:ascii="宋体" w:hAnsi="宋体" w:eastAsia="宋体"/>
                <w:sz w:val="16"/>
              </w:rPr>
              <w:t>偏差原因分析及改进措施</w:t>
            </w:r>
          </w:p>
        </w:tc>
      </w:tr>
      <w:tr w14:paraId="4FC2C929">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3410F6">
            <w:pPr>
              <w:jc w:val="center"/>
            </w:pPr>
            <w:r>
              <w:rPr>
                <w:rFonts w:ascii="宋体" w:hAnsi="宋体" w:eastAsia="宋体"/>
                <w:sz w:val="16"/>
              </w:rPr>
              <w:t>年度绩效指标完成情况</w:t>
            </w:r>
          </w:p>
        </w:tc>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49739B">
            <w:pPr>
              <w:jc w:val="center"/>
            </w:pPr>
            <w:r>
              <w:rPr>
                <w:rFonts w:ascii="宋体" w:hAnsi="宋体" w:eastAsia="宋体"/>
                <w:sz w:val="16"/>
              </w:rPr>
              <w:t>产出指标</w:t>
            </w:r>
          </w:p>
        </w:tc>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9975B8">
            <w:pPr>
              <w:jc w:val="center"/>
            </w:pPr>
            <w:r>
              <w:rPr>
                <w:rFonts w:ascii="宋体" w:hAnsi="宋体" w:eastAsia="宋体"/>
                <w:sz w:val="16"/>
              </w:rPr>
              <w:t>数量指标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CE58F51">
            <w:pPr>
              <w:jc w:val="center"/>
            </w:pPr>
            <w:r>
              <w:rPr>
                <w:rFonts w:ascii="宋体" w:hAnsi="宋体" w:eastAsia="宋体"/>
                <w:sz w:val="16"/>
              </w:rPr>
              <w:t>教师体检次数</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5469DF06">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6363E07">
            <w:pPr>
              <w:jc w:val="center"/>
            </w:pPr>
            <w:r>
              <w:rPr>
                <w:rFonts w:ascii="宋体" w:hAnsi="宋体" w:eastAsia="宋体"/>
                <w:sz w:val="16"/>
              </w:rPr>
              <w:t>=1次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60DA00E">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01D0BB7">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A8FFBE1">
            <w:pPr>
              <w:jc w:val="center"/>
            </w:pPr>
            <w:r>
              <w:rPr>
                <w:rFonts w:ascii="宋体" w:hAnsi="宋体" w:eastAsia="宋体"/>
                <w:sz w:val="16"/>
              </w:rPr>
              <w:t>5</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2892C1D">
            <w:pPr>
              <w:jc w:val="center"/>
            </w:pPr>
            <w:r>
              <w:rPr>
                <w:rFonts w:ascii="宋体" w:hAnsi="宋体" w:eastAsia="宋体"/>
                <w:sz w:val="16"/>
              </w:rPr>
              <w:t>计划标准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7890927">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C128F52">
            <w:pPr>
              <w:jc w:val="center"/>
            </w:pPr>
            <w:r>
              <w:rPr>
                <w:rFonts w:ascii="宋体" w:hAnsi="宋体" w:eastAsia="宋体"/>
                <w:sz w:val="16"/>
              </w:rPr>
              <w:t>按照完成比例赋分</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6DF9C8C7">
            <w:pPr>
              <w:jc w:val="center"/>
            </w:pPr>
            <w:r>
              <w:rPr>
                <w:rFonts w:ascii="宋体" w:hAnsi="宋体" w:eastAsia="宋体"/>
                <w:sz w:val="16"/>
              </w:rPr>
              <w:t>工作资料</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6C7C447B">
            <w:pPr>
              <w:jc w:val="center"/>
            </w:pPr>
          </w:p>
        </w:tc>
      </w:tr>
      <w:tr w14:paraId="79567514">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65C44B0"/>
        </w:tc>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65F8BF5F"/>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7BD5B625"/>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FC2A665">
            <w:pPr>
              <w:jc w:val="center"/>
            </w:pPr>
            <w:r>
              <w:rPr>
                <w:rFonts w:ascii="宋体" w:hAnsi="宋体" w:eastAsia="宋体"/>
                <w:sz w:val="16"/>
              </w:rPr>
              <w:t>发放义务段班主任津贴人数</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212A222F">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D9BF070">
            <w:pPr>
              <w:jc w:val="center"/>
            </w:pPr>
            <w:r>
              <w:rPr>
                <w:rFonts w:ascii="宋体" w:hAnsi="宋体" w:eastAsia="宋体"/>
                <w:sz w:val="16"/>
              </w:rPr>
              <w:t>&gt;=42个</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90C1077">
            <w:pPr>
              <w:jc w:val="center"/>
            </w:pPr>
            <w:r>
              <w:rPr>
                <w:rFonts w:ascii="宋体" w:hAnsi="宋体" w:eastAsia="宋体"/>
                <w:sz w:val="16"/>
              </w:rPr>
              <w:t>=42个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9AE6733">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C015DC1">
            <w:pPr>
              <w:jc w:val="center"/>
            </w:pPr>
            <w:r>
              <w:rPr>
                <w:rFonts w:ascii="宋体" w:hAnsi="宋体" w:eastAsia="宋体"/>
                <w:sz w:val="16"/>
              </w:rPr>
              <w:t>5</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3599AD1">
            <w:pPr>
              <w:jc w:val="center"/>
            </w:pPr>
            <w:r>
              <w:rPr>
                <w:rFonts w:ascii="宋体" w:hAnsi="宋体" w:eastAsia="宋体"/>
                <w:sz w:val="16"/>
              </w:rPr>
              <w:t>计划标准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A6F27CA">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1051694D">
            <w:pPr>
              <w:jc w:val="center"/>
            </w:pPr>
            <w:r>
              <w:rPr>
                <w:rFonts w:ascii="宋体" w:hAnsi="宋体" w:eastAsia="宋体"/>
                <w:sz w:val="16"/>
              </w:rPr>
              <w:t>按照完成比例赋分</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3A4F8C46">
            <w:pPr>
              <w:jc w:val="center"/>
            </w:pPr>
            <w:r>
              <w:rPr>
                <w:rFonts w:ascii="宋体" w:hAnsi="宋体" w:eastAsia="宋体"/>
                <w:sz w:val="16"/>
              </w:rPr>
              <w:t>工作资料</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192ED75D">
            <w:pPr>
              <w:jc w:val="center"/>
            </w:pPr>
          </w:p>
        </w:tc>
      </w:tr>
      <w:tr w14:paraId="2E90D262">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4085A9C9"/>
        </w:tc>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5612A9D8"/>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2D887875"/>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52D31A2">
            <w:pPr>
              <w:jc w:val="center"/>
            </w:pPr>
            <w:r>
              <w:rPr>
                <w:rFonts w:ascii="宋体" w:hAnsi="宋体" w:eastAsia="宋体"/>
                <w:sz w:val="16"/>
              </w:rPr>
              <w:t>义务段公用经费享受人数</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388A8B1F">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7476B25">
            <w:pPr>
              <w:jc w:val="center"/>
            </w:pPr>
            <w:r>
              <w:rPr>
                <w:rFonts w:ascii="宋体" w:hAnsi="宋体" w:eastAsia="宋体"/>
                <w:sz w:val="16"/>
              </w:rPr>
              <w:t>&gt;=2232人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5FD213E">
            <w:pPr>
              <w:jc w:val="center"/>
            </w:pPr>
            <w:r>
              <w:rPr>
                <w:rFonts w:ascii="宋体" w:hAnsi="宋体" w:eastAsia="宋体"/>
                <w:sz w:val="16"/>
              </w:rPr>
              <w:t>=2230人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8B85A05">
            <w:pPr>
              <w:jc w:val="center"/>
            </w:pPr>
            <w:r>
              <w:rPr>
                <w:rFonts w:ascii="宋体" w:hAnsi="宋体" w:eastAsia="宋体"/>
                <w:sz w:val="16"/>
              </w:rPr>
              <w:t>99.91%</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8DDBEFC">
            <w:pPr>
              <w:jc w:val="center"/>
            </w:pPr>
            <w:r>
              <w:rPr>
                <w:rFonts w:ascii="宋体" w:hAnsi="宋体" w:eastAsia="宋体"/>
                <w:sz w:val="16"/>
              </w:rPr>
              <w:t>4.99</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F0FD026">
            <w:pPr>
              <w:jc w:val="center"/>
            </w:pPr>
            <w:r>
              <w:rPr>
                <w:rFonts w:ascii="宋体" w:hAnsi="宋体" w:eastAsia="宋体"/>
                <w:sz w:val="16"/>
              </w:rPr>
              <w:t>计划标准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047B481">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34CEF506">
            <w:pPr>
              <w:jc w:val="center"/>
            </w:pPr>
            <w:r>
              <w:rPr>
                <w:rFonts w:ascii="宋体" w:hAnsi="宋体" w:eastAsia="宋体"/>
                <w:sz w:val="16"/>
              </w:rPr>
              <w:t>按照完成比例赋分</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2406985B">
            <w:pPr>
              <w:jc w:val="center"/>
            </w:pPr>
            <w:r>
              <w:rPr>
                <w:rFonts w:ascii="宋体" w:hAnsi="宋体" w:eastAsia="宋体"/>
                <w:sz w:val="16"/>
              </w:rPr>
              <w:t>工作资料</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3241F5EA">
            <w:pPr>
              <w:jc w:val="center"/>
            </w:pPr>
            <w:r>
              <w:rPr>
                <w:rFonts w:ascii="宋体" w:hAnsi="宋体" w:eastAsia="宋体"/>
                <w:sz w:val="16"/>
              </w:rPr>
              <w:t>学期中有学生转学休学等情况，与年初计划统计学生人数少2人。</w:t>
            </w:r>
          </w:p>
        </w:tc>
      </w:tr>
      <w:tr w14:paraId="17127E60">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1E6BE770"/>
        </w:tc>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78115D77"/>
        </w:tc>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B6B802">
            <w:pPr>
              <w:jc w:val="center"/>
            </w:pPr>
            <w:r>
              <w:rPr>
                <w:rFonts w:ascii="宋体" w:hAnsi="宋体" w:eastAsia="宋体"/>
                <w:sz w:val="16"/>
              </w:rPr>
              <w:t>质量指标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1BE3963">
            <w:pPr>
              <w:jc w:val="center"/>
            </w:pPr>
            <w:r>
              <w:rPr>
                <w:rFonts w:ascii="宋体" w:hAnsi="宋体" w:eastAsia="宋体"/>
                <w:sz w:val="16"/>
              </w:rPr>
              <w:t>教职工体检覆盖率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318EBF12">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18D855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BCCFEEE">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5BB2CC6">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E0C4588">
            <w:pPr>
              <w:jc w:val="center"/>
            </w:pPr>
            <w:r>
              <w:rPr>
                <w:rFonts w:ascii="宋体" w:hAnsi="宋体" w:eastAsia="宋体"/>
                <w:sz w:val="16"/>
              </w:rPr>
              <w:t>5</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944442D">
            <w:pPr>
              <w:jc w:val="center"/>
            </w:pPr>
            <w:r>
              <w:rPr>
                <w:rFonts w:ascii="宋体" w:hAnsi="宋体" w:eastAsia="宋体"/>
                <w:sz w:val="16"/>
              </w:rPr>
              <w:t>计划标准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3C1F305">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3B395B22">
            <w:pPr>
              <w:jc w:val="center"/>
            </w:pPr>
            <w:r>
              <w:rPr>
                <w:rFonts w:ascii="宋体" w:hAnsi="宋体" w:eastAsia="宋体"/>
                <w:sz w:val="16"/>
              </w:rPr>
              <w:t>按照完成比例赋分</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60E53E7A">
            <w:pPr>
              <w:jc w:val="center"/>
            </w:pPr>
            <w:r>
              <w:rPr>
                <w:rFonts w:ascii="宋体" w:hAnsi="宋体" w:eastAsia="宋体"/>
                <w:sz w:val="16"/>
              </w:rPr>
              <w:t>工作资料</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053D300D">
            <w:pPr>
              <w:jc w:val="center"/>
            </w:pPr>
          </w:p>
        </w:tc>
      </w:tr>
      <w:tr w14:paraId="7342AE14">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C4D6FF2"/>
        </w:tc>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59DB10F1"/>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79445511"/>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A56EA1D">
            <w:pPr>
              <w:jc w:val="center"/>
            </w:pPr>
            <w:r>
              <w:rPr>
                <w:rFonts w:ascii="宋体" w:hAnsi="宋体" w:eastAsia="宋体"/>
                <w:sz w:val="16"/>
              </w:rPr>
              <w:t>班主任津贴发放覆盖率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671D1298">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B49C24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186D35D">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7EF15B9">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A672458">
            <w:pPr>
              <w:jc w:val="center"/>
            </w:pPr>
            <w:r>
              <w:rPr>
                <w:rFonts w:ascii="宋体" w:hAnsi="宋体" w:eastAsia="宋体"/>
                <w:sz w:val="16"/>
              </w:rPr>
              <w:t>5</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D406960">
            <w:pPr>
              <w:jc w:val="center"/>
            </w:pPr>
            <w:r>
              <w:rPr>
                <w:rFonts w:ascii="宋体" w:hAnsi="宋体" w:eastAsia="宋体"/>
                <w:sz w:val="16"/>
              </w:rPr>
              <w:t>计划标准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C3670E5">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01530EF">
            <w:pPr>
              <w:jc w:val="center"/>
            </w:pPr>
            <w:r>
              <w:rPr>
                <w:rFonts w:ascii="宋体" w:hAnsi="宋体" w:eastAsia="宋体"/>
                <w:sz w:val="16"/>
              </w:rPr>
              <w:t>按照完成比例赋分</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5E7B1134">
            <w:pPr>
              <w:jc w:val="center"/>
            </w:pPr>
            <w:r>
              <w:rPr>
                <w:rFonts w:ascii="宋体" w:hAnsi="宋体" w:eastAsia="宋体"/>
                <w:sz w:val="16"/>
              </w:rPr>
              <w:t>工作资料</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0169CB50">
            <w:pPr>
              <w:jc w:val="center"/>
            </w:pPr>
          </w:p>
        </w:tc>
      </w:tr>
      <w:tr w14:paraId="2FE8B32C">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7556BEEC"/>
        </w:tc>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2E62E84D"/>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B01173C">
            <w:pPr>
              <w:jc w:val="center"/>
            </w:pPr>
            <w:r>
              <w:rPr>
                <w:rFonts w:ascii="宋体" w:hAnsi="宋体" w:eastAsia="宋体"/>
                <w:sz w:val="16"/>
              </w:rPr>
              <w:t>时效指标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A6DC0EA">
            <w:pPr>
              <w:jc w:val="center"/>
            </w:pPr>
            <w:r>
              <w:rPr>
                <w:rFonts w:ascii="宋体" w:hAnsi="宋体" w:eastAsia="宋体"/>
                <w:sz w:val="16"/>
              </w:rPr>
              <w:t>班主任津贴发放完成时间</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667986CD">
            <w:pPr>
              <w:jc w:val="center"/>
            </w:pPr>
            <w:r>
              <w:rPr>
                <w:rFonts w:ascii="宋体" w:hAnsi="宋体" w:eastAsia="宋体"/>
                <w:sz w:val="16"/>
              </w:rPr>
              <w:t>15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0CB508B">
            <w:pPr>
              <w:jc w:val="center"/>
            </w:pPr>
            <w:r>
              <w:rPr>
                <w:rFonts w:ascii="宋体" w:hAnsi="宋体" w:eastAsia="宋体"/>
                <w:sz w:val="16"/>
              </w:rPr>
              <w:t>=2024年12月10日</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F200DB6">
            <w:pPr>
              <w:jc w:val="center"/>
            </w:pPr>
            <w:r>
              <w:rPr>
                <w:rFonts w:ascii="宋体" w:hAnsi="宋体" w:eastAsia="宋体"/>
                <w:sz w:val="16"/>
              </w:rPr>
              <w:t>=2024年5月23日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2228358">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CE1BD8A">
            <w:pPr>
              <w:jc w:val="center"/>
            </w:pPr>
            <w:r>
              <w:rPr>
                <w:rFonts w:ascii="宋体" w:hAnsi="宋体" w:eastAsia="宋体"/>
                <w:sz w:val="16"/>
              </w:rPr>
              <w:t>15</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F94687C">
            <w:pPr>
              <w:jc w:val="center"/>
            </w:pPr>
            <w:r>
              <w:rPr>
                <w:rFonts w:ascii="宋体" w:hAnsi="宋体" w:eastAsia="宋体"/>
                <w:sz w:val="16"/>
              </w:rPr>
              <w:t>计划标准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1685460">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6E59F642">
            <w:pPr>
              <w:jc w:val="center"/>
            </w:pPr>
            <w:r>
              <w:rPr>
                <w:rFonts w:ascii="宋体" w:hAnsi="宋体" w:eastAsia="宋体"/>
                <w:sz w:val="16"/>
              </w:rPr>
              <w:t>直接赋分</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7C24FC4D">
            <w:pPr>
              <w:jc w:val="center"/>
            </w:pPr>
            <w:r>
              <w:rPr>
                <w:rFonts w:ascii="宋体" w:hAnsi="宋体" w:eastAsia="宋体"/>
                <w:sz w:val="16"/>
              </w:rPr>
              <w:t>工作资料</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48DF178C">
            <w:pPr>
              <w:jc w:val="center"/>
            </w:pPr>
          </w:p>
        </w:tc>
      </w:tr>
      <w:tr w14:paraId="1B69F024">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05EFC17"/>
        </w:tc>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94A7CC">
            <w:pPr>
              <w:jc w:val="center"/>
            </w:pPr>
            <w:r>
              <w:rPr>
                <w:rFonts w:ascii="宋体" w:hAnsi="宋体" w:eastAsia="宋体"/>
                <w:sz w:val="16"/>
              </w:rPr>
              <w:t>成本指标</w:t>
            </w:r>
          </w:p>
        </w:tc>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BD7757">
            <w:pPr>
              <w:jc w:val="center"/>
            </w:pPr>
            <w:r>
              <w:rPr>
                <w:rFonts w:ascii="宋体" w:hAnsi="宋体" w:eastAsia="宋体"/>
                <w:sz w:val="16"/>
              </w:rPr>
              <w:t>经济成本指标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86B336F">
            <w:pPr>
              <w:jc w:val="center"/>
            </w:pPr>
            <w:r>
              <w:rPr>
                <w:rFonts w:ascii="宋体" w:hAnsi="宋体" w:eastAsia="宋体"/>
                <w:sz w:val="16"/>
              </w:rPr>
              <w:t>班主任津贴经费</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44A65470">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B917C6E">
            <w:pPr>
              <w:jc w:val="center"/>
            </w:pPr>
            <w:r>
              <w:rPr>
                <w:rFonts w:ascii="宋体" w:hAnsi="宋体" w:eastAsia="宋体"/>
                <w:sz w:val="16"/>
              </w:rPr>
              <w:t>&lt;=13.27万元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62EBA16">
            <w:pPr>
              <w:jc w:val="center"/>
            </w:pPr>
            <w:r>
              <w:rPr>
                <w:rFonts w:ascii="宋体" w:hAnsi="宋体" w:eastAsia="宋体"/>
                <w:sz w:val="16"/>
              </w:rPr>
              <w:t>=13.27万元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E7D1478">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8006F93">
            <w:pPr>
              <w:jc w:val="center"/>
            </w:pPr>
            <w:r>
              <w:rPr>
                <w:rFonts w:ascii="宋体" w:hAnsi="宋体" w:eastAsia="宋体"/>
                <w:sz w:val="16"/>
              </w:rPr>
              <w:t>5</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66D9FAA">
            <w:pPr>
              <w:jc w:val="center"/>
            </w:pPr>
            <w:r>
              <w:rPr>
                <w:rFonts w:ascii="宋体" w:hAnsi="宋体" w:eastAsia="宋体"/>
                <w:sz w:val="16"/>
              </w:rPr>
              <w:t>计划标准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61C8380">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86E5D69">
            <w:pPr>
              <w:jc w:val="center"/>
            </w:pPr>
            <w:r>
              <w:rPr>
                <w:rFonts w:ascii="宋体" w:hAnsi="宋体" w:eastAsia="宋体"/>
                <w:sz w:val="16"/>
              </w:rPr>
              <w:t>按照完成比例赋分</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72D35F90">
            <w:pPr>
              <w:jc w:val="center"/>
            </w:pPr>
            <w:r>
              <w:rPr>
                <w:rFonts w:ascii="宋体" w:hAnsi="宋体" w:eastAsia="宋体"/>
                <w:sz w:val="16"/>
              </w:rPr>
              <w:t>原始凭证</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78B2271C">
            <w:pPr>
              <w:jc w:val="center"/>
            </w:pPr>
          </w:p>
        </w:tc>
      </w:tr>
      <w:tr w14:paraId="386B8123">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A35068D"/>
        </w:tc>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281CF4AC"/>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08371BD5"/>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35BE621">
            <w:pPr>
              <w:jc w:val="center"/>
            </w:pPr>
            <w:r>
              <w:rPr>
                <w:rFonts w:ascii="宋体" w:hAnsi="宋体" w:eastAsia="宋体"/>
                <w:sz w:val="16"/>
              </w:rPr>
              <w:t>教师体检补助经费</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0FEB64FE">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54F80D6">
            <w:pPr>
              <w:jc w:val="center"/>
            </w:pPr>
            <w:r>
              <w:rPr>
                <w:rFonts w:ascii="宋体" w:hAnsi="宋体" w:eastAsia="宋体"/>
                <w:sz w:val="16"/>
              </w:rPr>
              <w:t>&lt;=14.90万元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BBFE79">
            <w:pPr>
              <w:jc w:val="center"/>
            </w:pPr>
            <w:r>
              <w:rPr>
                <w:rFonts w:ascii="宋体" w:hAnsi="宋体" w:eastAsia="宋体"/>
                <w:sz w:val="16"/>
              </w:rPr>
              <w:t>=14.9万元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B147FBF">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744367C">
            <w:pPr>
              <w:jc w:val="center"/>
            </w:pPr>
            <w:r>
              <w:rPr>
                <w:rFonts w:ascii="宋体" w:hAnsi="宋体" w:eastAsia="宋体"/>
                <w:sz w:val="16"/>
              </w:rPr>
              <w:t>5</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F4197A9">
            <w:pPr>
              <w:jc w:val="center"/>
            </w:pPr>
            <w:r>
              <w:rPr>
                <w:rFonts w:ascii="宋体" w:hAnsi="宋体" w:eastAsia="宋体"/>
                <w:sz w:val="16"/>
              </w:rPr>
              <w:t>计划标准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2D1CA4E">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16F52AE1">
            <w:pPr>
              <w:jc w:val="center"/>
            </w:pPr>
            <w:r>
              <w:rPr>
                <w:rFonts w:ascii="宋体" w:hAnsi="宋体" w:eastAsia="宋体"/>
                <w:sz w:val="16"/>
              </w:rPr>
              <w:t>按照完成比例赋分</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6C6301AF">
            <w:pPr>
              <w:jc w:val="center"/>
            </w:pPr>
            <w:r>
              <w:rPr>
                <w:rFonts w:ascii="宋体" w:hAnsi="宋体" w:eastAsia="宋体"/>
                <w:sz w:val="16"/>
              </w:rPr>
              <w:t>原始凭证</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4A5E5AD5">
            <w:pPr>
              <w:jc w:val="center"/>
            </w:pPr>
          </w:p>
        </w:tc>
      </w:tr>
      <w:tr w14:paraId="5ADDA819">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31E6679D"/>
        </w:tc>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22E68790"/>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150895A5"/>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D767FFB">
            <w:pPr>
              <w:jc w:val="center"/>
            </w:pPr>
            <w:r>
              <w:rPr>
                <w:rFonts w:ascii="宋体" w:hAnsi="宋体" w:eastAsia="宋体"/>
                <w:sz w:val="16"/>
              </w:rPr>
              <w:t>发放普通高中助学金</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4177CCF5">
            <w:pPr>
              <w:jc w:val="center"/>
            </w:pPr>
            <w:r>
              <w:rPr>
                <w:rFonts w:ascii="宋体" w:hAnsi="宋体" w:eastAsia="宋体"/>
                <w:sz w:val="16"/>
              </w:rPr>
              <w:t>3</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A990ABD">
            <w:pPr>
              <w:jc w:val="center"/>
            </w:pPr>
            <w:r>
              <w:rPr>
                <w:rFonts w:ascii="宋体" w:hAnsi="宋体" w:eastAsia="宋体"/>
                <w:sz w:val="16"/>
              </w:rPr>
              <w:t>&lt;=7.57万元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4E755B6">
            <w:pPr>
              <w:jc w:val="center"/>
            </w:pPr>
            <w:r>
              <w:rPr>
                <w:rFonts w:ascii="宋体" w:hAnsi="宋体" w:eastAsia="宋体"/>
                <w:sz w:val="16"/>
              </w:rPr>
              <w:t>=7.57万元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2C1F619">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9093C64">
            <w:pPr>
              <w:jc w:val="center"/>
            </w:pPr>
            <w:r>
              <w:rPr>
                <w:rFonts w:ascii="宋体" w:hAnsi="宋体" w:eastAsia="宋体"/>
                <w:sz w:val="16"/>
              </w:rPr>
              <w:t>3</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A4F620A">
            <w:pPr>
              <w:jc w:val="center"/>
            </w:pPr>
            <w:r>
              <w:rPr>
                <w:rFonts w:ascii="宋体" w:hAnsi="宋体" w:eastAsia="宋体"/>
                <w:sz w:val="16"/>
              </w:rPr>
              <w:t>计划标准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399CCA2">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40D61BD8">
            <w:pPr>
              <w:jc w:val="center"/>
            </w:pPr>
            <w:r>
              <w:rPr>
                <w:rFonts w:ascii="宋体" w:hAnsi="宋体" w:eastAsia="宋体"/>
                <w:sz w:val="16"/>
              </w:rPr>
              <w:t>按照完成比例赋分</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087B06F2">
            <w:pPr>
              <w:jc w:val="center"/>
            </w:pPr>
            <w:r>
              <w:rPr>
                <w:rFonts w:ascii="宋体" w:hAnsi="宋体" w:eastAsia="宋体"/>
                <w:sz w:val="16"/>
              </w:rPr>
              <w:t>原始凭证</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07C8376E">
            <w:pPr>
              <w:jc w:val="center"/>
            </w:pPr>
          </w:p>
        </w:tc>
      </w:tr>
      <w:tr w14:paraId="2DD9029D">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1DEF4DCA"/>
        </w:tc>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4D1CFE3F"/>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3704A014"/>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DD7CA0F">
            <w:pPr>
              <w:jc w:val="center"/>
            </w:pPr>
            <w:r>
              <w:rPr>
                <w:rFonts w:ascii="宋体" w:hAnsi="宋体" w:eastAsia="宋体"/>
                <w:sz w:val="16"/>
              </w:rPr>
              <w:t>补充学校运转公用经费</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78B664D2">
            <w:pPr>
              <w:jc w:val="center"/>
            </w:pPr>
            <w:r>
              <w:rPr>
                <w:rFonts w:ascii="宋体" w:hAnsi="宋体" w:eastAsia="宋体"/>
                <w:sz w:val="16"/>
              </w:rPr>
              <w:t>7</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E1F19A2">
            <w:pPr>
              <w:jc w:val="center"/>
            </w:pPr>
            <w:r>
              <w:rPr>
                <w:rFonts w:ascii="宋体" w:hAnsi="宋体" w:eastAsia="宋体"/>
                <w:sz w:val="16"/>
              </w:rPr>
              <w:t>&lt;=34.97万元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DB1533E">
            <w:pPr>
              <w:jc w:val="center"/>
            </w:pPr>
            <w:r>
              <w:rPr>
                <w:rFonts w:ascii="宋体" w:hAnsi="宋体" w:eastAsia="宋体"/>
                <w:sz w:val="16"/>
              </w:rPr>
              <w:t>=34.97万元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9EEC1D8">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0BD0644">
            <w:pPr>
              <w:jc w:val="center"/>
            </w:pPr>
            <w:r>
              <w:rPr>
                <w:rFonts w:ascii="宋体" w:hAnsi="宋体" w:eastAsia="宋体"/>
                <w:sz w:val="16"/>
              </w:rPr>
              <w:t>7</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30DA217">
            <w:pPr>
              <w:jc w:val="center"/>
            </w:pPr>
            <w:r>
              <w:rPr>
                <w:rFonts w:ascii="宋体" w:hAnsi="宋体" w:eastAsia="宋体"/>
                <w:sz w:val="16"/>
              </w:rPr>
              <w:t>计划标准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BF67D10">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4F5C5378">
            <w:pPr>
              <w:jc w:val="center"/>
            </w:pPr>
            <w:r>
              <w:rPr>
                <w:rFonts w:ascii="宋体" w:hAnsi="宋体" w:eastAsia="宋体"/>
                <w:sz w:val="16"/>
              </w:rPr>
              <w:t>按照完成比例赋分</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52C569C7">
            <w:pPr>
              <w:jc w:val="center"/>
            </w:pPr>
            <w:r>
              <w:rPr>
                <w:rFonts w:ascii="宋体" w:hAnsi="宋体" w:eastAsia="宋体"/>
                <w:sz w:val="16"/>
              </w:rPr>
              <w:t>原始凭证</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1FE1B9E6">
            <w:pPr>
              <w:jc w:val="center"/>
            </w:pPr>
          </w:p>
        </w:tc>
      </w:tr>
      <w:tr w14:paraId="4901A741">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54F18648"/>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2C94DAFF">
            <w:pPr>
              <w:jc w:val="center"/>
            </w:pPr>
            <w:r>
              <w:rPr>
                <w:rFonts w:ascii="宋体" w:hAnsi="宋体" w:eastAsia="宋体"/>
                <w:sz w:val="16"/>
              </w:rPr>
              <w:t>效益指标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17920A9">
            <w:pPr>
              <w:jc w:val="center"/>
            </w:pPr>
            <w:r>
              <w:rPr>
                <w:rFonts w:ascii="宋体" w:hAnsi="宋体" w:eastAsia="宋体"/>
                <w:sz w:val="16"/>
              </w:rPr>
              <w:t>社会效益指标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7189400">
            <w:pPr>
              <w:jc w:val="center"/>
            </w:pPr>
            <w:r>
              <w:rPr>
                <w:rFonts w:ascii="宋体" w:hAnsi="宋体" w:eastAsia="宋体"/>
                <w:sz w:val="16"/>
              </w:rPr>
              <w:t>提升班主任工作积极性</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7C48EF64">
            <w:pPr>
              <w:jc w:val="center"/>
            </w:pPr>
            <w:r>
              <w:rPr>
                <w:rFonts w:ascii="宋体" w:hAnsi="宋体" w:eastAsia="宋体"/>
                <w:sz w:val="16"/>
              </w:rPr>
              <w:t>20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B7B6428">
            <w:pPr>
              <w:jc w:val="center"/>
            </w:pPr>
            <w:r>
              <w:rPr>
                <w:rFonts w:ascii="宋体" w:hAnsi="宋体" w:eastAsia="宋体"/>
                <w:sz w:val="16"/>
              </w:rPr>
              <w:t>提升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C15472">
            <w:pPr>
              <w:jc w:val="center"/>
            </w:pPr>
            <w:r>
              <w:rPr>
                <w:rFonts w:ascii="宋体" w:hAnsi="宋体" w:eastAsia="宋体"/>
                <w:sz w:val="16"/>
              </w:rPr>
              <w:t>达到预期指标值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F174A7F">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138F12C">
            <w:pPr>
              <w:jc w:val="center"/>
            </w:pPr>
            <w:r>
              <w:rPr>
                <w:rFonts w:ascii="宋体" w:hAnsi="宋体" w:eastAsia="宋体"/>
                <w:sz w:val="16"/>
              </w:rPr>
              <w:t>20</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3C2C087">
            <w:pPr>
              <w:jc w:val="center"/>
            </w:pPr>
            <w:r>
              <w:rPr>
                <w:rFonts w:ascii="宋体" w:hAnsi="宋体" w:eastAsia="宋体"/>
                <w:sz w:val="16"/>
              </w:rPr>
              <w:t>计划标准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1C9ADE3">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234A524">
            <w:pPr>
              <w:jc w:val="center"/>
            </w:pPr>
            <w:r>
              <w:rPr>
                <w:rFonts w:ascii="宋体" w:hAnsi="宋体" w:eastAsia="宋体"/>
                <w:sz w:val="16"/>
              </w:rPr>
              <w:t>按评判等级赋分</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7A4D7492">
            <w:pPr>
              <w:jc w:val="center"/>
            </w:pPr>
            <w:r>
              <w:rPr>
                <w:rFonts w:ascii="宋体" w:hAnsi="宋体" w:eastAsia="宋体"/>
                <w:sz w:val="16"/>
              </w:rPr>
              <w:t>工作资料</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0D6520FA">
            <w:pPr>
              <w:jc w:val="center"/>
            </w:pPr>
          </w:p>
        </w:tc>
      </w:tr>
      <w:tr w14:paraId="105BC69B">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534D09C"/>
        </w:tc>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57555E">
            <w:pPr>
              <w:jc w:val="center"/>
            </w:pPr>
            <w:r>
              <w:rPr>
                <w:rFonts w:ascii="宋体" w:hAnsi="宋体" w:eastAsia="宋体"/>
                <w:sz w:val="16"/>
              </w:rPr>
              <w:t>满意度指标</w:t>
            </w:r>
          </w:p>
        </w:tc>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30D746">
            <w:pPr>
              <w:jc w:val="center"/>
            </w:pPr>
            <w:r>
              <w:rPr>
                <w:rFonts w:ascii="宋体" w:hAnsi="宋体" w:eastAsia="宋体"/>
                <w:sz w:val="16"/>
              </w:rPr>
              <w:t>满意度指标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92BCB9F">
            <w:pPr>
              <w:jc w:val="center"/>
            </w:pPr>
            <w:r>
              <w:rPr>
                <w:rFonts w:ascii="宋体" w:hAnsi="宋体" w:eastAsia="宋体"/>
                <w:sz w:val="16"/>
              </w:rPr>
              <w:t>受益班主任满意度</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6856100C">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E57E723">
            <w:pPr>
              <w:jc w:val="center"/>
            </w:pPr>
            <w:r>
              <w:rPr>
                <w:rFonts w:ascii="宋体" w:hAnsi="宋体" w:eastAsia="宋体"/>
                <w:sz w:val="16"/>
              </w:rPr>
              <w:t>&gt;=95%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7BE23E">
            <w:pPr>
              <w:jc w:val="center"/>
            </w:pPr>
            <w:r>
              <w:rPr>
                <w:rFonts w:ascii="宋体" w:hAnsi="宋体" w:eastAsia="宋体"/>
                <w:sz w:val="16"/>
              </w:rPr>
              <w:t>=98%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0473724">
            <w:pPr>
              <w:jc w:val="center"/>
            </w:pPr>
            <w:r>
              <w:rPr>
                <w:rFonts w:ascii="宋体" w:hAnsi="宋体" w:eastAsia="宋体"/>
                <w:sz w:val="16"/>
              </w:rPr>
              <w:t>103.16%</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3857E00">
            <w:pPr>
              <w:jc w:val="center"/>
            </w:pPr>
            <w:r>
              <w:rPr>
                <w:rFonts w:ascii="宋体" w:hAnsi="宋体" w:eastAsia="宋体"/>
                <w:sz w:val="16"/>
              </w:rPr>
              <w:t>5</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8304DD6">
            <w:pPr>
              <w:jc w:val="center"/>
            </w:pPr>
            <w:r>
              <w:rPr>
                <w:rFonts w:ascii="宋体" w:hAnsi="宋体" w:eastAsia="宋体"/>
                <w:sz w:val="16"/>
              </w:rPr>
              <w:t>计划标准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F380A23">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480C0DDE">
            <w:pPr>
              <w:jc w:val="center"/>
            </w:pPr>
            <w:r>
              <w:rPr>
                <w:rFonts w:ascii="宋体" w:hAnsi="宋体" w:eastAsia="宋体"/>
                <w:sz w:val="16"/>
              </w:rPr>
              <w:t>满意度赋分</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2BD159F2">
            <w:pPr>
              <w:jc w:val="center"/>
            </w:pPr>
            <w:r>
              <w:rPr>
                <w:rFonts w:ascii="宋体" w:hAnsi="宋体" w:eastAsia="宋体"/>
                <w:sz w:val="16"/>
              </w:rPr>
              <w:t>工作资料</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5728A619">
            <w:pPr>
              <w:jc w:val="center"/>
            </w:pPr>
            <w:r>
              <w:rPr>
                <w:rFonts w:ascii="宋体" w:hAnsi="宋体" w:eastAsia="宋体"/>
                <w:sz w:val="16"/>
              </w:rPr>
              <w:t>根据实际情况向班主任发放问卷，班主任较满意，满意度达到98%</w:t>
            </w:r>
          </w:p>
        </w:tc>
      </w:tr>
      <w:tr w14:paraId="4A08B383">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4686552C"/>
        </w:tc>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23FAF81A"/>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13CC96EB"/>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62DBBCB">
            <w:pPr>
              <w:jc w:val="center"/>
            </w:pPr>
            <w:r>
              <w:rPr>
                <w:rFonts w:ascii="宋体" w:hAnsi="宋体" w:eastAsia="宋体"/>
                <w:sz w:val="16"/>
              </w:rPr>
              <w:t>受益学生满意度</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41B196C8">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C6D4EF8">
            <w:pPr>
              <w:jc w:val="center"/>
            </w:pPr>
            <w:r>
              <w:rPr>
                <w:rFonts w:ascii="宋体" w:hAnsi="宋体" w:eastAsia="宋体"/>
                <w:sz w:val="16"/>
              </w:rPr>
              <w:t>&gt;=95%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B02A61">
            <w:pPr>
              <w:jc w:val="center"/>
            </w:pPr>
            <w:r>
              <w:rPr>
                <w:rFonts w:ascii="宋体" w:hAnsi="宋体" w:eastAsia="宋体"/>
                <w:sz w:val="16"/>
              </w:rPr>
              <w:t>=98%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5FCD83D">
            <w:pPr>
              <w:jc w:val="center"/>
            </w:pPr>
            <w:r>
              <w:rPr>
                <w:rFonts w:ascii="宋体" w:hAnsi="宋体" w:eastAsia="宋体"/>
                <w:sz w:val="16"/>
              </w:rPr>
              <w:t>103.16%</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00963BE">
            <w:pPr>
              <w:jc w:val="center"/>
            </w:pPr>
            <w:r>
              <w:rPr>
                <w:rFonts w:ascii="宋体" w:hAnsi="宋体" w:eastAsia="宋体"/>
                <w:sz w:val="16"/>
              </w:rPr>
              <w:t>5</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FB5996B">
            <w:pPr>
              <w:jc w:val="center"/>
            </w:pPr>
            <w:r>
              <w:rPr>
                <w:rFonts w:ascii="宋体" w:hAnsi="宋体" w:eastAsia="宋体"/>
                <w:sz w:val="16"/>
              </w:rPr>
              <w:t>计划标准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EFE88D6">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99C689C">
            <w:pPr>
              <w:jc w:val="center"/>
            </w:pPr>
            <w:r>
              <w:rPr>
                <w:rFonts w:ascii="宋体" w:hAnsi="宋体" w:eastAsia="宋体"/>
                <w:sz w:val="16"/>
              </w:rPr>
              <w:t>满意度赋分</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60CE34BF">
            <w:pPr>
              <w:jc w:val="center"/>
            </w:pPr>
            <w:r>
              <w:rPr>
                <w:rFonts w:ascii="宋体" w:hAnsi="宋体" w:eastAsia="宋体"/>
                <w:sz w:val="16"/>
              </w:rPr>
              <w:t>工作资料</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38D4C736">
            <w:pPr>
              <w:jc w:val="center"/>
            </w:pPr>
            <w:r>
              <w:rPr>
                <w:rFonts w:ascii="宋体" w:hAnsi="宋体" w:eastAsia="宋体"/>
                <w:sz w:val="16"/>
              </w:rPr>
              <w:t>根据实际情况向学生发放问卷，学生较满意，满意度达到98%</w:t>
            </w:r>
          </w:p>
        </w:tc>
      </w:tr>
      <w:tr w14:paraId="12AFD47D">
        <w:tblPrEx>
          <w:tblCellMar>
            <w:top w:w="0" w:type="dxa"/>
            <w:left w:w="108" w:type="dxa"/>
            <w:bottom w:w="0" w:type="dxa"/>
            <w:right w:w="108" w:type="dxa"/>
          </w:tblCellMar>
        </w:tblPrEx>
        <w:tc>
          <w:tcPr>
            <w:tcW w:w="2469"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176B4F2">
            <w:pPr>
              <w:jc w:val="center"/>
            </w:pPr>
            <w:r>
              <w:rPr>
                <w:rFonts w:ascii="宋体" w:hAnsi="宋体" w:eastAsia="宋体"/>
                <w:sz w:val="16"/>
              </w:rPr>
              <w:t>总分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14C95727">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6768B9C"/>
        </w:tc>
        <w:tc>
          <w:tcPr>
            <w:tcW w:w="696" w:type="dxa"/>
            <w:tcBorders>
              <w:top w:val="single" w:color="auto" w:sz="10" w:space="0"/>
              <w:left w:val="single" w:color="auto" w:sz="10" w:space="0"/>
              <w:bottom w:val="single" w:color="auto" w:sz="10" w:space="0"/>
              <w:right w:val="single" w:color="auto" w:sz="10" w:space="0"/>
              <w:insideV w:val="single" w:sz="10" w:space="0"/>
            </w:tcBorders>
          </w:tcPr>
          <w:p w14:paraId="740E7470"/>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A504F25"/>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4E68626">
            <w:pPr>
              <w:jc w:val="center"/>
            </w:pPr>
            <w:r>
              <w:rPr>
                <w:rFonts w:ascii="宋体" w:hAnsi="宋体" w:eastAsia="宋体"/>
                <w:sz w:val="16"/>
              </w:rPr>
              <w:t>99.99分</w:t>
            </w:r>
          </w:p>
        </w:tc>
        <w:tc>
          <w:tcPr>
            <w:tcW w:w="615" w:type="dxa"/>
            <w:tcBorders>
              <w:top w:val="single" w:color="auto" w:sz="10" w:space="0"/>
              <w:left w:val="single" w:color="auto" w:sz="10" w:space="0"/>
              <w:bottom w:val="single" w:color="auto" w:sz="10" w:space="0"/>
              <w:right w:val="single" w:color="auto" w:sz="10" w:space="0"/>
              <w:insideV w:val="single" w:sz="10" w:space="0"/>
            </w:tcBorders>
          </w:tcPr>
          <w:p w14:paraId="03D47740"/>
        </w:tc>
        <w:tc>
          <w:tcPr>
            <w:tcW w:w="615" w:type="dxa"/>
            <w:tcBorders>
              <w:top w:val="single" w:color="auto" w:sz="10" w:space="0"/>
              <w:left w:val="single" w:color="auto" w:sz="10" w:space="0"/>
              <w:bottom w:val="single" w:color="auto" w:sz="10" w:space="0"/>
              <w:right w:val="single" w:color="auto" w:sz="10" w:space="0"/>
              <w:insideV w:val="single" w:sz="10" w:space="0"/>
            </w:tcBorders>
          </w:tcPr>
          <w:p w14:paraId="556C6B7A"/>
        </w:tc>
        <w:tc>
          <w:tcPr>
            <w:tcW w:w="616" w:type="dxa"/>
            <w:tcBorders>
              <w:top w:val="single" w:color="auto" w:sz="10" w:space="0"/>
              <w:left w:val="single" w:color="auto" w:sz="10" w:space="0"/>
              <w:bottom w:val="single" w:color="auto" w:sz="10" w:space="0"/>
              <w:right w:val="single" w:color="auto" w:sz="10" w:space="0"/>
              <w:insideV w:val="single" w:sz="10" w:space="0"/>
            </w:tcBorders>
          </w:tcPr>
          <w:p w14:paraId="61D495C3"/>
        </w:tc>
        <w:tc>
          <w:tcPr>
            <w:tcW w:w="505" w:type="dxa"/>
            <w:tcBorders>
              <w:top w:val="single" w:color="auto" w:sz="10" w:space="0"/>
              <w:left w:val="single" w:color="auto" w:sz="10" w:space="0"/>
              <w:bottom w:val="single" w:color="auto" w:sz="10" w:space="0"/>
              <w:right w:val="single" w:color="auto" w:sz="10" w:space="0"/>
              <w:insideV w:val="single" w:sz="10" w:space="0"/>
            </w:tcBorders>
          </w:tcPr>
          <w:p w14:paraId="64308E91"/>
        </w:tc>
        <w:tc>
          <w:tcPr>
            <w:tcW w:w="741" w:type="dxa"/>
            <w:tcBorders>
              <w:top w:val="single" w:color="auto" w:sz="10" w:space="0"/>
              <w:left w:val="single" w:color="auto" w:sz="10" w:space="0"/>
              <w:bottom w:val="single" w:color="auto" w:sz="10" w:space="0"/>
              <w:right w:val="single" w:color="auto" w:sz="10" w:space="0"/>
              <w:insideV w:val="single" w:sz="10" w:space="0"/>
            </w:tcBorders>
          </w:tcPr>
          <w:p w14:paraId="7171DF7B"/>
        </w:tc>
      </w:tr>
    </w:tbl>
    <w:p w14:paraId="4C5F9F24">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27"/>
        <w:gridCol w:w="696"/>
        <w:gridCol w:w="632"/>
        <w:gridCol w:w="776"/>
        <w:gridCol w:w="696"/>
        <w:gridCol w:w="625"/>
        <w:gridCol w:w="625"/>
        <w:gridCol w:w="625"/>
        <w:gridCol w:w="625"/>
        <w:gridCol w:w="632"/>
      </w:tblGrid>
      <w:tr w14:paraId="4B00C1A5">
        <w:tc>
          <w:tcPr>
            <w:tcW w:w="8848" w:type="dxa"/>
            <w:gridSpan w:val="14"/>
            <w:vAlign w:val="center"/>
          </w:tcPr>
          <w:p w14:paraId="1D4EE09A">
            <w:pPr>
              <w:jc w:val="center"/>
            </w:pPr>
            <w:r>
              <w:rPr>
                <w:rFonts w:ascii="宋体" w:hAnsi="宋体" w:eastAsia="宋体"/>
                <w:sz w:val="24"/>
              </w:rPr>
              <w:t>项目支出绩效自评表</w:t>
            </w:r>
          </w:p>
        </w:tc>
      </w:tr>
      <w:tr w14:paraId="5E4DBD7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9A96CC1">
            <w:pPr>
              <w:jc w:val="center"/>
            </w:pPr>
            <w:r>
              <w:rPr>
                <w:rFonts w:ascii="宋体" w:hAnsi="宋体" w:eastAsia="宋体"/>
                <w:sz w:val="24"/>
              </w:rPr>
              <w:t>(2024年度)</w:t>
            </w:r>
          </w:p>
        </w:tc>
      </w:tr>
      <w:tr w14:paraId="220BC3B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D5E5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86DF818">
            <w:pPr>
              <w:jc w:val="center"/>
            </w:pPr>
            <w:r>
              <w:rPr>
                <w:rFonts w:ascii="宋体" w:hAnsi="宋体" w:eastAsia="宋体"/>
                <w:sz w:val="16"/>
              </w:rPr>
              <w:t>“三区”人才计划教师专项工作补助经费</w:t>
            </w:r>
          </w:p>
        </w:tc>
      </w:tr>
      <w:tr w14:paraId="445D59B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FFF1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3F7B54">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85E8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8E79805">
            <w:pPr>
              <w:jc w:val="center"/>
            </w:pPr>
            <w:r>
              <w:rPr>
                <w:rFonts w:ascii="宋体" w:hAnsi="宋体" w:eastAsia="宋体"/>
                <w:sz w:val="16"/>
              </w:rPr>
              <w:t>昌吉回族自治州第二中学</w:t>
            </w:r>
          </w:p>
        </w:tc>
      </w:tr>
      <w:tr w14:paraId="5EDB900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BDA69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2314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4E03F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541B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2ED7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1AE3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7DE89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C0BC3">
            <w:pPr>
              <w:jc w:val="center"/>
            </w:pPr>
            <w:r>
              <w:rPr>
                <w:rFonts w:ascii="宋体" w:hAnsi="宋体" w:eastAsia="宋体"/>
                <w:sz w:val="16"/>
              </w:rPr>
              <w:t>得分</w:t>
            </w:r>
          </w:p>
        </w:tc>
      </w:tr>
      <w:tr w14:paraId="5BFFAE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C42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E40A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C9CA60">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21B75">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934599">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3FD42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1450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2DB91">
            <w:pPr>
              <w:jc w:val="center"/>
            </w:pPr>
            <w:r>
              <w:rPr>
                <w:rFonts w:ascii="宋体" w:hAnsi="宋体" w:eastAsia="宋体"/>
                <w:sz w:val="16"/>
              </w:rPr>
              <w:t>10.00</w:t>
            </w:r>
          </w:p>
        </w:tc>
      </w:tr>
      <w:tr w14:paraId="1B926E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EAAE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2C3E4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27D736">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25C49">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F77CAC">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CE4A1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56C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241CC">
            <w:pPr>
              <w:jc w:val="center"/>
            </w:pPr>
            <w:r>
              <w:rPr>
                <w:rFonts w:ascii="宋体" w:hAnsi="宋体" w:eastAsia="宋体"/>
                <w:sz w:val="16"/>
              </w:rPr>
              <w:t>—</w:t>
            </w:r>
          </w:p>
        </w:tc>
      </w:tr>
      <w:tr w14:paraId="571BF8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4ADF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90275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2A76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F0793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1CF65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A9409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D84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4796A">
            <w:pPr>
              <w:jc w:val="center"/>
            </w:pPr>
            <w:r>
              <w:rPr>
                <w:rFonts w:ascii="宋体" w:hAnsi="宋体" w:eastAsia="宋体"/>
                <w:sz w:val="16"/>
              </w:rPr>
              <w:t>—</w:t>
            </w:r>
          </w:p>
        </w:tc>
      </w:tr>
      <w:tr w14:paraId="209AD5B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59460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2EBB6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7534A8">
            <w:pPr>
              <w:jc w:val="center"/>
            </w:pPr>
            <w:r>
              <w:rPr>
                <w:rFonts w:ascii="宋体" w:hAnsi="宋体" w:eastAsia="宋体"/>
                <w:sz w:val="16"/>
              </w:rPr>
              <w:t>实际完成情况</w:t>
            </w:r>
          </w:p>
        </w:tc>
      </w:tr>
      <w:tr w14:paraId="54669F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18DC0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985725">
            <w:pPr>
              <w:jc w:val="both"/>
            </w:pPr>
            <w:r>
              <w:rPr>
                <w:rFonts w:ascii="宋体" w:hAnsi="宋体" w:eastAsia="宋体"/>
                <w:sz w:val="16"/>
              </w:rPr>
              <w:t>选派1人支教教师到扶贫重点县农村学校支教一年，全面帮助受援学校提升教育教学质量，改善受援学校办学管理水平，进一步提高乡村教师队伍素质，切实推进新疆基础教育事业发展。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989F0E">
            <w:pPr>
              <w:jc w:val="both"/>
            </w:pPr>
            <w:r>
              <w:rPr>
                <w:rFonts w:ascii="宋体" w:hAnsi="宋体" w:eastAsia="宋体"/>
                <w:sz w:val="16"/>
              </w:rPr>
              <w:t>截至2024年12月31日，该项目实际完成三区人才支教1人，国家通用语言文字能力合格率100%，专业条件合格率100%，项目完成及时率100%，工作生活补助标准2万元每年，成本控制率100%，通过该项目的实施提升边远地区学校师资保障，使教师满意度达到100%。</w:t>
            </w:r>
            <w:r>
              <w:rPr>
                <w:rFonts w:ascii="宋体" w:hAnsi="宋体" w:eastAsia="宋体"/>
                <w:sz w:val="16"/>
              </w:rPr>
              <w:br w:type="textWrapping"/>
            </w:r>
          </w:p>
        </w:tc>
      </w:tr>
      <w:tr w14:paraId="1CA2D3B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AD52A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FBAD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B5F7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AF39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B3E0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CC15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1A58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3A4C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325F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8627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278F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5ED6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6051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AC584">
            <w:pPr>
              <w:jc w:val="center"/>
            </w:pPr>
            <w:r>
              <w:rPr>
                <w:rFonts w:ascii="宋体" w:hAnsi="宋体" w:eastAsia="宋体"/>
                <w:sz w:val="16"/>
              </w:rPr>
              <w:t>偏差原因分析及改进措施</w:t>
            </w:r>
          </w:p>
        </w:tc>
      </w:tr>
      <w:tr w14:paraId="5D6B39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18439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260841">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8B17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2E41B">
            <w:pPr>
              <w:jc w:val="center"/>
            </w:pPr>
            <w:r>
              <w:rPr>
                <w:rFonts w:ascii="宋体" w:hAnsi="宋体" w:eastAsia="宋体"/>
                <w:sz w:val="16"/>
              </w:rPr>
              <w:t>三区人才支教人数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BFF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241B2">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047F2">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2B0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BD0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062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C76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F0C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11E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EEDFB">
            <w:pPr>
              <w:jc w:val="center"/>
            </w:pPr>
          </w:p>
        </w:tc>
      </w:tr>
      <w:tr w14:paraId="2A8EC6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5EA2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B2FFB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0FEC4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5D140">
            <w:pPr>
              <w:jc w:val="center"/>
            </w:pPr>
            <w:r>
              <w:rPr>
                <w:rFonts w:ascii="宋体" w:hAnsi="宋体" w:eastAsia="宋体"/>
                <w:sz w:val="16"/>
              </w:rPr>
              <w:t>国家通用语言文字能力合格率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ADE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C99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9DB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389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F88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7DC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5C4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A87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760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9F333">
            <w:pPr>
              <w:jc w:val="center"/>
            </w:pPr>
          </w:p>
        </w:tc>
      </w:tr>
      <w:tr w14:paraId="1C55D6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EBDC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769E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E6FC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92340">
            <w:pPr>
              <w:jc w:val="center"/>
            </w:pPr>
            <w:r>
              <w:rPr>
                <w:rFonts w:ascii="宋体" w:hAnsi="宋体" w:eastAsia="宋体"/>
                <w:sz w:val="16"/>
              </w:rPr>
              <w:t>专业条件合格率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DF8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C94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BF3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5F7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402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CFD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28F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850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A616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DBBC1">
            <w:pPr>
              <w:jc w:val="center"/>
            </w:pPr>
          </w:p>
        </w:tc>
      </w:tr>
      <w:tr w14:paraId="463E71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C95D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9760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7AE8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0E008">
            <w:pPr>
              <w:jc w:val="center"/>
            </w:pPr>
            <w:r>
              <w:rPr>
                <w:rFonts w:ascii="宋体" w:hAnsi="宋体" w:eastAsia="宋体"/>
                <w:sz w:val="16"/>
              </w:rPr>
              <w:t>项目完成及时率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9B4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113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033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00F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AAB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D5E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B45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5F9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CE85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EA2FD">
            <w:pPr>
              <w:jc w:val="center"/>
            </w:pPr>
          </w:p>
        </w:tc>
      </w:tr>
      <w:tr w14:paraId="27F447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00D13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D026C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7C2AE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85CB0">
            <w:pPr>
              <w:jc w:val="center"/>
            </w:pPr>
            <w:r>
              <w:rPr>
                <w:rFonts w:ascii="宋体" w:hAnsi="宋体" w:eastAsia="宋体"/>
                <w:sz w:val="16"/>
              </w:rPr>
              <w:t>工作生活补助标准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26B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A845E">
            <w:pPr>
              <w:jc w:val="center"/>
            </w:pPr>
            <w:r>
              <w:rPr>
                <w:rFonts w:ascii="宋体" w:hAnsi="宋体" w:eastAsia="宋体"/>
                <w:sz w:val="16"/>
              </w:rPr>
              <w:t>=2万元/年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8D650">
            <w:pPr>
              <w:jc w:val="center"/>
            </w:pPr>
            <w:r>
              <w:rPr>
                <w:rFonts w:ascii="宋体" w:hAnsi="宋体" w:eastAsia="宋体"/>
                <w:sz w:val="16"/>
              </w:rPr>
              <w:t>=2万元/年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8CB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47E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B87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0D9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738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9DBC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623C0">
            <w:pPr>
              <w:jc w:val="center"/>
            </w:pPr>
          </w:p>
        </w:tc>
      </w:tr>
      <w:tr w14:paraId="45A5E9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AA10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A78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EEA8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30363">
            <w:pPr>
              <w:jc w:val="center"/>
            </w:pPr>
            <w:r>
              <w:rPr>
                <w:rFonts w:ascii="宋体" w:hAnsi="宋体" w:eastAsia="宋体"/>
                <w:sz w:val="16"/>
              </w:rPr>
              <w:t>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D20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DF899">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D01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C63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A67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CDD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960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9BB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03B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0274C">
            <w:pPr>
              <w:jc w:val="center"/>
            </w:pPr>
          </w:p>
        </w:tc>
      </w:tr>
      <w:tr w14:paraId="2868F5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D1C0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BACB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3DF7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ABE3C">
            <w:pPr>
              <w:jc w:val="center"/>
            </w:pPr>
            <w:r>
              <w:rPr>
                <w:rFonts w:ascii="宋体" w:hAnsi="宋体" w:eastAsia="宋体"/>
                <w:sz w:val="16"/>
              </w:rPr>
              <w:t>边远地区学校师资保障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C4F5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25C45">
            <w:pPr>
              <w:jc w:val="center"/>
            </w:pPr>
            <w:r>
              <w:rPr>
                <w:rFonts w:ascii="宋体" w:hAnsi="宋体" w:eastAsia="宋体"/>
                <w:sz w:val="16"/>
              </w:rPr>
              <w:t>缓解边远地区学校师资短缺问题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9392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6DA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26FB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DF3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DAB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A8B6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F21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E2B36">
            <w:pPr>
              <w:jc w:val="center"/>
            </w:pPr>
          </w:p>
        </w:tc>
      </w:tr>
      <w:tr w14:paraId="0A1601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0EFE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A6C4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CF47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3AD44">
            <w:pPr>
              <w:jc w:val="center"/>
            </w:pPr>
            <w:r>
              <w:rPr>
                <w:rFonts w:ascii="宋体" w:hAnsi="宋体" w:eastAsia="宋体"/>
                <w:sz w:val="16"/>
              </w:rPr>
              <w:t>支教教师满意度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123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7051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4AD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9D60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462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1F2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47E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0C24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58A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7A6FA">
            <w:pPr>
              <w:jc w:val="center"/>
            </w:pPr>
            <w:r>
              <w:rPr>
                <w:rFonts w:ascii="宋体" w:hAnsi="宋体" w:eastAsia="宋体"/>
                <w:sz w:val="16"/>
              </w:rPr>
              <w:t>按时发放生活补助，根据实际问卷调查，支教教师满意度达到100%</w:t>
            </w:r>
          </w:p>
        </w:tc>
      </w:tr>
      <w:tr w14:paraId="7B62EEB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523451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2FD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CA79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12C1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31B0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C764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23D6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0066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8A19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C9C8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B63091"/>
        </w:tc>
      </w:tr>
    </w:tbl>
    <w:p w14:paraId="3F3B0B8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1FB63FB4">
        <w:tblPrEx>
          <w:tblCellMar>
            <w:top w:w="0" w:type="dxa"/>
            <w:left w:w="108" w:type="dxa"/>
            <w:bottom w:w="0" w:type="dxa"/>
            <w:right w:w="108" w:type="dxa"/>
          </w:tblCellMar>
        </w:tblPrEx>
        <w:tc>
          <w:tcPr>
            <w:tcW w:w="8848" w:type="dxa"/>
            <w:gridSpan w:val="14"/>
            <w:vAlign w:val="center"/>
          </w:tcPr>
          <w:p w14:paraId="4B999352">
            <w:pPr>
              <w:jc w:val="center"/>
            </w:pPr>
            <w:r>
              <w:rPr>
                <w:rFonts w:ascii="宋体" w:hAnsi="宋体" w:eastAsia="宋体"/>
                <w:sz w:val="24"/>
              </w:rPr>
              <w:t>项目支出绩效自评表</w:t>
            </w:r>
          </w:p>
        </w:tc>
      </w:tr>
      <w:tr w14:paraId="0431B09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F280726">
            <w:pPr>
              <w:jc w:val="center"/>
            </w:pPr>
            <w:r>
              <w:rPr>
                <w:rFonts w:ascii="宋体" w:hAnsi="宋体" w:eastAsia="宋体"/>
                <w:sz w:val="24"/>
              </w:rPr>
              <w:t>(2024年度)</w:t>
            </w:r>
          </w:p>
        </w:tc>
      </w:tr>
      <w:tr w14:paraId="380166B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00DC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CFBF1E0">
            <w:pPr>
              <w:jc w:val="center"/>
            </w:pPr>
            <w:r>
              <w:rPr>
                <w:rFonts w:ascii="宋体" w:hAnsi="宋体" w:eastAsia="宋体"/>
                <w:sz w:val="16"/>
              </w:rPr>
              <w:t>城乡义务教育补助经费（自治区直达）</w:t>
            </w:r>
          </w:p>
        </w:tc>
      </w:tr>
      <w:tr w14:paraId="20A85E0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2284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92C00A">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34C0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C3E9160">
            <w:pPr>
              <w:jc w:val="center"/>
            </w:pPr>
            <w:r>
              <w:rPr>
                <w:rFonts w:ascii="宋体" w:hAnsi="宋体" w:eastAsia="宋体"/>
                <w:sz w:val="16"/>
              </w:rPr>
              <w:t>昌吉回族自治州第二中学</w:t>
            </w:r>
          </w:p>
        </w:tc>
      </w:tr>
      <w:tr w14:paraId="0990DA4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63211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44093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96998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5014A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D1E5C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3D9B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1CE07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BC1B4">
            <w:pPr>
              <w:jc w:val="center"/>
            </w:pPr>
            <w:r>
              <w:rPr>
                <w:rFonts w:ascii="宋体" w:hAnsi="宋体" w:eastAsia="宋体"/>
                <w:sz w:val="16"/>
              </w:rPr>
              <w:t>得分</w:t>
            </w:r>
          </w:p>
        </w:tc>
      </w:tr>
      <w:tr w14:paraId="571095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2A7A5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68D3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0271E1">
            <w:pPr>
              <w:jc w:val="center"/>
            </w:pPr>
            <w:r>
              <w:rPr>
                <w:rFonts w:ascii="宋体" w:hAnsi="宋体" w:eastAsia="宋体"/>
                <w:sz w:val="16"/>
              </w:rPr>
              <w:t>40.28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CA35A">
            <w:pPr>
              <w:jc w:val="center"/>
            </w:pPr>
            <w:r>
              <w:rPr>
                <w:rFonts w:ascii="宋体" w:hAnsi="宋体" w:eastAsia="宋体"/>
                <w:sz w:val="16"/>
              </w:rPr>
              <w:t>40.28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7B166">
            <w:pPr>
              <w:jc w:val="center"/>
            </w:pPr>
            <w:r>
              <w:rPr>
                <w:rFonts w:ascii="宋体" w:hAnsi="宋体" w:eastAsia="宋体"/>
                <w:sz w:val="16"/>
              </w:rPr>
              <w:t>14.91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BA86B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E642F">
            <w:pPr>
              <w:jc w:val="center"/>
            </w:pPr>
            <w:r>
              <w:rPr>
                <w:rFonts w:ascii="宋体" w:hAnsi="宋体" w:eastAsia="宋体"/>
                <w:sz w:val="16"/>
              </w:rPr>
              <w:t>37.02%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6F094">
            <w:pPr>
              <w:jc w:val="center"/>
            </w:pPr>
            <w:r>
              <w:rPr>
                <w:rFonts w:ascii="宋体" w:hAnsi="宋体" w:eastAsia="宋体"/>
                <w:sz w:val="16"/>
              </w:rPr>
              <w:t>0.00</w:t>
            </w:r>
          </w:p>
        </w:tc>
      </w:tr>
      <w:tr w14:paraId="46FD9B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AF618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B2A0B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D3A7A">
            <w:pPr>
              <w:jc w:val="center"/>
            </w:pPr>
            <w:r>
              <w:rPr>
                <w:rFonts w:ascii="宋体" w:hAnsi="宋体" w:eastAsia="宋体"/>
                <w:sz w:val="16"/>
              </w:rPr>
              <w:t>40.28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7E984A">
            <w:pPr>
              <w:jc w:val="center"/>
            </w:pPr>
            <w:r>
              <w:rPr>
                <w:rFonts w:ascii="宋体" w:hAnsi="宋体" w:eastAsia="宋体"/>
                <w:sz w:val="16"/>
              </w:rPr>
              <w:t>40.28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0065EF">
            <w:pPr>
              <w:jc w:val="center"/>
            </w:pPr>
            <w:r>
              <w:rPr>
                <w:rFonts w:ascii="宋体" w:hAnsi="宋体" w:eastAsia="宋体"/>
                <w:sz w:val="16"/>
              </w:rPr>
              <w:t>14.91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8C801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F96B5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12FA8">
            <w:pPr>
              <w:jc w:val="center"/>
            </w:pPr>
            <w:r>
              <w:rPr>
                <w:rFonts w:ascii="宋体" w:hAnsi="宋体" w:eastAsia="宋体"/>
                <w:sz w:val="16"/>
              </w:rPr>
              <w:t>—</w:t>
            </w:r>
          </w:p>
        </w:tc>
      </w:tr>
      <w:tr w14:paraId="1D8B4E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9530A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B66F1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8BBA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264C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6248C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4E39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CA07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A7B20">
            <w:pPr>
              <w:jc w:val="center"/>
            </w:pPr>
            <w:r>
              <w:rPr>
                <w:rFonts w:ascii="宋体" w:hAnsi="宋体" w:eastAsia="宋体"/>
                <w:sz w:val="16"/>
              </w:rPr>
              <w:t>—</w:t>
            </w:r>
          </w:p>
        </w:tc>
      </w:tr>
      <w:tr w14:paraId="5FCE57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1575F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E6B8F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66C58F">
            <w:pPr>
              <w:jc w:val="center"/>
            </w:pPr>
            <w:r>
              <w:rPr>
                <w:rFonts w:ascii="宋体" w:hAnsi="宋体" w:eastAsia="宋体"/>
                <w:sz w:val="16"/>
              </w:rPr>
              <w:t>实际完成情况</w:t>
            </w:r>
          </w:p>
        </w:tc>
      </w:tr>
      <w:tr w14:paraId="029066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60F72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C062A8">
            <w:pPr>
              <w:jc w:val="both"/>
            </w:pPr>
            <w:r>
              <w:rPr>
                <w:rFonts w:ascii="宋体" w:hAnsi="宋体" w:eastAsia="宋体"/>
                <w:sz w:val="16"/>
              </w:rPr>
              <w:t>2024年城乡义务教育公用经费用于弥补学校公用经费不足，家庭经济困难学生生活补助用于发放初中生生活补助，改善困难家庭经济状况。</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3DA017">
            <w:pPr>
              <w:jc w:val="both"/>
            </w:pPr>
            <w:r>
              <w:rPr>
                <w:rFonts w:ascii="宋体" w:hAnsi="宋体" w:eastAsia="宋体"/>
                <w:sz w:val="16"/>
              </w:rPr>
              <w:t>截至2024年12月31日，该项目实际完成公用经费享受学生数2230人，家庭经济困难学生补助覆盖面0%，项目完成及时率0%，公用经费补助标准家庭经济困难学生补助标准940元每生每年，家庭经济困难学生补助标准0元每生每年，通过该项目的实施，部分减轻了家庭经济困难学生经济负担，教师满意度达到95%，学生满意度达到100%。</w:t>
            </w:r>
            <w:r>
              <w:rPr>
                <w:rFonts w:ascii="宋体" w:hAnsi="宋体" w:eastAsia="宋体"/>
                <w:sz w:val="16"/>
              </w:rPr>
              <w:br w:type="textWrapping"/>
            </w:r>
          </w:p>
        </w:tc>
      </w:tr>
      <w:tr w14:paraId="038E813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BF419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F57C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8FE7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E8B0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1E74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F39B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7C17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03BB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4DF0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9D85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C4CA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6177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1F83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51B53">
            <w:pPr>
              <w:jc w:val="center"/>
            </w:pPr>
            <w:r>
              <w:rPr>
                <w:rFonts w:ascii="宋体" w:hAnsi="宋体" w:eastAsia="宋体"/>
                <w:sz w:val="16"/>
              </w:rPr>
              <w:t>偏差原因分析及改进措施</w:t>
            </w:r>
          </w:p>
        </w:tc>
      </w:tr>
      <w:tr w14:paraId="63B49D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0209D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2B899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F124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CF948">
            <w:pPr>
              <w:jc w:val="center"/>
            </w:pPr>
            <w:r>
              <w:rPr>
                <w:rFonts w:ascii="宋体" w:hAnsi="宋体" w:eastAsia="宋体"/>
                <w:sz w:val="16"/>
              </w:rPr>
              <w:t>公用经费享受学生数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B1D6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BB133">
            <w:pPr>
              <w:jc w:val="center"/>
            </w:pPr>
            <w:r>
              <w:rPr>
                <w:rFonts w:ascii="宋体" w:hAnsi="宋体" w:eastAsia="宋体"/>
                <w:sz w:val="16"/>
              </w:rPr>
              <w:t>&lt;=2232人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631E2">
            <w:pPr>
              <w:jc w:val="center"/>
            </w:pPr>
            <w:r>
              <w:rPr>
                <w:rFonts w:ascii="宋体" w:hAnsi="宋体" w:eastAsia="宋体"/>
                <w:sz w:val="16"/>
              </w:rPr>
              <w:t>=2230人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F758A">
            <w:pPr>
              <w:jc w:val="center"/>
            </w:pPr>
            <w:r>
              <w:rPr>
                <w:rFonts w:ascii="宋体" w:hAnsi="宋体" w:eastAsia="宋体"/>
                <w:sz w:val="16"/>
              </w:rPr>
              <w:t>99.91%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373F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3F2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8CF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42C2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646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F0E2C">
            <w:pPr>
              <w:jc w:val="center"/>
            </w:pPr>
            <w:r>
              <w:rPr>
                <w:rFonts w:ascii="宋体" w:hAnsi="宋体" w:eastAsia="宋体"/>
                <w:sz w:val="16"/>
              </w:rPr>
              <w:t>初中学生人数由于转学或休学其他情况，导致人数稍有不同</w:t>
            </w:r>
          </w:p>
        </w:tc>
      </w:tr>
      <w:tr w14:paraId="52C1AB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83C0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E4E1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01EE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A78B9">
            <w:pPr>
              <w:jc w:val="center"/>
            </w:pPr>
            <w:r>
              <w:rPr>
                <w:rFonts w:ascii="宋体" w:hAnsi="宋体" w:eastAsia="宋体"/>
                <w:sz w:val="16"/>
              </w:rPr>
              <w:t>家庭经济困难学生补助覆盖面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D1B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DD6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0C42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C3F5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FD89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F81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35A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786B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848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4B37A">
            <w:pPr>
              <w:jc w:val="center"/>
            </w:pPr>
            <w:r>
              <w:rPr>
                <w:rFonts w:ascii="宋体" w:hAnsi="宋体" w:eastAsia="宋体"/>
                <w:sz w:val="16"/>
              </w:rPr>
              <w:t>无学生申请，即使通过广播宣传，发放家长告知书，班主任多次动员，仍然无学生申请</w:t>
            </w:r>
          </w:p>
        </w:tc>
      </w:tr>
      <w:tr w14:paraId="260838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61EE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2CF4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B78E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BBD80">
            <w:pPr>
              <w:jc w:val="center"/>
            </w:pPr>
            <w:r>
              <w:rPr>
                <w:rFonts w:ascii="宋体" w:hAnsi="宋体" w:eastAsia="宋体"/>
                <w:sz w:val="16"/>
              </w:rPr>
              <w:t>项目完成及时率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A77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F34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53B4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A2F1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99EF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AD9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F01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786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61E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EF719">
            <w:pPr>
              <w:jc w:val="center"/>
            </w:pPr>
            <w:r>
              <w:rPr>
                <w:rFonts w:ascii="宋体" w:hAnsi="宋体" w:eastAsia="宋体"/>
                <w:sz w:val="16"/>
              </w:rPr>
              <w:t>无学生申请，即使通过广播宣传，发放家长告知书，班主任多次动员，仍然无学生申请</w:t>
            </w:r>
          </w:p>
        </w:tc>
      </w:tr>
      <w:tr w14:paraId="03E930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A8FC6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5A23C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2A46E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31D37">
            <w:pPr>
              <w:jc w:val="center"/>
            </w:pPr>
            <w:r>
              <w:rPr>
                <w:rFonts w:ascii="宋体" w:hAnsi="宋体" w:eastAsia="宋体"/>
                <w:sz w:val="16"/>
              </w:rPr>
              <w:t>公用经费补助标准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557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6D081">
            <w:pPr>
              <w:jc w:val="center"/>
            </w:pPr>
            <w:r>
              <w:rPr>
                <w:rFonts w:ascii="宋体" w:hAnsi="宋体" w:eastAsia="宋体"/>
                <w:sz w:val="16"/>
              </w:rPr>
              <w:t>=940元/生/年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B597F">
            <w:pPr>
              <w:jc w:val="center"/>
            </w:pPr>
            <w:r>
              <w:rPr>
                <w:rFonts w:ascii="宋体" w:hAnsi="宋体" w:eastAsia="宋体"/>
                <w:sz w:val="16"/>
              </w:rPr>
              <w:t>=940元/生/年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07F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7E5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BA8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135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2398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FD85A">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40540">
            <w:pPr>
              <w:jc w:val="center"/>
            </w:pPr>
          </w:p>
        </w:tc>
      </w:tr>
      <w:tr w14:paraId="379DC5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63E4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5028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5EC9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BB2B2">
            <w:pPr>
              <w:jc w:val="center"/>
            </w:pPr>
            <w:r>
              <w:rPr>
                <w:rFonts w:ascii="宋体" w:hAnsi="宋体" w:eastAsia="宋体"/>
                <w:sz w:val="16"/>
              </w:rPr>
              <w:t>家庭经济困难学生补助标准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239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350DC">
            <w:pPr>
              <w:jc w:val="center"/>
            </w:pPr>
            <w:r>
              <w:rPr>
                <w:rFonts w:ascii="宋体" w:hAnsi="宋体" w:eastAsia="宋体"/>
                <w:sz w:val="16"/>
              </w:rPr>
              <w:t>=750元/生/年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3D16E">
            <w:pPr>
              <w:jc w:val="center"/>
            </w:pPr>
            <w:r>
              <w:rPr>
                <w:rFonts w:ascii="宋体" w:hAnsi="宋体" w:eastAsia="宋体"/>
                <w:sz w:val="16"/>
              </w:rPr>
              <w:t>=0元/生/年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351E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9165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132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940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241C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09487">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1F96B">
            <w:pPr>
              <w:jc w:val="center"/>
            </w:pPr>
            <w:r>
              <w:rPr>
                <w:rFonts w:ascii="宋体" w:hAnsi="宋体" w:eastAsia="宋体"/>
                <w:sz w:val="16"/>
              </w:rPr>
              <w:t>无学生申请，即使通过广播宣传，发放家长告知书，班主任多次动员，仍然无学生申请</w:t>
            </w:r>
          </w:p>
        </w:tc>
      </w:tr>
      <w:tr w14:paraId="181483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D100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D853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52A2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7C480">
            <w:pPr>
              <w:jc w:val="center"/>
            </w:pPr>
            <w:r>
              <w:rPr>
                <w:rFonts w:ascii="宋体" w:hAnsi="宋体" w:eastAsia="宋体"/>
                <w:sz w:val="16"/>
              </w:rPr>
              <w:t>家庭经济困难学生经济负担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B587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F2410">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9E1FB">
            <w:pPr>
              <w:jc w:val="center"/>
            </w:pPr>
            <w:r>
              <w:rPr>
                <w:rFonts w:ascii="宋体" w:hAnsi="宋体" w:eastAsia="宋体"/>
                <w:sz w:val="16"/>
              </w:rPr>
              <w:t>未达到预期值且效果较差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38E4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3580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05C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556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383A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2E5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45AA6">
            <w:pPr>
              <w:jc w:val="center"/>
            </w:pPr>
            <w:r>
              <w:rPr>
                <w:rFonts w:ascii="宋体" w:hAnsi="宋体" w:eastAsia="宋体"/>
                <w:sz w:val="16"/>
              </w:rPr>
              <w:t>无学生申请，即使通过广播宣传，发放家长告知书，班主任多次动员，仍然无学生申请</w:t>
            </w:r>
          </w:p>
        </w:tc>
      </w:tr>
      <w:tr w14:paraId="0863F9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20273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0AB006">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2042F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7E7CD">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36A6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3332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D5A55">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09E76">
            <w:pPr>
              <w:jc w:val="center"/>
            </w:pPr>
            <w:r>
              <w:rPr>
                <w:rFonts w:ascii="宋体" w:hAnsi="宋体" w:eastAsia="宋体"/>
                <w:sz w:val="16"/>
              </w:rPr>
              <w:t>101.05%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106A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964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7D6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AE32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A52A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5CA1A">
            <w:pPr>
              <w:jc w:val="center"/>
            </w:pPr>
            <w:r>
              <w:rPr>
                <w:rFonts w:ascii="宋体" w:hAnsi="宋体" w:eastAsia="宋体"/>
                <w:sz w:val="16"/>
              </w:rPr>
              <w:t>教师满意度实际调查为96%</w:t>
            </w:r>
          </w:p>
        </w:tc>
      </w:tr>
      <w:tr w14:paraId="217912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B775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E890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D255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D73D6">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349F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F1FD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5FF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A57C8">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C8DA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F0C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248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D146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7138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69BA4">
            <w:pPr>
              <w:jc w:val="center"/>
            </w:pPr>
            <w:r>
              <w:rPr>
                <w:rFonts w:ascii="宋体" w:hAnsi="宋体" w:eastAsia="宋体"/>
                <w:sz w:val="16"/>
              </w:rPr>
              <w:t>对学生及时宣传，积极劝导家庭困难学生申请补助，学生满意度较高，达到了100%</w:t>
            </w:r>
          </w:p>
        </w:tc>
      </w:tr>
      <w:tr w14:paraId="2D84925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B89954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E1C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0575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A745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BB59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01618">
            <w:pPr>
              <w:jc w:val="center"/>
            </w:pPr>
            <w:r>
              <w:rPr>
                <w:rFonts w:ascii="宋体" w:hAnsi="宋体" w:eastAsia="宋体"/>
                <w:sz w:val="16"/>
              </w:rPr>
              <w:t>20.00分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E072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FCE3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B4B6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917B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2D1BDA"/>
        </w:tc>
      </w:tr>
    </w:tbl>
    <w:p w14:paraId="633F32D7">
      <w:r>
        <w:br w:type="page"/>
      </w:r>
    </w:p>
    <w:tbl>
      <w:tblPr>
        <w:tblStyle w:val="9"/>
        <w:tblW w:w="0" w:type="auto"/>
        <w:tblInd w:w="0" w:type="dxa"/>
        <w:tblLayout w:type="autofit"/>
        <w:tblCellMar>
          <w:top w:w="0" w:type="dxa"/>
          <w:left w:w="108" w:type="dxa"/>
          <w:bottom w:w="0" w:type="dxa"/>
          <w:right w:w="108" w:type="dxa"/>
        </w:tblCellMar>
      </w:tblPr>
      <w:tblGrid>
        <w:gridCol w:w="625"/>
        <w:gridCol w:w="615"/>
        <w:gridCol w:w="615"/>
        <w:gridCol w:w="615"/>
        <w:gridCol w:w="620"/>
        <w:gridCol w:w="696"/>
        <w:gridCol w:w="776"/>
        <w:gridCol w:w="776"/>
        <w:gridCol w:w="631"/>
        <w:gridCol w:w="615"/>
        <w:gridCol w:w="615"/>
        <w:gridCol w:w="615"/>
        <w:gridCol w:w="615"/>
        <w:gridCol w:w="631"/>
      </w:tblGrid>
      <w:tr w14:paraId="1B41BA3D">
        <w:tblPrEx>
          <w:tblCellMar>
            <w:top w:w="0" w:type="dxa"/>
            <w:left w:w="108" w:type="dxa"/>
            <w:bottom w:w="0" w:type="dxa"/>
            <w:right w:w="108" w:type="dxa"/>
          </w:tblCellMar>
        </w:tblPrEx>
        <w:tc>
          <w:tcPr>
            <w:tcW w:w="8848" w:type="dxa"/>
            <w:gridSpan w:val="14"/>
            <w:vAlign w:val="center"/>
          </w:tcPr>
          <w:p w14:paraId="753DEA2B">
            <w:pPr>
              <w:jc w:val="center"/>
            </w:pPr>
            <w:r>
              <w:rPr>
                <w:rFonts w:ascii="宋体" w:hAnsi="宋体" w:eastAsia="宋体"/>
                <w:sz w:val="24"/>
              </w:rPr>
              <w:t>项目支出绩效自评表</w:t>
            </w:r>
          </w:p>
        </w:tc>
      </w:tr>
      <w:tr w14:paraId="00C5B7C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B7B0DD9">
            <w:pPr>
              <w:jc w:val="center"/>
            </w:pPr>
            <w:r>
              <w:rPr>
                <w:rFonts w:ascii="宋体" w:hAnsi="宋体" w:eastAsia="宋体"/>
                <w:sz w:val="24"/>
              </w:rPr>
              <w:t>(2024年度)</w:t>
            </w:r>
          </w:p>
        </w:tc>
      </w:tr>
      <w:tr w14:paraId="508D7B9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D21A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24FD4D3">
            <w:pPr>
              <w:jc w:val="center"/>
            </w:pPr>
            <w:r>
              <w:rPr>
                <w:rFonts w:ascii="宋体" w:hAnsi="宋体" w:eastAsia="宋体"/>
                <w:sz w:val="16"/>
              </w:rPr>
              <w:t>城乡义务教育补助资金（中央直达）</w:t>
            </w:r>
          </w:p>
        </w:tc>
      </w:tr>
      <w:tr w14:paraId="405937F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0EC0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FE40A1">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0E4B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095673">
            <w:pPr>
              <w:jc w:val="center"/>
            </w:pPr>
            <w:r>
              <w:rPr>
                <w:rFonts w:ascii="宋体" w:hAnsi="宋体" w:eastAsia="宋体"/>
                <w:sz w:val="16"/>
              </w:rPr>
              <w:t>昌吉回族自治州第二中学</w:t>
            </w:r>
          </w:p>
        </w:tc>
      </w:tr>
      <w:tr w14:paraId="72301C4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0076E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AC621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97C03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2C34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559B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D735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32555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EB831">
            <w:pPr>
              <w:jc w:val="center"/>
            </w:pPr>
            <w:r>
              <w:rPr>
                <w:rFonts w:ascii="宋体" w:hAnsi="宋体" w:eastAsia="宋体"/>
                <w:sz w:val="16"/>
              </w:rPr>
              <w:t>得分</w:t>
            </w:r>
          </w:p>
        </w:tc>
      </w:tr>
      <w:tr w14:paraId="39A89F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B4C6B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813A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777DB0">
            <w:pPr>
              <w:jc w:val="center"/>
            </w:pPr>
            <w:r>
              <w:rPr>
                <w:rFonts w:ascii="宋体" w:hAnsi="宋体" w:eastAsia="宋体"/>
                <w:sz w:val="16"/>
              </w:rPr>
              <w:t>419.74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6946F1">
            <w:pPr>
              <w:jc w:val="center"/>
            </w:pPr>
            <w:r>
              <w:rPr>
                <w:rFonts w:ascii="宋体" w:hAnsi="宋体" w:eastAsia="宋体"/>
                <w:sz w:val="16"/>
              </w:rPr>
              <w:t>419.74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4E39D">
            <w:pPr>
              <w:jc w:val="center"/>
            </w:pPr>
            <w:r>
              <w:rPr>
                <w:rFonts w:ascii="宋体" w:hAnsi="宋体" w:eastAsia="宋体"/>
                <w:sz w:val="16"/>
              </w:rPr>
              <w:t>419.34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08D6D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D802F6">
            <w:pPr>
              <w:jc w:val="center"/>
            </w:pPr>
            <w:r>
              <w:rPr>
                <w:rFonts w:ascii="宋体" w:hAnsi="宋体" w:eastAsia="宋体"/>
                <w:sz w:val="16"/>
              </w:rPr>
              <w:t>99.90%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BC1D1">
            <w:pPr>
              <w:jc w:val="center"/>
            </w:pPr>
            <w:r>
              <w:rPr>
                <w:rFonts w:ascii="宋体" w:hAnsi="宋体" w:eastAsia="宋体"/>
                <w:sz w:val="16"/>
              </w:rPr>
              <w:t>10.00</w:t>
            </w:r>
          </w:p>
        </w:tc>
      </w:tr>
      <w:tr w14:paraId="2C7F55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954F9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340DC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0959BA">
            <w:pPr>
              <w:jc w:val="center"/>
            </w:pPr>
            <w:r>
              <w:rPr>
                <w:rFonts w:ascii="宋体" w:hAnsi="宋体" w:eastAsia="宋体"/>
                <w:sz w:val="16"/>
              </w:rPr>
              <w:t>419.74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B9790F">
            <w:pPr>
              <w:jc w:val="center"/>
            </w:pPr>
            <w:r>
              <w:rPr>
                <w:rFonts w:ascii="宋体" w:hAnsi="宋体" w:eastAsia="宋体"/>
                <w:sz w:val="16"/>
              </w:rPr>
              <w:t>419.74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F4851">
            <w:pPr>
              <w:jc w:val="center"/>
            </w:pPr>
            <w:r>
              <w:rPr>
                <w:rFonts w:ascii="宋体" w:hAnsi="宋体" w:eastAsia="宋体"/>
                <w:sz w:val="16"/>
              </w:rPr>
              <w:t>419.34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9969C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CA0A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8AB0E">
            <w:pPr>
              <w:jc w:val="center"/>
            </w:pPr>
            <w:r>
              <w:rPr>
                <w:rFonts w:ascii="宋体" w:hAnsi="宋体" w:eastAsia="宋体"/>
                <w:sz w:val="16"/>
              </w:rPr>
              <w:t>—</w:t>
            </w:r>
          </w:p>
        </w:tc>
      </w:tr>
      <w:tr w14:paraId="78C610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E807B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D072D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AC83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34A76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2B857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5861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D34D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9E873">
            <w:pPr>
              <w:jc w:val="center"/>
            </w:pPr>
            <w:r>
              <w:rPr>
                <w:rFonts w:ascii="宋体" w:hAnsi="宋体" w:eastAsia="宋体"/>
                <w:sz w:val="16"/>
              </w:rPr>
              <w:t>—</w:t>
            </w:r>
          </w:p>
        </w:tc>
      </w:tr>
      <w:tr w14:paraId="2D28782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0BC9D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0805E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84AAC06">
            <w:pPr>
              <w:jc w:val="center"/>
            </w:pPr>
            <w:r>
              <w:rPr>
                <w:rFonts w:ascii="宋体" w:hAnsi="宋体" w:eastAsia="宋体"/>
                <w:sz w:val="16"/>
              </w:rPr>
              <w:t>实际完成情况</w:t>
            </w:r>
          </w:p>
        </w:tc>
      </w:tr>
      <w:tr w14:paraId="3978DC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ED7B2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605806">
            <w:pPr>
              <w:jc w:val="both"/>
            </w:pPr>
            <w:r>
              <w:rPr>
                <w:rFonts w:ascii="宋体" w:hAnsi="宋体" w:eastAsia="宋体"/>
                <w:sz w:val="16"/>
              </w:rPr>
              <w:t>全面加强教育经费投入使用管理工作。优化结构、优先保障、深化改革、强化管理、提高教育经费使用效益。保障初中2040人正常教育教学工作。公用经费198.83万元，保障校舍安全200万元，发放家庭困难学生生活补助20.91万元。提高教学质量，让学生有更好</w:t>
            </w:r>
            <w:r>
              <w:rPr>
                <w:rFonts w:hint="eastAsia" w:ascii="宋体" w:hAnsi="宋体"/>
                <w:sz w:val="16"/>
                <w:lang w:eastAsia="zh-CN"/>
              </w:rPr>
              <w:t>地</w:t>
            </w:r>
            <w:r>
              <w:rPr>
                <w:rFonts w:ascii="宋体" w:hAnsi="宋体" w:eastAsia="宋体"/>
                <w:sz w:val="16"/>
              </w:rPr>
              <w:t>学习环境。提高学生满意度。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90076F">
            <w:pPr>
              <w:jc w:val="both"/>
            </w:pPr>
            <w:r>
              <w:rPr>
                <w:rFonts w:ascii="宋体" w:hAnsi="宋体" w:eastAsia="宋体"/>
                <w:sz w:val="16"/>
              </w:rPr>
              <w:t>截至2024年12月31日，该项目实际完成支付生均公用经费达到标准940元每生每年，家庭经济困难学生享受生活补助政策比例达到98.39%，学校校舍日常维修改造质量达标率为100%，项目完成及时率为100%，校舍安全保障支出额为200万元，成本控制率保持在100%，通过该项目的实施，提升了校园教育教学环境及硬件设施完善水平，使学校和老师满意度达到98%，家长满意度达到98%。</w:t>
            </w:r>
          </w:p>
        </w:tc>
      </w:tr>
      <w:tr w14:paraId="5A2C3C4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36133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EA4C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F14A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F4D1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0B2A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0691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F716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C5D8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5583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C83E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0DF1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7D0F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969C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F6AE3">
            <w:pPr>
              <w:jc w:val="center"/>
            </w:pPr>
            <w:r>
              <w:rPr>
                <w:rFonts w:ascii="宋体" w:hAnsi="宋体" w:eastAsia="宋体"/>
                <w:sz w:val="16"/>
              </w:rPr>
              <w:t>偏差原因分析及改进措施</w:t>
            </w:r>
          </w:p>
        </w:tc>
      </w:tr>
      <w:tr w14:paraId="393C53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C2D71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F0FB0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1B14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4DAD0">
            <w:pPr>
              <w:jc w:val="center"/>
            </w:pPr>
            <w:r>
              <w:rPr>
                <w:rFonts w:ascii="宋体" w:hAnsi="宋体" w:eastAsia="宋体"/>
                <w:sz w:val="16"/>
              </w:rPr>
              <w:t>生均公用经费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142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BBE3B">
            <w:pPr>
              <w:jc w:val="center"/>
            </w:pPr>
            <w:r>
              <w:rPr>
                <w:rFonts w:ascii="宋体" w:hAnsi="宋体" w:eastAsia="宋体"/>
                <w:sz w:val="16"/>
              </w:rPr>
              <w:t>=940元/生/年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F3B22">
            <w:pPr>
              <w:jc w:val="center"/>
            </w:pPr>
            <w:r>
              <w:rPr>
                <w:rFonts w:ascii="宋体" w:hAnsi="宋体" w:eastAsia="宋体"/>
                <w:sz w:val="16"/>
              </w:rPr>
              <w:t>=940元/生/年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5E1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A03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81C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E3C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05E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0FC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F5B87">
            <w:pPr>
              <w:jc w:val="center"/>
            </w:pPr>
          </w:p>
        </w:tc>
      </w:tr>
      <w:tr w14:paraId="028972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E00B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6C01D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F82D1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83220">
            <w:pPr>
              <w:jc w:val="center"/>
            </w:pPr>
            <w:r>
              <w:rPr>
                <w:rFonts w:ascii="宋体" w:hAnsi="宋体" w:eastAsia="宋体"/>
                <w:sz w:val="16"/>
              </w:rPr>
              <w:t>家庭经济困难学生享受生活补助政策比例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CD5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649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96153">
            <w:pPr>
              <w:jc w:val="center"/>
            </w:pPr>
            <w:r>
              <w:rPr>
                <w:rFonts w:ascii="宋体" w:hAnsi="宋体" w:eastAsia="宋体"/>
                <w:sz w:val="16"/>
              </w:rPr>
              <w:t>=98.39%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18301">
            <w:pPr>
              <w:jc w:val="center"/>
            </w:pPr>
            <w:r>
              <w:rPr>
                <w:rFonts w:ascii="宋体" w:hAnsi="宋体" w:eastAsia="宋体"/>
                <w:sz w:val="16"/>
              </w:rPr>
              <w:t>98.39%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D796B">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D01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D5F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1F6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BE4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082C8">
            <w:pPr>
              <w:jc w:val="center"/>
            </w:pPr>
            <w:r>
              <w:rPr>
                <w:rFonts w:ascii="宋体" w:hAnsi="宋体" w:eastAsia="宋体"/>
                <w:sz w:val="16"/>
              </w:rPr>
              <w:t>有符合补助标准的学生，但是自愿放弃补助，未享受生活补助</w:t>
            </w:r>
          </w:p>
        </w:tc>
      </w:tr>
      <w:tr w14:paraId="4D4553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38F9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45B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F16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D4DE8">
            <w:pPr>
              <w:jc w:val="center"/>
            </w:pPr>
            <w:r>
              <w:rPr>
                <w:rFonts w:ascii="宋体" w:hAnsi="宋体" w:eastAsia="宋体"/>
                <w:sz w:val="16"/>
              </w:rPr>
              <w:t>学校校舍日常维修改造质量达标率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9EF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A76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935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271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6AB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C86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8D3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840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A6C2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5535F">
            <w:pPr>
              <w:jc w:val="center"/>
            </w:pPr>
          </w:p>
        </w:tc>
      </w:tr>
      <w:tr w14:paraId="4F6727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74A0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A8CE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3597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DC524">
            <w:pPr>
              <w:jc w:val="center"/>
            </w:pPr>
            <w:r>
              <w:rPr>
                <w:rFonts w:ascii="宋体" w:hAnsi="宋体" w:eastAsia="宋体"/>
                <w:sz w:val="16"/>
              </w:rPr>
              <w:t>项目完成及时率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C47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EE2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8B4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265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11D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44D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72A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9E2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E924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F77A6">
            <w:pPr>
              <w:jc w:val="center"/>
            </w:pPr>
          </w:p>
        </w:tc>
      </w:tr>
      <w:tr w14:paraId="06B514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FBFE1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2A544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A815F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884B4">
            <w:pPr>
              <w:jc w:val="center"/>
            </w:pPr>
            <w:r>
              <w:rPr>
                <w:rFonts w:ascii="宋体" w:hAnsi="宋体" w:eastAsia="宋体"/>
                <w:sz w:val="16"/>
              </w:rPr>
              <w:t>校舍安全保障支出额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EA1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70C3C">
            <w:pPr>
              <w:jc w:val="center"/>
            </w:pPr>
            <w:r>
              <w:rPr>
                <w:rFonts w:ascii="宋体" w:hAnsi="宋体" w:eastAsia="宋体"/>
                <w:sz w:val="16"/>
              </w:rPr>
              <w:t>&lt;=200万元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B3501">
            <w:pPr>
              <w:jc w:val="center"/>
            </w:pPr>
            <w:r>
              <w:rPr>
                <w:rFonts w:ascii="宋体" w:hAnsi="宋体" w:eastAsia="宋体"/>
                <w:sz w:val="16"/>
              </w:rPr>
              <w:t>=200万元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FFD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568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74B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6F9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33A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4D83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6FA58">
            <w:pPr>
              <w:jc w:val="center"/>
            </w:pPr>
          </w:p>
        </w:tc>
      </w:tr>
      <w:tr w14:paraId="241323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D688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7E0C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9B88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63828">
            <w:pPr>
              <w:jc w:val="center"/>
            </w:pPr>
            <w:r>
              <w:rPr>
                <w:rFonts w:ascii="宋体" w:hAnsi="宋体" w:eastAsia="宋体"/>
                <w:sz w:val="16"/>
              </w:rPr>
              <w:t>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6E4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E5AC2">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EF5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A2E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2A5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EDA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DDE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225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3B44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F906F">
            <w:pPr>
              <w:jc w:val="center"/>
            </w:pPr>
          </w:p>
        </w:tc>
      </w:tr>
      <w:tr w14:paraId="3BDEC0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4D95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D758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9CAC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7371E">
            <w:pPr>
              <w:jc w:val="center"/>
            </w:pPr>
            <w:r>
              <w:rPr>
                <w:rFonts w:ascii="宋体" w:hAnsi="宋体" w:eastAsia="宋体"/>
                <w:sz w:val="16"/>
              </w:rPr>
              <w:t>校园教育教学环境及硬件设施完善水平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847F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526E2">
            <w:pPr>
              <w:jc w:val="center"/>
            </w:pPr>
            <w:r>
              <w:rPr>
                <w:rFonts w:ascii="宋体" w:hAnsi="宋体" w:eastAsia="宋体"/>
                <w:sz w:val="16"/>
              </w:rPr>
              <w:t>不断提高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BFC6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0C6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D54F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4D6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060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C3B5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9662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680C5">
            <w:pPr>
              <w:jc w:val="center"/>
            </w:pPr>
          </w:p>
        </w:tc>
      </w:tr>
      <w:tr w14:paraId="43149E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1B3C6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1A09F6">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1CF90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8CB14">
            <w:pPr>
              <w:jc w:val="center"/>
            </w:pPr>
            <w:r>
              <w:rPr>
                <w:rFonts w:ascii="宋体" w:hAnsi="宋体" w:eastAsia="宋体"/>
                <w:sz w:val="16"/>
              </w:rPr>
              <w:t>学校和老师满意度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31AF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50F4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10083">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FBB3C">
            <w:pPr>
              <w:jc w:val="center"/>
            </w:pPr>
            <w:r>
              <w:rPr>
                <w:rFonts w:ascii="宋体" w:hAnsi="宋体" w:eastAsia="宋体"/>
                <w:sz w:val="16"/>
              </w:rPr>
              <w:t>103.16%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518E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385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3DB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15D9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BF41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1A7A8">
            <w:pPr>
              <w:jc w:val="center"/>
            </w:pPr>
            <w:r>
              <w:rPr>
                <w:rFonts w:ascii="宋体" w:hAnsi="宋体" w:eastAsia="宋体"/>
                <w:sz w:val="16"/>
              </w:rPr>
              <w:t>通过满意度问卷调查，学校和老师满意度为98%</w:t>
            </w:r>
          </w:p>
        </w:tc>
      </w:tr>
      <w:tr w14:paraId="7D446F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AF6D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B7F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ACC7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3562F">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04D0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E135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1915F">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D84D1">
            <w:pPr>
              <w:jc w:val="center"/>
            </w:pPr>
            <w:r>
              <w:rPr>
                <w:rFonts w:ascii="宋体" w:hAnsi="宋体" w:eastAsia="宋体"/>
                <w:sz w:val="16"/>
              </w:rPr>
              <w:t>103.16%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6D54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726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116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D0CE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925B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9CD2B">
            <w:pPr>
              <w:jc w:val="center"/>
            </w:pPr>
            <w:r>
              <w:rPr>
                <w:rFonts w:ascii="宋体" w:hAnsi="宋体" w:eastAsia="宋体"/>
                <w:sz w:val="16"/>
              </w:rPr>
              <w:t>通过满意度问卷调查，家长满意度为98%</w:t>
            </w:r>
          </w:p>
        </w:tc>
      </w:tr>
      <w:tr w14:paraId="2BADE5D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C5CD10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66F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8500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84B6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8CB5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23DDA">
            <w:pPr>
              <w:jc w:val="center"/>
            </w:pPr>
            <w:r>
              <w:rPr>
                <w:rFonts w:ascii="宋体" w:hAnsi="宋体" w:eastAsia="宋体"/>
                <w:sz w:val="16"/>
              </w:rPr>
              <w:t>99.60分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C2EB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4439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CF8A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F540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516E04"/>
        </w:tc>
      </w:tr>
    </w:tbl>
    <w:p w14:paraId="25B7F4F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2B325539">
        <w:tblPrEx>
          <w:tblCellMar>
            <w:top w:w="0" w:type="dxa"/>
            <w:left w:w="108" w:type="dxa"/>
            <w:bottom w:w="0" w:type="dxa"/>
            <w:right w:w="108" w:type="dxa"/>
          </w:tblCellMar>
        </w:tblPrEx>
        <w:tc>
          <w:tcPr>
            <w:tcW w:w="8848" w:type="dxa"/>
            <w:gridSpan w:val="14"/>
            <w:vAlign w:val="center"/>
          </w:tcPr>
          <w:p w14:paraId="4977D36E">
            <w:pPr>
              <w:jc w:val="center"/>
            </w:pPr>
            <w:r>
              <w:rPr>
                <w:rFonts w:ascii="宋体" w:hAnsi="宋体" w:eastAsia="宋体"/>
                <w:sz w:val="24"/>
              </w:rPr>
              <w:t>项目支出绩效自评表</w:t>
            </w:r>
          </w:p>
        </w:tc>
      </w:tr>
      <w:tr w14:paraId="54244AB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9D873AB">
            <w:pPr>
              <w:jc w:val="center"/>
            </w:pPr>
            <w:r>
              <w:rPr>
                <w:rFonts w:ascii="宋体" w:hAnsi="宋体" w:eastAsia="宋体"/>
                <w:sz w:val="24"/>
              </w:rPr>
              <w:t>(2024年度)</w:t>
            </w:r>
          </w:p>
        </w:tc>
      </w:tr>
      <w:tr w14:paraId="29BDD91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E420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158054D">
            <w:pPr>
              <w:jc w:val="center"/>
            </w:pPr>
            <w:r>
              <w:rPr>
                <w:rFonts w:ascii="宋体" w:hAnsi="宋体" w:eastAsia="宋体"/>
                <w:sz w:val="16"/>
              </w:rPr>
              <w:t>学生校服补助资金</w:t>
            </w:r>
          </w:p>
        </w:tc>
      </w:tr>
      <w:tr w14:paraId="6AA9F4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0294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A74DAB">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3081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1A6A9B2">
            <w:pPr>
              <w:jc w:val="center"/>
            </w:pPr>
            <w:r>
              <w:rPr>
                <w:rFonts w:ascii="宋体" w:hAnsi="宋体" w:eastAsia="宋体"/>
                <w:sz w:val="16"/>
              </w:rPr>
              <w:t>昌吉回族自治州第二中学</w:t>
            </w:r>
          </w:p>
        </w:tc>
      </w:tr>
      <w:tr w14:paraId="4BAF944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8F496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21C9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E8599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A1FFB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36FF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1D5CA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C707E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6CB72">
            <w:pPr>
              <w:jc w:val="center"/>
            </w:pPr>
            <w:r>
              <w:rPr>
                <w:rFonts w:ascii="宋体" w:hAnsi="宋体" w:eastAsia="宋体"/>
                <w:sz w:val="16"/>
              </w:rPr>
              <w:t>得分</w:t>
            </w:r>
          </w:p>
        </w:tc>
      </w:tr>
      <w:tr w14:paraId="23891B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9AB58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C5CE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553D52">
            <w:pPr>
              <w:jc w:val="center"/>
            </w:pPr>
            <w:r>
              <w:rPr>
                <w:rFonts w:ascii="宋体" w:hAnsi="宋体" w:eastAsia="宋体"/>
                <w:sz w:val="16"/>
              </w:rPr>
              <w:t>32.50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DA9F0">
            <w:pPr>
              <w:jc w:val="center"/>
            </w:pPr>
            <w:r>
              <w:rPr>
                <w:rFonts w:ascii="宋体" w:hAnsi="宋体" w:eastAsia="宋体"/>
                <w:sz w:val="16"/>
              </w:rPr>
              <w:t>32.50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4B28C">
            <w:pPr>
              <w:jc w:val="center"/>
            </w:pPr>
            <w:r>
              <w:rPr>
                <w:rFonts w:ascii="宋体" w:hAnsi="宋体" w:eastAsia="宋体"/>
                <w:sz w:val="16"/>
              </w:rPr>
              <w:t>32.50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A7F8F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F393C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B3C28">
            <w:pPr>
              <w:jc w:val="center"/>
            </w:pPr>
            <w:r>
              <w:rPr>
                <w:rFonts w:ascii="宋体" w:hAnsi="宋体" w:eastAsia="宋体"/>
                <w:sz w:val="16"/>
              </w:rPr>
              <w:t>10.00</w:t>
            </w:r>
          </w:p>
        </w:tc>
      </w:tr>
      <w:tr w14:paraId="53BE37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814BF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22747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178D9B">
            <w:pPr>
              <w:jc w:val="center"/>
            </w:pPr>
            <w:r>
              <w:rPr>
                <w:rFonts w:ascii="宋体" w:hAnsi="宋体" w:eastAsia="宋体"/>
                <w:sz w:val="16"/>
              </w:rPr>
              <w:t>32.50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3161E7">
            <w:pPr>
              <w:jc w:val="center"/>
            </w:pPr>
            <w:r>
              <w:rPr>
                <w:rFonts w:ascii="宋体" w:hAnsi="宋体" w:eastAsia="宋体"/>
                <w:sz w:val="16"/>
              </w:rPr>
              <w:t>32.50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A66EB4">
            <w:pPr>
              <w:jc w:val="center"/>
            </w:pPr>
            <w:r>
              <w:rPr>
                <w:rFonts w:ascii="宋体" w:hAnsi="宋体" w:eastAsia="宋体"/>
                <w:sz w:val="16"/>
              </w:rPr>
              <w:t>32.50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01A32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A4EB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0019E">
            <w:pPr>
              <w:jc w:val="center"/>
            </w:pPr>
            <w:r>
              <w:rPr>
                <w:rFonts w:ascii="宋体" w:hAnsi="宋体" w:eastAsia="宋体"/>
                <w:sz w:val="16"/>
              </w:rPr>
              <w:t>—</w:t>
            </w:r>
          </w:p>
        </w:tc>
      </w:tr>
      <w:tr w14:paraId="684905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C02C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CB808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C48A8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F6351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F5AA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B7A0F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CE7E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F2A2B">
            <w:pPr>
              <w:jc w:val="center"/>
            </w:pPr>
            <w:r>
              <w:rPr>
                <w:rFonts w:ascii="宋体" w:hAnsi="宋体" w:eastAsia="宋体"/>
                <w:sz w:val="16"/>
              </w:rPr>
              <w:t>—</w:t>
            </w:r>
          </w:p>
        </w:tc>
      </w:tr>
      <w:tr w14:paraId="0AC4197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A78CA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4E6AB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454205">
            <w:pPr>
              <w:jc w:val="center"/>
            </w:pPr>
            <w:r>
              <w:rPr>
                <w:rFonts w:ascii="宋体" w:hAnsi="宋体" w:eastAsia="宋体"/>
                <w:sz w:val="16"/>
              </w:rPr>
              <w:t>实际完成情况</w:t>
            </w:r>
          </w:p>
        </w:tc>
      </w:tr>
      <w:tr w14:paraId="512A19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74C5C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633B4C">
            <w:pPr>
              <w:jc w:val="both"/>
            </w:pPr>
            <w:r>
              <w:rPr>
                <w:rFonts w:ascii="宋体" w:hAnsi="宋体" w:eastAsia="宋体"/>
                <w:sz w:val="16"/>
              </w:rPr>
              <w:t>2024年计划为起始年级学生补助一套校服经费，校服的总价的40%由财政补助，剩下家长承担60%。2023年需补助的起始年级人数为1445人，校服单价为265元每套，财政补助金额为15.32万元。2024年需补助的起始年级人数为1507人，校服单价为285元每套，财政补助金额为17.18万元通过公开招标形式组织实施。当年共收到校服补助经费32.50万元。产生的</w:t>
            </w:r>
            <w:r>
              <w:rPr>
                <w:rFonts w:hint="eastAsia" w:ascii="宋体" w:hAnsi="宋体"/>
                <w:sz w:val="16"/>
                <w:lang w:eastAsia="zh-CN"/>
              </w:rPr>
              <w:t>效益</w:t>
            </w:r>
            <w:r>
              <w:rPr>
                <w:rFonts w:ascii="宋体" w:hAnsi="宋体" w:eastAsia="宋体"/>
                <w:sz w:val="16"/>
              </w:rPr>
              <w:t>确保所有学生都能穿上校服，减少因穿着差异带来的心理压力和自卑感，有利于学生心理健康。提升学生的满意度。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40A302">
            <w:pPr>
              <w:jc w:val="both"/>
            </w:pPr>
            <w:r>
              <w:rPr>
                <w:rFonts w:hint="eastAsia" w:ascii="宋体" w:hAnsi="宋体"/>
                <w:sz w:val="16"/>
                <w:lang w:eastAsia="zh-CN"/>
              </w:rPr>
              <w:t>截至</w:t>
            </w:r>
            <w:r>
              <w:rPr>
                <w:rFonts w:ascii="宋体" w:hAnsi="宋体" w:eastAsia="宋体"/>
                <w:sz w:val="16"/>
              </w:rPr>
              <w:t>2024年12月31日，该项目实际</w:t>
            </w:r>
            <w:r>
              <w:rPr>
                <w:rFonts w:hint="eastAsia" w:ascii="宋体" w:hAnsi="宋体"/>
                <w:sz w:val="16"/>
                <w:lang w:eastAsia="zh-CN"/>
              </w:rPr>
              <w:t>完成</w:t>
            </w:r>
            <w:r>
              <w:rPr>
                <w:rFonts w:ascii="宋体" w:hAnsi="宋体" w:eastAsia="宋体"/>
                <w:sz w:val="16"/>
              </w:rPr>
              <w:t>起始年级学生补助一套校服，生均校服套件数为4件套。补助学生人数2952人，2023年需补助的起始年级人数为1445人，校服单价为265元每套，财政补助金额为15.32万元。2024年需补助的起始年级人数为1507人，校服单价为285元每套，财政补助金额为17.18万元通过公开招标形式组织实施。当年共收到校服补助经费32.50万元。通过该项目的实施，确保所有学生都能穿上校服，促进减少因穿着差异带来的心理压力和自卑感，有利于学生心理健康。学生的满意度达到。</w:t>
            </w:r>
          </w:p>
        </w:tc>
      </w:tr>
      <w:tr w14:paraId="4B14FBB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FD2DB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DAE3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A638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00D2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05C5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0809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ECEC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69E1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8C83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370F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56B6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955C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E5EC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E1FFB">
            <w:pPr>
              <w:jc w:val="center"/>
            </w:pPr>
            <w:r>
              <w:rPr>
                <w:rFonts w:ascii="宋体" w:hAnsi="宋体" w:eastAsia="宋体"/>
                <w:sz w:val="16"/>
              </w:rPr>
              <w:t>偏差原因分析及改进措施</w:t>
            </w:r>
          </w:p>
        </w:tc>
      </w:tr>
      <w:tr w14:paraId="73010A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67B47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2E3CB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2E6A1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B6CC7">
            <w:pPr>
              <w:jc w:val="center"/>
            </w:pPr>
            <w:r>
              <w:rPr>
                <w:rFonts w:ascii="宋体" w:hAnsi="宋体" w:eastAsia="宋体"/>
                <w:sz w:val="16"/>
              </w:rPr>
              <w:t>生均校服套件数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85C9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C2D32">
            <w:pPr>
              <w:jc w:val="center"/>
            </w:pPr>
            <w:r>
              <w:rPr>
                <w:rFonts w:ascii="宋体" w:hAnsi="宋体" w:eastAsia="宋体"/>
                <w:sz w:val="16"/>
              </w:rPr>
              <w:t>=4件套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89FD3">
            <w:pPr>
              <w:jc w:val="center"/>
            </w:pPr>
            <w:r>
              <w:rPr>
                <w:rFonts w:ascii="宋体" w:hAnsi="宋体" w:eastAsia="宋体"/>
                <w:sz w:val="16"/>
              </w:rPr>
              <w:t>=4件套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CA4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C89C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A1B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BBCDF">
            <w:pPr>
              <w:jc w:val="center"/>
            </w:pPr>
            <w:r>
              <w:rPr>
                <w:rFonts w:ascii="宋体" w:hAnsi="宋体" w:eastAsia="宋体"/>
                <w:sz w:val="16"/>
              </w:rPr>
              <w:t>=4件套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1BE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913B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6019D">
            <w:pPr>
              <w:jc w:val="center"/>
            </w:pPr>
          </w:p>
        </w:tc>
      </w:tr>
      <w:tr w14:paraId="760762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0C83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6818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44BA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950F4">
            <w:pPr>
              <w:jc w:val="center"/>
            </w:pPr>
            <w:r>
              <w:rPr>
                <w:rFonts w:ascii="宋体" w:hAnsi="宋体" w:eastAsia="宋体"/>
                <w:sz w:val="16"/>
              </w:rPr>
              <w:t>补助学生人数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E5B3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4F8C9">
            <w:pPr>
              <w:jc w:val="center"/>
            </w:pPr>
            <w:r>
              <w:rPr>
                <w:rFonts w:ascii="宋体" w:hAnsi="宋体" w:eastAsia="宋体"/>
                <w:sz w:val="16"/>
              </w:rPr>
              <w:t>=2952人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BE000">
            <w:pPr>
              <w:jc w:val="center"/>
            </w:pPr>
            <w:r>
              <w:rPr>
                <w:rFonts w:ascii="宋体" w:hAnsi="宋体" w:eastAsia="宋体"/>
                <w:sz w:val="16"/>
              </w:rPr>
              <w:t>=2952人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D2E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293A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98E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E95E1">
            <w:pPr>
              <w:jc w:val="center"/>
            </w:pPr>
            <w:r>
              <w:rPr>
                <w:rFonts w:ascii="宋体" w:hAnsi="宋体" w:eastAsia="宋体"/>
                <w:sz w:val="16"/>
              </w:rPr>
              <w:t>=1400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06A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3752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7931B">
            <w:pPr>
              <w:jc w:val="center"/>
            </w:pPr>
          </w:p>
        </w:tc>
      </w:tr>
      <w:tr w14:paraId="5F77A4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DA0A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4B31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44D0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EE717">
            <w:pPr>
              <w:jc w:val="center"/>
            </w:pPr>
            <w:r>
              <w:rPr>
                <w:rFonts w:ascii="宋体" w:hAnsi="宋体" w:eastAsia="宋体"/>
                <w:sz w:val="16"/>
              </w:rPr>
              <w:t>校服验收合格率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08B3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44E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B4D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453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0BA8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A5B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DE5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A96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06D8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4D7EE">
            <w:pPr>
              <w:jc w:val="center"/>
            </w:pPr>
          </w:p>
        </w:tc>
      </w:tr>
      <w:tr w14:paraId="44CB4A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0DD4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7009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A5F1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86DBB">
            <w:pPr>
              <w:jc w:val="center"/>
            </w:pPr>
            <w:r>
              <w:rPr>
                <w:rFonts w:ascii="宋体" w:hAnsi="宋体" w:eastAsia="宋体"/>
                <w:sz w:val="16"/>
              </w:rPr>
              <w:t>校服采购完成时间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5EB1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11CE9">
            <w:pPr>
              <w:jc w:val="center"/>
            </w:pPr>
            <w:r>
              <w:rPr>
                <w:rFonts w:ascii="宋体" w:hAnsi="宋体" w:eastAsia="宋体"/>
                <w:sz w:val="16"/>
              </w:rPr>
              <w:t>=2024年9月30日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958A7">
            <w:pPr>
              <w:jc w:val="center"/>
            </w:pPr>
            <w:r>
              <w:rPr>
                <w:rFonts w:ascii="宋体" w:hAnsi="宋体" w:eastAsia="宋体"/>
                <w:sz w:val="16"/>
              </w:rPr>
              <w:t>=2024年9月30日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291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B830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480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D97A5">
            <w:pPr>
              <w:jc w:val="center"/>
            </w:pPr>
            <w:r>
              <w:rPr>
                <w:rFonts w:ascii="宋体" w:hAnsi="宋体" w:eastAsia="宋体"/>
                <w:sz w:val="16"/>
              </w:rPr>
              <w:t>2024年9月30日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8B7B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0135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8517A">
            <w:pPr>
              <w:jc w:val="center"/>
            </w:pPr>
          </w:p>
        </w:tc>
      </w:tr>
      <w:tr w14:paraId="347572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088D1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E13A3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28C1A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DCE9B">
            <w:pPr>
              <w:jc w:val="center"/>
            </w:pPr>
            <w:r>
              <w:rPr>
                <w:rFonts w:ascii="宋体" w:hAnsi="宋体" w:eastAsia="宋体"/>
                <w:sz w:val="16"/>
              </w:rPr>
              <w:t>2023年校服单价成本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78D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40C42">
            <w:pPr>
              <w:jc w:val="center"/>
            </w:pPr>
            <w:r>
              <w:rPr>
                <w:rFonts w:ascii="宋体" w:hAnsi="宋体" w:eastAsia="宋体"/>
                <w:sz w:val="16"/>
              </w:rPr>
              <w:t>=265元/套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076DA">
            <w:pPr>
              <w:jc w:val="center"/>
            </w:pPr>
            <w:r>
              <w:rPr>
                <w:rFonts w:ascii="宋体" w:hAnsi="宋体" w:eastAsia="宋体"/>
                <w:sz w:val="16"/>
              </w:rPr>
              <w:t>=265元/套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441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F2A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476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38B2D">
            <w:pPr>
              <w:jc w:val="center"/>
            </w:pPr>
            <w:r>
              <w:rPr>
                <w:rFonts w:ascii="宋体" w:hAnsi="宋体" w:eastAsia="宋体"/>
                <w:sz w:val="16"/>
              </w:rPr>
              <w:t>=265元/套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7B1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8FEF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70929">
            <w:pPr>
              <w:jc w:val="center"/>
            </w:pPr>
          </w:p>
        </w:tc>
      </w:tr>
      <w:tr w14:paraId="104895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1701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142E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45D9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84C7A">
            <w:pPr>
              <w:jc w:val="center"/>
            </w:pPr>
            <w:r>
              <w:rPr>
                <w:rFonts w:ascii="宋体" w:hAnsi="宋体" w:eastAsia="宋体"/>
                <w:sz w:val="16"/>
              </w:rPr>
              <w:t>2024年校服单价成本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E3B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69A9C">
            <w:pPr>
              <w:jc w:val="center"/>
            </w:pPr>
            <w:r>
              <w:rPr>
                <w:rFonts w:ascii="宋体" w:hAnsi="宋体" w:eastAsia="宋体"/>
                <w:sz w:val="16"/>
              </w:rPr>
              <w:t>=285元/套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25704">
            <w:pPr>
              <w:jc w:val="center"/>
            </w:pPr>
            <w:r>
              <w:rPr>
                <w:rFonts w:ascii="宋体" w:hAnsi="宋体" w:eastAsia="宋体"/>
                <w:sz w:val="16"/>
              </w:rPr>
              <w:t>=285元/套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3A1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F0C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342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802C4">
            <w:pPr>
              <w:jc w:val="center"/>
            </w:pPr>
            <w:r>
              <w:rPr>
                <w:rFonts w:ascii="宋体" w:hAnsi="宋体" w:eastAsia="宋体"/>
                <w:sz w:val="16"/>
              </w:rPr>
              <w:t>=285元/套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D52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9F9E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D6078">
            <w:pPr>
              <w:jc w:val="center"/>
            </w:pPr>
          </w:p>
        </w:tc>
      </w:tr>
      <w:tr w14:paraId="1F7F36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AAC6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C455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3825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1774F">
            <w:pPr>
              <w:jc w:val="center"/>
            </w:pPr>
            <w:r>
              <w:rPr>
                <w:rFonts w:ascii="宋体" w:hAnsi="宋体" w:eastAsia="宋体"/>
                <w:sz w:val="16"/>
              </w:rPr>
              <w:t>保障初一、高一年级新入学学生统一服装，展现良好的精神面貌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6C99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D3822">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0D58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5FA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1273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03C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B52C4">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E357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4CF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055E4">
            <w:pPr>
              <w:jc w:val="center"/>
            </w:pPr>
          </w:p>
        </w:tc>
      </w:tr>
      <w:tr w14:paraId="0D5939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A544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B8B3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3DD8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7883B">
            <w:pPr>
              <w:jc w:val="center"/>
            </w:pPr>
            <w:r>
              <w:rPr>
                <w:rFonts w:ascii="宋体" w:hAnsi="宋体" w:eastAsia="宋体"/>
                <w:sz w:val="16"/>
              </w:rPr>
              <w:t>受益学生满意度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4C3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1C3D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DE4A4">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9108D">
            <w:pPr>
              <w:jc w:val="center"/>
            </w:pPr>
            <w:r>
              <w:rPr>
                <w:rFonts w:ascii="宋体" w:hAnsi="宋体" w:eastAsia="宋体"/>
                <w:sz w:val="16"/>
              </w:rPr>
              <w:t>103.16%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E7E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669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AB06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4E3A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5BE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E5FBB">
            <w:pPr>
              <w:jc w:val="center"/>
            </w:pPr>
            <w:r>
              <w:rPr>
                <w:rFonts w:ascii="宋体" w:hAnsi="宋体" w:eastAsia="宋体"/>
                <w:sz w:val="16"/>
              </w:rPr>
              <w:t>由于减轻家庭负担，统一着装增强了集体荣誉感，经实际问卷调查，学生满意度达到98%</w:t>
            </w:r>
          </w:p>
        </w:tc>
      </w:tr>
      <w:tr w14:paraId="538F654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08464A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A37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ABC8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4B77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A9B3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B56A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0D89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3C24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8AB8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B679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C8F2BA"/>
        </w:tc>
      </w:tr>
    </w:tbl>
    <w:p w14:paraId="6CF52BF8">
      <w:r>
        <w:br w:type="page"/>
      </w:r>
    </w:p>
    <w:tbl>
      <w:tblPr>
        <w:tblStyle w:val="9"/>
        <w:tblW w:w="0" w:type="auto"/>
        <w:tblInd w:w="0" w:type="dxa"/>
        <w:tblLayout w:type="autofit"/>
        <w:tblCellMar>
          <w:top w:w="0" w:type="dxa"/>
          <w:left w:w="108" w:type="dxa"/>
          <w:bottom w:w="0" w:type="dxa"/>
          <w:right w:w="108" w:type="dxa"/>
        </w:tblCellMar>
      </w:tblPr>
      <w:tblGrid>
        <w:gridCol w:w="622"/>
        <w:gridCol w:w="604"/>
        <w:gridCol w:w="604"/>
        <w:gridCol w:w="622"/>
        <w:gridCol w:w="613"/>
        <w:gridCol w:w="776"/>
        <w:gridCol w:w="696"/>
        <w:gridCol w:w="776"/>
        <w:gridCol w:w="696"/>
        <w:gridCol w:w="604"/>
        <w:gridCol w:w="604"/>
        <w:gridCol w:w="606"/>
        <w:gridCol w:w="606"/>
        <w:gridCol w:w="631"/>
      </w:tblGrid>
      <w:tr w14:paraId="6E838512">
        <w:tblPrEx>
          <w:tblCellMar>
            <w:top w:w="0" w:type="dxa"/>
            <w:left w:w="108" w:type="dxa"/>
            <w:bottom w:w="0" w:type="dxa"/>
            <w:right w:w="108" w:type="dxa"/>
          </w:tblCellMar>
        </w:tblPrEx>
        <w:tc>
          <w:tcPr>
            <w:tcW w:w="8848" w:type="dxa"/>
            <w:gridSpan w:val="14"/>
            <w:vAlign w:val="center"/>
          </w:tcPr>
          <w:p w14:paraId="01DD09D7">
            <w:pPr>
              <w:jc w:val="center"/>
            </w:pPr>
            <w:r>
              <w:rPr>
                <w:rFonts w:ascii="宋体" w:hAnsi="宋体" w:eastAsia="宋体"/>
                <w:sz w:val="24"/>
              </w:rPr>
              <w:t>项目支出绩效自评表</w:t>
            </w:r>
          </w:p>
        </w:tc>
      </w:tr>
      <w:tr w14:paraId="0B77E62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ED9A995">
            <w:pPr>
              <w:jc w:val="center"/>
            </w:pPr>
            <w:r>
              <w:rPr>
                <w:rFonts w:ascii="宋体" w:hAnsi="宋体" w:eastAsia="宋体"/>
                <w:sz w:val="24"/>
              </w:rPr>
              <w:t>(2024年度)</w:t>
            </w:r>
          </w:p>
        </w:tc>
      </w:tr>
      <w:tr w14:paraId="10977A9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E9B3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8F9545D">
            <w:pPr>
              <w:jc w:val="center"/>
            </w:pPr>
            <w:r>
              <w:rPr>
                <w:rFonts w:ascii="宋体" w:hAnsi="宋体" w:eastAsia="宋体"/>
                <w:sz w:val="16"/>
              </w:rPr>
              <w:t>学生资助补助经费（中央直达）普高助学金免学费</w:t>
            </w:r>
          </w:p>
        </w:tc>
      </w:tr>
      <w:tr w14:paraId="0DF2AB6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84DB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2D64FE">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D666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16A0C65">
            <w:pPr>
              <w:jc w:val="center"/>
            </w:pPr>
            <w:r>
              <w:rPr>
                <w:rFonts w:ascii="宋体" w:hAnsi="宋体" w:eastAsia="宋体"/>
                <w:sz w:val="16"/>
              </w:rPr>
              <w:t>昌吉回族自治州第二中学</w:t>
            </w:r>
          </w:p>
        </w:tc>
      </w:tr>
      <w:tr w14:paraId="153D6C4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2582A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AF5A1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F118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36C6D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4619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0B88B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7579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1A240">
            <w:pPr>
              <w:jc w:val="center"/>
            </w:pPr>
            <w:r>
              <w:rPr>
                <w:rFonts w:ascii="宋体" w:hAnsi="宋体" w:eastAsia="宋体"/>
                <w:sz w:val="16"/>
              </w:rPr>
              <w:t>得分</w:t>
            </w:r>
          </w:p>
        </w:tc>
      </w:tr>
      <w:tr w14:paraId="6D9F5F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60971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455C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EEB1E">
            <w:pPr>
              <w:jc w:val="center"/>
            </w:pPr>
            <w:r>
              <w:rPr>
                <w:rFonts w:ascii="宋体" w:hAnsi="宋体" w:eastAsia="宋体"/>
                <w:sz w:val="16"/>
              </w:rPr>
              <w:t>93.15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787344">
            <w:pPr>
              <w:jc w:val="center"/>
            </w:pPr>
            <w:r>
              <w:rPr>
                <w:rFonts w:ascii="宋体" w:hAnsi="宋体" w:eastAsia="宋体"/>
                <w:sz w:val="16"/>
              </w:rPr>
              <w:t>104.94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DBED5D">
            <w:pPr>
              <w:jc w:val="center"/>
            </w:pPr>
            <w:r>
              <w:rPr>
                <w:rFonts w:ascii="宋体" w:hAnsi="宋体" w:eastAsia="宋体"/>
                <w:sz w:val="16"/>
              </w:rPr>
              <w:t>104.94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B0E2B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CB6E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29B29">
            <w:pPr>
              <w:jc w:val="center"/>
            </w:pPr>
            <w:r>
              <w:rPr>
                <w:rFonts w:ascii="宋体" w:hAnsi="宋体" w:eastAsia="宋体"/>
                <w:sz w:val="16"/>
              </w:rPr>
              <w:t>10.00</w:t>
            </w:r>
          </w:p>
        </w:tc>
      </w:tr>
      <w:tr w14:paraId="599ED7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1F807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A7B3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9C34C">
            <w:pPr>
              <w:jc w:val="center"/>
            </w:pPr>
            <w:r>
              <w:rPr>
                <w:rFonts w:ascii="宋体" w:hAnsi="宋体" w:eastAsia="宋体"/>
                <w:sz w:val="16"/>
              </w:rPr>
              <w:t>93.15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F2A6C">
            <w:pPr>
              <w:jc w:val="center"/>
            </w:pPr>
            <w:r>
              <w:rPr>
                <w:rFonts w:ascii="宋体" w:hAnsi="宋体" w:eastAsia="宋体"/>
                <w:sz w:val="16"/>
              </w:rPr>
              <w:t>104.94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84752">
            <w:pPr>
              <w:jc w:val="center"/>
            </w:pPr>
            <w:r>
              <w:rPr>
                <w:rFonts w:ascii="宋体" w:hAnsi="宋体" w:eastAsia="宋体"/>
                <w:sz w:val="16"/>
              </w:rPr>
              <w:t>104.94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50E91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A3C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2D921">
            <w:pPr>
              <w:jc w:val="center"/>
            </w:pPr>
            <w:r>
              <w:rPr>
                <w:rFonts w:ascii="宋体" w:hAnsi="宋体" w:eastAsia="宋体"/>
                <w:sz w:val="16"/>
              </w:rPr>
              <w:t>—</w:t>
            </w:r>
          </w:p>
        </w:tc>
      </w:tr>
      <w:tr w14:paraId="04A4C5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220F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F706E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6442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EC92B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8B1DA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A3F5F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406B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53E9D">
            <w:pPr>
              <w:jc w:val="center"/>
            </w:pPr>
            <w:r>
              <w:rPr>
                <w:rFonts w:ascii="宋体" w:hAnsi="宋体" w:eastAsia="宋体"/>
                <w:sz w:val="16"/>
              </w:rPr>
              <w:t>—</w:t>
            </w:r>
          </w:p>
        </w:tc>
      </w:tr>
      <w:tr w14:paraId="76D3A00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D4873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60B7B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D8D6DF">
            <w:pPr>
              <w:jc w:val="center"/>
            </w:pPr>
            <w:r>
              <w:rPr>
                <w:rFonts w:ascii="宋体" w:hAnsi="宋体" w:eastAsia="宋体"/>
                <w:sz w:val="16"/>
              </w:rPr>
              <w:t>实际完成情况</w:t>
            </w:r>
          </w:p>
        </w:tc>
      </w:tr>
      <w:tr w14:paraId="21E4C9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86E79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894899">
            <w:pPr>
              <w:jc w:val="both"/>
            </w:pPr>
            <w:r>
              <w:rPr>
                <w:rFonts w:ascii="宋体" w:hAnsi="宋体" w:eastAsia="宋体"/>
                <w:sz w:val="16"/>
              </w:rPr>
              <w:t>2024年分两个学期，按时发放普通高中助学金，为家庭贫困学生、建档立卡学生等其他情况需要受助的学生免学费。高中及以上阶段应受助学生受助比例为100%。补助资格符合率100%。奖助学金按规定及时发放率100%。普通高中发放助学金额95.77万元普通高中免学费和课后补助额9.17万元，在普通高中及中职国家助学金名额分配时，结合实际向脱贫地区倾斜。提升学生和家长满意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6CC59F">
            <w:pPr>
              <w:jc w:val="both"/>
            </w:pPr>
            <w:r>
              <w:rPr>
                <w:rFonts w:ascii="宋体" w:hAnsi="宋体" w:eastAsia="宋体"/>
                <w:sz w:val="16"/>
              </w:rPr>
              <w:t>截至2024年12月31日，该项目实际完成使高中及以上阶段应受助学生受助比例达到100%。补助资格符合率100%。奖助学金按规定及时发放率100%。普通高中发放助学金额95.77万元，普通高中免学费3.29万元，课后补助额5.88万元，通过该项目的实施，提升了教育公平性，在普通高中及中职国家助学金名额分配时，结合实际向脱贫地区倾斜。学生和家长满意度达到98%。</w:t>
            </w:r>
          </w:p>
        </w:tc>
      </w:tr>
      <w:tr w14:paraId="718ABF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2A395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6A7C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006A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CF27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6F81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F4E4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E70B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2186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397D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7C29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4FAA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655F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5E35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72CCC">
            <w:pPr>
              <w:jc w:val="center"/>
            </w:pPr>
            <w:r>
              <w:rPr>
                <w:rFonts w:ascii="宋体" w:hAnsi="宋体" w:eastAsia="宋体"/>
                <w:sz w:val="16"/>
              </w:rPr>
              <w:t>偏差原因分析及改进措施</w:t>
            </w:r>
          </w:p>
        </w:tc>
      </w:tr>
      <w:tr w14:paraId="1B80E61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24BD9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41B69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394C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A892A">
            <w:pPr>
              <w:jc w:val="center"/>
            </w:pPr>
            <w:r>
              <w:rPr>
                <w:rFonts w:ascii="宋体" w:hAnsi="宋体" w:eastAsia="宋体"/>
                <w:sz w:val="16"/>
              </w:rPr>
              <w:t>高中及以上阶段应受助学生受助比例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FA8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5EC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C25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05B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998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D56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B44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F81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E2A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216BB">
            <w:pPr>
              <w:jc w:val="center"/>
            </w:pPr>
          </w:p>
        </w:tc>
      </w:tr>
      <w:tr w14:paraId="2F7C09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CF95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8D75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F2B0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AF864">
            <w:pPr>
              <w:jc w:val="center"/>
            </w:pPr>
            <w:r>
              <w:rPr>
                <w:rFonts w:ascii="宋体" w:hAnsi="宋体" w:eastAsia="宋体"/>
                <w:sz w:val="16"/>
              </w:rPr>
              <w:t>补助资格符合率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B4F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13E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E00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854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04A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525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9BC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226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00B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824EC">
            <w:pPr>
              <w:jc w:val="center"/>
            </w:pPr>
          </w:p>
        </w:tc>
      </w:tr>
      <w:tr w14:paraId="66AFCE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331F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8B1E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96CD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5F7AB">
            <w:pPr>
              <w:jc w:val="center"/>
            </w:pPr>
            <w:r>
              <w:rPr>
                <w:rFonts w:ascii="宋体" w:hAnsi="宋体" w:eastAsia="宋体"/>
                <w:sz w:val="16"/>
              </w:rPr>
              <w:t>奖助学金按规定及时发放率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696B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24F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A3E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57E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70B0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AFC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CD2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D6D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8ED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80764">
            <w:pPr>
              <w:jc w:val="center"/>
            </w:pPr>
          </w:p>
        </w:tc>
      </w:tr>
      <w:tr w14:paraId="6B1CAB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55BE0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A48E4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37C6B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BB194">
            <w:pPr>
              <w:jc w:val="center"/>
            </w:pPr>
            <w:r>
              <w:rPr>
                <w:rFonts w:ascii="宋体" w:hAnsi="宋体" w:eastAsia="宋体"/>
                <w:sz w:val="16"/>
              </w:rPr>
              <w:t>普通高中发放助学金额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C5B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F454A">
            <w:pPr>
              <w:jc w:val="center"/>
            </w:pPr>
            <w:r>
              <w:rPr>
                <w:rFonts w:ascii="宋体" w:hAnsi="宋体" w:eastAsia="宋体"/>
                <w:sz w:val="16"/>
              </w:rPr>
              <w:t>&lt;=95.77万元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B14A4">
            <w:pPr>
              <w:jc w:val="center"/>
            </w:pPr>
            <w:r>
              <w:rPr>
                <w:rFonts w:ascii="宋体" w:hAnsi="宋体" w:eastAsia="宋体"/>
                <w:sz w:val="16"/>
              </w:rPr>
              <w:t>=95.77万元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30C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7AF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668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305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AB4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3CEF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0C973">
            <w:pPr>
              <w:jc w:val="center"/>
            </w:pPr>
          </w:p>
        </w:tc>
      </w:tr>
      <w:tr w14:paraId="1ED26C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8CB1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3F3B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AD2F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E46A3">
            <w:pPr>
              <w:jc w:val="center"/>
            </w:pPr>
            <w:r>
              <w:rPr>
                <w:rFonts w:ascii="宋体" w:hAnsi="宋体" w:eastAsia="宋体"/>
                <w:sz w:val="16"/>
              </w:rPr>
              <w:t>普通高中免学费补助额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E34D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4EAEE">
            <w:pPr>
              <w:jc w:val="center"/>
            </w:pPr>
            <w:r>
              <w:rPr>
                <w:rFonts w:ascii="宋体" w:hAnsi="宋体" w:eastAsia="宋体"/>
                <w:sz w:val="16"/>
              </w:rPr>
              <w:t>&lt;=3.29万元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AD9BB">
            <w:pPr>
              <w:jc w:val="center"/>
            </w:pPr>
            <w:r>
              <w:rPr>
                <w:rFonts w:ascii="宋体" w:hAnsi="宋体" w:eastAsia="宋体"/>
                <w:sz w:val="16"/>
              </w:rPr>
              <w:t>=3.29万元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550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3462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FF6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767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AC2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B736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A0DF8">
            <w:pPr>
              <w:jc w:val="center"/>
            </w:pPr>
          </w:p>
        </w:tc>
      </w:tr>
      <w:tr w14:paraId="71119B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FE49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728A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4232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96E80">
            <w:pPr>
              <w:jc w:val="center"/>
            </w:pPr>
            <w:r>
              <w:rPr>
                <w:rFonts w:ascii="宋体" w:hAnsi="宋体" w:eastAsia="宋体"/>
                <w:sz w:val="16"/>
              </w:rPr>
              <w:t>课后服务费补助额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C85B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618D7">
            <w:pPr>
              <w:jc w:val="center"/>
            </w:pPr>
            <w:r>
              <w:rPr>
                <w:rFonts w:ascii="宋体" w:hAnsi="宋体" w:eastAsia="宋体"/>
                <w:sz w:val="16"/>
              </w:rPr>
              <w:t>&lt;=5.88万元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81AF9">
            <w:pPr>
              <w:jc w:val="center"/>
            </w:pPr>
            <w:r>
              <w:rPr>
                <w:rFonts w:ascii="宋体" w:hAnsi="宋体" w:eastAsia="宋体"/>
                <w:sz w:val="16"/>
              </w:rPr>
              <w:t>=5.88万元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E45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7AC0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EE8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672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A0C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ECAF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CCE01">
            <w:pPr>
              <w:jc w:val="center"/>
            </w:pPr>
          </w:p>
        </w:tc>
      </w:tr>
      <w:tr w14:paraId="54CA11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795E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6206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1AC0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BB141">
            <w:pPr>
              <w:jc w:val="center"/>
            </w:pPr>
            <w:r>
              <w:rPr>
                <w:rFonts w:ascii="宋体" w:hAnsi="宋体" w:eastAsia="宋体"/>
                <w:sz w:val="16"/>
              </w:rPr>
              <w:t>在普通高中及中职国家助学金名额分配时，结合实际向脱贫地区倾斜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88F5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F5340">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729C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3C9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7783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4EE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2DF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CFDD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442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44CA3">
            <w:pPr>
              <w:jc w:val="center"/>
            </w:pPr>
          </w:p>
        </w:tc>
      </w:tr>
      <w:tr w14:paraId="1D0634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B57F8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73BD80">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26B6A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174A6">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8B9F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726C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82B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FB10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916D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C75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127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C9A1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3AD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7568B">
            <w:pPr>
              <w:jc w:val="center"/>
            </w:pPr>
            <w:r>
              <w:rPr>
                <w:rFonts w:ascii="宋体" w:hAnsi="宋体" w:eastAsia="宋体"/>
                <w:sz w:val="16"/>
              </w:rPr>
              <w:t>根据实际发放调查问卷，统计出学生满意度为100%</w:t>
            </w:r>
          </w:p>
        </w:tc>
      </w:tr>
      <w:tr w14:paraId="3E256E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F8E2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DB02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152E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EE5E9">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B6F7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2C8B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42B96">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23D13">
            <w:pPr>
              <w:jc w:val="center"/>
            </w:pPr>
            <w:r>
              <w:rPr>
                <w:rFonts w:ascii="宋体" w:hAnsi="宋体" w:eastAsia="宋体"/>
                <w:sz w:val="16"/>
              </w:rPr>
              <w:t>103.16%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1D89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BD5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1C8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B847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EAE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95327">
            <w:pPr>
              <w:jc w:val="center"/>
            </w:pPr>
            <w:r>
              <w:rPr>
                <w:rFonts w:ascii="宋体" w:hAnsi="宋体" w:eastAsia="宋体"/>
                <w:sz w:val="16"/>
              </w:rPr>
              <w:t>根据实际发放调查问卷，统计出家长满意度为98%</w:t>
            </w:r>
          </w:p>
        </w:tc>
      </w:tr>
      <w:tr w14:paraId="69B1772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112DAE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F44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ECBF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23CE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C8A6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DBE8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7F45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B27A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784C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9132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9EF08E"/>
        </w:tc>
      </w:tr>
    </w:tbl>
    <w:p w14:paraId="1406259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7C36D475">
        <w:tblPrEx>
          <w:tblCellMar>
            <w:top w:w="0" w:type="dxa"/>
            <w:left w:w="108" w:type="dxa"/>
            <w:bottom w:w="0" w:type="dxa"/>
            <w:right w:w="108" w:type="dxa"/>
          </w:tblCellMar>
        </w:tblPrEx>
        <w:tc>
          <w:tcPr>
            <w:tcW w:w="8848" w:type="dxa"/>
            <w:gridSpan w:val="14"/>
            <w:vAlign w:val="center"/>
          </w:tcPr>
          <w:p w14:paraId="286ADD98">
            <w:pPr>
              <w:jc w:val="center"/>
            </w:pPr>
            <w:r>
              <w:rPr>
                <w:rFonts w:ascii="宋体" w:hAnsi="宋体" w:eastAsia="宋体"/>
                <w:sz w:val="24"/>
              </w:rPr>
              <w:t>项目支出绩效自评表</w:t>
            </w:r>
          </w:p>
        </w:tc>
      </w:tr>
      <w:tr w14:paraId="5AFDAC6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8424CF3">
            <w:pPr>
              <w:jc w:val="center"/>
            </w:pPr>
            <w:r>
              <w:rPr>
                <w:rFonts w:ascii="宋体" w:hAnsi="宋体" w:eastAsia="宋体"/>
                <w:sz w:val="24"/>
              </w:rPr>
              <w:t>(2024年度)</w:t>
            </w:r>
          </w:p>
        </w:tc>
      </w:tr>
      <w:tr w14:paraId="1F64591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46C2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2175B3B">
            <w:pPr>
              <w:jc w:val="center"/>
            </w:pPr>
            <w:r>
              <w:rPr>
                <w:rFonts w:hint="eastAsia" w:ascii="宋体" w:hAnsi="宋体"/>
                <w:sz w:val="16"/>
                <w:lang w:eastAsia="zh-CN"/>
              </w:rPr>
              <w:t>学生资助</w:t>
            </w:r>
            <w:r>
              <w:rPr>
                <w:rFonts w:ascii="宋体" w:hAnsi="宋体" w:eastAsia="宋体"/>
                <w:sz w:val="16"/>
              </w:rPr>
              <w:t>自治区直达资金</w:t>
            </w:r>
            <w:r>
              <w:rPr>
                <w:rFonts w:hint="eastAsia" w:ascii="宋体" w:hAnsi="宋体"/>
                <w:sz w:val="16"/>
                <w:lang w:eastAsia="zh-CN"/>
              </w:rPr>
              <w:t>－</w:t>
            </w:r>
            <w:r>
              <w:rPr>
                <w:rFonts w:ascii="宋体" w:hAnsi="宋体" w:eastAsia="宋体"/>
                <w:sz w:val="16"/>
              </w:rPr>
              <w:t>普高助学金免学费</w:t>
            </w:r>
          </w:p>
        </w:tc>
      </w:tr>
      <w:tr w14:paraId="6F29B24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1F3C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64095E">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A8F3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3A310C3">
            <w:pPr>
              <w:jc w:val="center"/>
            </w:pPr>
            <w:r>
              <w:rPr>
                <w:rFonts w:ascii="宋体" w:hAnsi="宋体" w:eastAsia="宋体"/>
                <w:sz w:val="16"/>
              </w:rPr>
              <w:t>昌吉回族自治州第二中学</w:t>
            </w:r>
          </w:p>
        </w:tc>
      </w:tr>
      <w:tr w14:paraId="6144DF9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C363E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D3098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D3E3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CE56A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BF0A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651FE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001A3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87F54">
            <w:pPr>
              <w:jc w:val="center"/>
            </w:pPr>
            <w:r>
              <w:rPr>
                <w:rFonts w:ascii="宋体" w:hAnsi="宋体" w:eastAsia="宋体"/>
                <w:sz w:val="16"/>
              </w:rPr>
              <w:t>得分</w:t>
            </w:r>
          </w:p>
        </w:tc>
      </w:tr>
      <w:tr w14:paraId="305FEC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2BF8F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7DE49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90AD4B">
            <w:pPr>
              <w:jc w:val="center"/>
            </w:pPr>
            <w:r>
              <w:rPr>
                <w:rFonts w:ascii="宋体" w:hAnsi="宋体" w:eastAsia="宋体"/>
                <w:sz w:val="16"/>
              </w:rPr>
              <w:t>21.61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95ADE6">
            <w:pPr>
              <w:jc w:val="center"/>
            </w:pPr>
            <w:r>
              <w:rPr>
                <w:rFonts w:ascii="宋体" w:hAnsi="宋体" w:eastAsia="宋体"/>
                <w:sz w:val="16"/>
              </w:rPr>
              <w:t>21.61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28F7B">
            <w:pPr>
              <w:jc w:val="center"/>
            </w:pPr>
            <w:r>
              <w:rPr>
                <w:rFonts w:ascii="宋体" w:hAnsi="宋体" w:eastAsia="宋体"/>
                <w:sz w:val="16"/>
              </w:rPr>
              <w:t>21.61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EA71C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89B15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457AF">
            <w:pPr>
              <w:jc w:val="center"/>
            </w:pPr>
            <w:r>
              <w:rPr>
                <w:rFonts w:ascii="宋体" w:hAnsi="宋体" w:eastAsia="宋体"/>
                <w:sz w:val="16"/>
              </w:rPr>
              <w:t>10.00</w:t>
            </w:r>
          </w:p>
        </w:tc>
      </w:tr>
      <w:tr w14:paraId="35BAD8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D2901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555C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42067">
            <w:pPr>
              <w:jc w:val="center"/>
            </w:pPr>
            <w:r>
              <w:rPr>
                <w:rFonts w:ascii="宋体" w:hAnsi="宋体" w:eastAsia="宋体"/>
                <w:sz w:val="16"/>
              </w:rPr>
              <w:t>21.61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6BE5B8">
            <w:pPr>
              <w:jc w:val="center"/>
            </w:pPr>
            <w:r>
              <w:rPr>
                <w:rFonts w:ascii="宋体" w:hAnsi="宋体" w:eastAsia="宋体"/>
                <w:sz w:val="16"/>
              </w:rPr>
              <w:t>21.61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F6C531">
            <w:pPr>
              <w:jc w:val="center"/>
            </w:pPr>
            <w:r>
              <w:rPr>
                <w:rFonts w:ascii="宋体" w:hAnsi="宋体" w:eastAsia="宋体"/>
                <w:sz w:val="16"/>
              </w:rPr>
              <w:t>21.61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F4E0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9381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F6AE9">
            <w:pPr>
              <w:jc w:val="center"/>
            </w:pPr>
            <w:r>
              <w:rPr>
                <w:rFonts w:ascii="宋体" w:hAnsi="宋体" w:eastAsia="宋体"/>
                <w:sz w:val="16"/>
              </w:rPr>
              <w:t>—</w:t>
            </w:r>
          </w:p>
        </w:tc>
      </w:tr>
      <w:tr w14:paraId="60FCC1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B7828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920A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B0B33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727E2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922E6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F548F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D6DE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665B6">
            <w:pPr>
              <w:jc w:val="center"/>
            </w:pPr>
            <w:r>
              <w:rPr>
                <w:rFonts w:ascii="宋体" w:hAnsi="宋体" w:eastAsia="宋体"/>
                <w:sz w:val="16"/>
              </w:rPr>
              <w:t>—</w:t>
            </w:r>
          </w:p>
        </w:tc>
      </w:tr>
      <w:tr w14:paraId="11F5074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8ADE6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90DDA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B1C885F">
            <w:pPr>
              <w:jc w:val="center"/>
            </w:pPr>
            <w:r>
              <w:rPr>
                <w:rFonts w:ascii="宋体" w:hAnsi="宋体" w:eastAsia="宋体"/>
                <w:sz w:val="16"/>
              </w:rPr>
              <w:t>实际完成情况</w:t>
            </w:r>
          </w:p>
        </w:tc>
      </w:tr>
      <w:tr w14:paraId="41EE67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B8715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AFAABD">
            <w:pPr>
              <w:jc w:val="both"/>
            </w:pPr>
            <w:r>
              <w:rPr>
                <w:rFonts w:ascii="宋体" w:hAnsi="宋体" w:eastAsia="宋体"/>
                <w:sz w:val="16"/>
              </w:rPr>
              <w:t>落实普通高中各项国家资助政策，减轻普通高中家庭经济困难学生生活负担，提升教育公平</w:t>
            </w:r>
            <w:r>
              <w:rPr>
                <w:rFonts w:hint="eastAsia" w:ascii="宋体" w:hAnsi="宋体"/>
                <w:sz w:val="16"/>
                <w:lang w:eastAsia="zh-CN"/>
              </w:rPr>
              <w:t>；</w:t>
            </w:r>
            <w:r>
              <w:rPr>
                <w:rFonts w:ascii="宋体" w:hAnsi="宋体" w:eastAsia="宋体"/>
                <w:sz w:val="16"/>
              </w:rPr>
              <w:t>2024年学生资助补助经费预算（自治区直达资金）用于发放普通高中助学金不低于20.91万元，普通高免学费不低于0.7万元。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37DF1B">
            <w:pPr>
              <w:jc w:val="both"/>
            </w:pPr>
            <w:r>
              <w:rPr>
                <w:rFonts w:ascii="宋体" w:hAnsi="宋体" w:eastAsia="宋体"/>
                <w:sz w:val="16"/>
              </w:rPr>
              <w:t>截至2024年12月31日，该项目实际完成普通高中应受助学生覆盖率达到100%，资助政策覆盖面100%，学生资助资金发放及时率100%，高中阶段资助标准达到2000元每生每年，高中阶段免学费1200元每生每年，通过该项目的实施，减轻了高中阶段家庭经济困难学生生活负担，满足家庭经济困难学生基本生活需要，避免高中生因贫困失学，保障学生和家长满意度不断提高。学生满意度达到98%。</w:t>
            </w:r>
          </w:p>
        </w:tc>
      </w:tr>
      <w:tr w14:paraId="18E9E06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30E88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30A3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EDA7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9C6F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72AD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8D12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89CC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4B7F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8301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D9AE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298E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F9E0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4CA1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6E71E">
            <w:pPr>
              <w:jc w:val="center"/>
            </w:pPr>
            <w:r>
              <w:rPr>
                <w:rFonts w:ascii="宋体" w:hAnsi="宋体" w:eastAsia="宋体"/>
                <w:sz w:val="16"/>
              </w:rPr>
              <w:t>偏差原因分析及改进措施</w:t>
            </w:r>
          </w:p>
        </w:tc>
      </w:tr>
      <w:tr w14:paraId="4450E9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296DF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B77BD9">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5020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8C394">
            <w:pPr>
              <w:jc w:val="center"/>
            </w:pPr>
            <w:r>
              <w:rPr>
                <w:rFonts w:ascii="宋体" w:hAnsi="宋体" w:eastAsia="宋体"/>
                <w:sz w:val="16"/>
              </w:rPr>
              <w:t>普通高中应受助学生覆盖率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C11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0D9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41C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70B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F52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AA9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2EA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6FC4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FD0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DADC4">
            <w:pPr>
              <w:jc w:val="center"/>
            </w:pPr>
          </w:p>
        </w:tc>
      </w:tr>
      <w:tr w14:paraId="6DD821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77FB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71B5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3093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D6145">
            <w:pPr>
              <w:jc w:val="center"/>
            </w:pPr>
            <w:r>
              <w:rPr>
                <w:rFonts w:ascii="宋体" w:hAnsi="宋体" w:eastAsia="宋体"/>
                <w:sz w:val="16"/>
              </w:rPr>
              <w:t>资助政策覆盖面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C92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B2F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C6B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AFB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71B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F02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3A7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FA30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858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409AB">
            <w:pPr>
              <w:jc w:val="center"/>
            </w:pPr>
          </w:p>
        </w:tc>
      </w:tr>
      <w:tr w14:paraId="0B9D7B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937E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D65B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3A6E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193DA">
            <w:pPr>
              <w:jc w:val="center"/>
            </w:pPr>
            <w:r>
              <w:rPr>
                <w:rFonts w:ascii="宋体" w:hAnsi="宋体" w:eastAsia="宋体"/>
                <w:sz w:val="16"/>
              </w:rPr>
              <w:t>学生资助资金发放及时率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2A11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EEE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B2F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9A5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645E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C06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53E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BDE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E3EA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0B625">
            <w:pPr>
              <w:jc w:val="center"/>
            </w:pPr>
          </w:p>
        </w:tc>
      </w:tr>
      <w:tr w14:paraId="70C807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64DD7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D4378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78A45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9A750">
            <w:pPr>
              <w:jc w:val="center"/>
            </w:pPr>
            <w:r>
              <w:rPr>
                <w:rFonts w:ascii="宋体" w:hAnsi="宋体" w:eastAsia="宋体"/>
                <w:sz w:val="16"/>
              </w:rPr>
              <w:t>高中阶段资助标准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47D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F5476">
            <w:pPr>
              <w:jc w:val="center"/>
            </w:pPr>
            <w:r>
              <w:rPr>
                <w:rFonts w:ascii="宋体" w:hAnsi="宋体" w:eastAsia="宋体"/>
                <w:sz w:val="16"/>
              </w:rPr>
              <w:t>=2000元/生/年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A754C">
            <w:pPr>
              <w:jc w:val="center"/>
            </w:pPr>
            <w:r>
              <w:rPr>
                <w:rFonts w:ascii="宋体" w:hAnsi="宋体" w:eastAsia="宋体"/>
                <w:sz w:val="16"/>
              </w:rPr>
              <w:t>=2000元/生/年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175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A3C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975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545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7585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BE7C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257A7">
            <w:pPr>
              <w:jc w:val="center"/>
            </w:pPr>
          </w:p>
        </w:tc>
      </w:tr>
      <w:tr w14:paraId="537054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ABAA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2FCC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458F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5CB16">
            <w:pPr>
              <w:jc w:val="center"/>
            </w:pPr>
            <w:r>
              <w:rPr>
                <w:rFonts w:ascii="宋体" w:hAnsi="宋体" w:eastAsia="宋体"/>
                <w:sz w:val="16"/>
              </w:rPr>
              <w:t>高中阶段免学费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ECE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099DB">
            <w:pPr>
              <w:jc w:val="center"/>
            </w:pPr>
            <w:r>
              <w:rPr>
                <w:rFonts w:ascii="宋体" w:hAnsi="宋体" w:eastAsia="宋体"/>
                <w:sz w:val="16"/>
              </w:rPr>
              <w:t>=1200元/生/年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142EB">
            <w:pPr>
              <w:jc w:val="center"/>
            </w:pPr>
            <w:r>
              <w:rPr>
                <w:rFonts w:ascii="宋体" w:hAnsi="宋体" w:eastAsia="宋体"/>
                <w:sz w:val="16"/>
              </w:rPr>
              <w:t>=1200元/生/年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E97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85D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4E8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241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4BE3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CA6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129C3">
            <w:pPr>
              <w:jc w:val="center"/>
            </w:pPr>
          </w:p>
        </w:tc>
      </w:tr>
      <w:tr w14:paraId="546459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FDCE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3F53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5312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7B426">
            <w:pPr>
              <w:jc w:val="center"/>
            </w:pPr>
            <w:r>
              <w:rPr>
                <w:rFonts w:ascii="宋体" w:hAnsi="宋体" w:eastAsia="宋体"/>
                <w:sz w:val="16"/>
              </w:rPr>
              <w:t>高中阶段家庭经济困难学生生活负担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4D46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E8465">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DA2B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EB3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A188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12C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268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AD7C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CB9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CB972">
            <w:pPr>
              <w:jc w:val="center"/>
            </w:pPr>
          </w:p>
        </w:tc>
      </w:tr>
      <w:tr w14:paraId="511F0A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4D94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6152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5B9C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145FB">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986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3E62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58A0F">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8A555">
            <w:pPr>
              <w:jc w:val="center"/>
            </w:pPr>
            <w:r>
              <w:rPr>
                <w:rFonts w:ascii="宋体" w:hAnsi="宋体" w:eastAsia="宋体"/>
                <w:sz w:val="16"/>
              </w:rPr>
              <w:t>103.16%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83F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F86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922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4035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DCD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BD869">
            <w:pPr>
              <w:jc w:val="center"/>
            </w:pPr>
            <w:r>
              <w:rPr>
                <w:rFonts w:ascii="宋体" w:hAnsi="宋体" w:eastAsia="宋体"/>
                <w:sz w:val="16"/>
              </w:rPr>
              <w:t>经满意度测评，学生满意度为98%。</w:t>
            </w:r>
          </w:p>
        </w:tc>
      </w:tr>
      <w:tr w14:paraId="16E1E81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7325F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EF1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CC4B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0E6C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7C27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B868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D014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6CB9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18F2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FD14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073F52"/>
        </w:tc>
      </w:tr>
    </w:tbl>
    <w:p w14:paraId="2754FE65">
      <w:r>
        <w:br w:type="page"/>
      </w:r>
    </w:p>
    <w:tbl>
      <w:tblPr>
        <w:tblStyle w:val="9"/>
        <w:tblW w:w="0" w:type="auto"/>
        <w:tblInd w:w="0" w:type="dxa"/>
        <w:tblLayout w:type="autofit"/>
        <w:tblCellMar>
          <w:top w:w="0" w:type="dxa"/>
          <w:left w:w="108" w:type="dxa"/>
          <w:bottom w:w="0" w:type="dxa"/>
          <w:right w:w="108" w:type="dxa"/>
        </w:tblCellMar>
      </w:tblPr>
      <w:tblGrid>
        <w:gridCol w:w="621"/>
        <w:gridCol w:w="607"/>
        <w:gridCol w:w="607"/>
        <w:gridCol w:w="607"/>
        <w:gridCol w:w="615"/>
        <w:gridCol w:w="776"/>
        <w:gridCol w:w="696"/>
        <w:gridCol w:w="776"/>
        <w:gridCol w:w="696"/>
        <w:gridCol w:w="607"/>
        <w:gridCol w:w="607"/>
        <w:gridCol w:w="608"/>
        <w:gridCol w:w="607"/>
        <w:gridCol w:w="630"/>
      </w:tblGrid>
      <w:tr w14:paraId="07B57231">
        <w:tblPrEx>
          <w:tblCellMar>
            <w:top w:w="0" w:type="dxa"/>
            <w:left w:w="108" w:type="dxa"/>
            <w:bottom w:w="0" w:type="dxa"/>
            <w:right w:w="108" w:type="dxa"/>
          </w:tblCellMar>
        </w:tblPrEx>
        <w:tc>
          <w:tcPr>
            <w:tcW w:w="8848" w:type="dxa"/>
            <w:gridSpan w:val="14"/>
            <w:vAlign w:val="center"/>
          </w:tcPr>
          <w:p w14:paraId="1AE0AC18">
            <w:pPr>
              <w:jc w:val="center"/>
            </w:pPr>
            <w:r>
              <w:rPr>
                <w:rFonts w:ascii="宋体" w:hAnsi="宋体" w:eastAsia="宋体"/>
                <w:sz w:val="24"/>
              </w:rPr>
              <w:t>项目支出绩效自评表</w:t>
            </w:r>
          </w:p>
        </w:tc>
      </w:tr>
      <w:tr w14:paraId="2684B13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DF2E563">
            <w:pPr>
              <w:jc w:val="center"/>
            </w:pPr>
            <w:r>
              <w:rPr>
                <w:rFonts w:ascii="宋体" w:hAnsi="宋体" w:eastAsia="宋体"/>
                <w:sz w:val="24"/>
              </w:rPr>
              <w:t>(2024年度)</w:t>
            </w:r>
          </w:p>
        </w:tc>
      </w:tr>
      <w:tr w14:paraId="7434A6D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A0D0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5C4BEAF">
            <w:pPr>
              <w:jc w:val="center"/>
            </w:pPr>
            <w:r>
              <w:rPr>
                <w:rFonts w:ascii="宋体" w:hAnsi="宋体" w:eastAsia="宋体"/>
                <w:sz w:val="16"/>
              </w:rPr>
              <w:t>新疆人才发展基金2024年第一轮支持资金</w:t>
            </w:r>
          </w:p>
        </w:tc>
      </w:tr>
      <w:tr w14:paraId="73615D6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9BFA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FC4EA4">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9151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7279B2D">
            <w:pPr>
              <w:jc w:val="center"/>
            </w:pPr>
            <w:r>
              <w:rPr>
                <w:rFonts w:ascii="宋体" w:hAnsi="宋体" w:eastAsia="宋体"/>
                <w:sz w:val="16"/>
              </w:rPr>
              <w:t>昌吉回族自治州第二中学</w:t>
            </w:r>
          </w:p>
        </w:tc>
      </w:tr>
      <w:tr w14:paraId="1EB585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53C15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18C0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72C4A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1656F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C286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F482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3723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6D864">
            <w:pPr>
              <w:jc w:val="center"/>
            </w:pPr>
            <w:r>
              <w:rPr>
                <w:rFonts w:ascii="宋体" w:hAnsi="宋体" w:eastAsia="宋体"/>
                <w:sz w:val="16"/>
              </w:rPr>
              <w:t>得分</w:t>
            </w:r>
          </w:p>
        </w:tc>
      </w:tr>
      <w:tr w14:paraId="32D759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F12AB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502AF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B52616">
            <w:pPr>
              <w:jc w:val="center"/>
            </w:pPr>
            <w:r>
              <w:rPr>
                <w:rFonts w:ascii="宋体" w:hAnsi="宋体" w:eastAsia="宋体"/>
                <w:sz w:val="16"/>
              </w:rPr>
              <w:t>27.41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66667">
            <w:pPr>
              <w:jc w:val="center"/>
            </w:pPr>
            <w:r>
              <w:rPr>
                <w:rFonts w:ascii="宋体" w:hAnsi="宋体" w:eastAsia="宋体"/>
                <w:sz w:val="16"/>
              </w:rPr>
              <w:t>27.41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D3E0F">
            <w:pPr>
              <w:jc w:val="center"/>
            </w:pPr>
            <w:r>
              <w:rPr>
                <w:rFonts w:ascii="宋体" w:hAnsi="宋体" w:eastAsia="宋体"/>
                <w:sz w:val="16"/>
              </w:rPr>
              <w:t>27.41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16A2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0AEA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38A0F">
            <w:pPr>
              <w:jc w:val="center"/>
            </w:pPr>
            <w:r>
              <w:rPr>
                <w:rFonts w:ascii="宋体" w:hAnsi="宋体" w:eastAsia="宋体"/>
                <w:sz w:val="16"/>
              </w:rPr>
              <w:t>10.00</w:t>
            </w:r>
          </w:p>
        </w:tc>
      </w:tr>
      <w:tr w14:paraId="7DC4C3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3011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4E875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83785">
            <w:pPr>
              <w:jc w:val="center"/>
            </w:pPr>
            <w:r>
              <w:rPr>
                <w:rFonts w:ascii="宋体" w:hAnsi="宋体" w:eastAsia="宋体"/>
                <w:sz w:val="16"/>
              </w:rPr>
              <w:t>27.41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8E196F">
            <w:pPr>
              <w:jc w:val="center"/>
            </w:pPr>
            <w:r>
              <w:rPr>
                <w:rFonts w:ascii="宋体" w:hAnsi="宋体" w:eastAsia="宋体"/>
                <w:sz w:val="16"/>
              </w:rPr>
              <w:t>27.41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C58315">
            <w:pPr>
              <w:jc w:val="center"/>
            </w:pPr>
            <w:r>
              <w:rPr>
                <w:rFonts w:ascii="宋体" w:hAnsi="宋体" w:eastAsia="宋体"/>
                <w:sz w:val="16"/>
              </w:rPr>
              <w:t>27.41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7929A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3ED9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2EA0D">
            <w:pPr>
              <w:jc w:val="center"/>
            </w:pPr>
            <w:r>
              <w:rPr>
                <w:rFonts w:ascii="宋体" w:hAnsi="宋体" w:eastAsia="宋体"/>
                <w:sz w:val="16"/>
              </w:rPr>
              <w:t>—</w:t>
            </w:r>
          </w:p>
        </w:tc>
      </w:tr>
      <w:tr w14:paraId="651FF2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BDD3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D2F6B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6A85D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226E0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62437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60DD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3197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19AA4">
            <w:pPr>
              <w:jc w:val="center"/>
            </w:pPr>
            <w:r>
              <w:rPr>
                <w:rFonts w:ascii="宋体" w:hAnsi="宋体" w:eastAsia="宋体"/>
                <w:sz w:val="16"/>
              </w:rPr>
              <w:t>—</w:t>
            </w:r>
          </w:p>
        </w:tc>
      </w:tr>
      <w:tr w14:paraId="09CFBA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AFE03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5049B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63BF32">
            <w:pPr>
              <w:jc w:val="center"/>
            </w:pPr>
            <w:r>
              <w:rPr>
                <w:rFonts w:ascii="宋体" w:hAnsi="宋体" w:eastAsia="宋体"/>
                <w:sz w:val="16"/>
              </w:rPr>
              <w:t>实际完成情况</w:t>
            </w:r>
          </w:p>
        </w:tc>
      </w:tr>
      <w:tr w14:paraId="336633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8A51D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684D73">
            <w:pPr>
              <w:jc w:val="both"/>
            </w:pPr>
            <w:r>
              <w:rPr>
                <w:rFonts w:ascii="宋体" w:hAnsi="宋体" w:eastAsia="宋体"/>
                <w:sz w:val="16"/>
              </w:rPr>
              <w:t>根据名师开展工作需要计划培养一名“天山英才”教育教学名师，发放一次补助经费，购买不少于一批的办公用品18.41万元，参与不少于两次的培养对象研修学习培训，使办公用品验收合格率达到100%，在2024年10月前发放完毕个人补助9万元。从而达到为改革创新提供支持保障，确保所有学生都能接受到高质量的教育、提升学校的教育研究和创新能力的效益，使受益教师满意度达到95%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EB4493">
            <w:pPr>
              <w:jc w:val="both"/>
            </w:pPr>
            <w:r>
              <w:rPr>
                <w:rFonts w:ascii="宋体" w:hAnsi="宋体" w:eastAsia="宋体"/>
                <w:sz w:val="16"/>
              </w:rPr>
              <w:t>截至2024年12月31日，该项目实际完成采购办公用品18.41万元，参与了</w:t>
            </w:r>
            <w:r>
              <w:rPr>
                <w:rFonts w:hint="eastAsia" w:ascii="宋体" w:hAnsi="宋体"/>
                <w:sz w:val="16"/>
                <w:lang w:eastAsia="zh-CN"/>
              </w:rPr>
              <w:t>两次</w:t>
            </w:r>
            <w:r>
              <w:rPr>
                <w:rFonts w:ascii="宋体" w:hAnsi="宋体" w:eastAsia="宋体"/>
                <w:sz w:val="16"/>
              </w:rPr>
              <w:t>培养对象研修学习培训，办公用品验收合格率达到100%，已在2024年4月发放完毕个人补助9万元。通过该项目的实施，提升了教师人才改革创新意识</w:t>
            </w:r>
            <w:r>
              <w:rPr>
                <w:rFonts w:hint="eastAsia" w:ascii="宋体" w:hAnsi="宋体"/>
                <w:sz w:val="16"/>
                <w:lang w:eastAsia="zh-CN"/>
              </w:rPr>
              <w:t>，在</w:t>
            </w:r>
            <w:r>
              <w:rPr>
                <w:rFonts w:ascii="宋体" w:hAnsi="宋体" w:eastAsia="宋体"/>
                <w:sz w:val="16"/>
              </w:rPr>
              <w:t>高质量完成学校教育教学任务的同时，认真参加工作室的各项活动，履行职责确保学生都能接受到高质量的教育、提升学校的教育研究和创新能力的效益，使受益教师满意度达到95%。</w:t>
            </w:r>
          </w:p>
        </w:tc>
      </w:tr>
      <w:tr w14:paraId="248ABD8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87A64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C18B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01B1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8C4B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EE61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DDB4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EAE1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8736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EDB8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DD04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E51A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0A73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3A5A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C6283">
            <w:pPr>
              <w:jc w:val="center"/>
            </w:pPr>
            <w:r>
              <w:rPr>
                <w:rFonts w:ascii="宋体" w:hAnsi="宋体" w:eastAsia="宋体"/>
                <w:sz w:val="16"/>
              </w:rPr>
              <w:t>偏差原因分析及改进措施</w:t>
            </w:r>
          </w:p>
        </w:tc>
      </w:tr>
      <w:tr w14:paraId="1D2F857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E6CA7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29452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542C7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1BF71">
            <w:pPr>
              <w:jc w:val="center"/>
            </w:pPr>
            <w:r>
              <w:rPr>
                <w:rFonts w:ascii="宋体" w:hAnsi="宋体" w:eastAsia="宋体"/>
                <w:sz w:val="16"/>
              </w:rPr>
              <w:t>培养天山英才教育教学名师人数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B563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1E3CC">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64C11">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E53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7B5F2">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9AA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1E0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09C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9FF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0C346">
            <w:pPr>
              <w:jc w:val="center"/>
            </w:pPr>
          </w:p>
        </w:tc>
      </w:tr>
      <w:tr w14:paraId="315C55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37BD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07B3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E141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A7A9C">
            <w:pPr>
              <w:jc w:val="center"/>
            </w:pPr>
            <w:r>
              <w:rPr>
                <w:rFonts w:ascii="宋体" w:hAnsi="宋体" w:eastAsia="宋体"/>
                <w:sz w:val="16"/>
              </w:rPr>
              <w:t>个人补助发放次数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4062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AFE24">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7B28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985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A38F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D27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F27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EA0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11E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B2471">
            <w:pPr>
              <w:jc w:val="center"/>
            </w:pPr>
          </w:p>
        </w:tc>
      </w:tr>
      <w:tr w14:paraId="065249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1525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7FE0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1F33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ABD2C">
            <w:pPr>
              <w:jc w:val="center"/>
            </w:pPr>
            <w:r>
              <w:rPr>
                <w:rFonts w:ascii="宋体" w:hAnsi="宋体" w:eastAsia="宋体"/>
                <w:sz w:val="16"/>
              </w:rPr>
              <w:t>购买办公用品数量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7D98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B94A2">
            <w:pPr>
              <w:jc w:val="center"/>
            </w:pPr>
            <w:r>
              <w:rPr>
                <w:rFonts w:ascii="宋体" w:hAnsi="宋体" w:eastAsia="宋体"/>
                <w:sz w:val="16"/>
              </w:rPr>
              <w:t>&gt;=1批次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8C27A">
            <w:pPr>
              <w:jc w:val="center"/>
            </w:pPr>
            <w:r>
              <w:rPr>
                <w:rFonts w:ascii="宋体" w:hAnsi="宋体" w:eastAsia="宋体"/>
                <w:sz w:val="16"/>
              </w:rPr>
              <w: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A41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2009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5DC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B90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58B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1D7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FC774">
            <w:pPr>
              <w:jc w:val="center"/>
            </w:pPr>
          </w:p>
        </w:tc>
      </w:tr>
      <w:tr w14:paraId="0F2986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784E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C8C7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2582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C5035">
            <w:pPr>
              <w:jc w:val="center"/>
            </w:pPr>
            <w:r>
              <w:rPr>
                <w:rFonts w:ascii="宋体" w:hAnsi="宋体" w:eastAsia="宋体"/>
                <w:sz w:val="16"/>
              </w:rPr>
              <w:t>外出学习培训次数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FD6F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7F34E">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AF340">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B00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AC79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C55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85E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3AC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8A9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81668">
            <w:pPr>
              <w:jc w:val="center"/>
            </w:pPr>
          </w:p>
        </w:tc>
      </w:tr>
      <w:tr w14:paraId="1CB39F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CA4B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7450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83C6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4D768">
            <w:pPr>
              <w:jc w:val="center"/>
            </w:pPr>
            <w:r>
              <w:rPr>
                <w:rFonts w:ascii="宋体" w:hAnsi="宋体" w:eastAsia="宋体"/>
                <w:sz w:val="16"/>
              </w:rPr>
              <w:t>办公用品验收合格率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D93A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874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759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129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FFE8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41D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9E0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231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111D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52055">
            <w:pPr>
              <w:jc w:val="center"/>
            </w:pPr>
          </w:p>
        </w:tc>
      </w:tr>
      <w:tr w14:paraId="3591C5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2C6E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1260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8188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C230A">
            <w:pPr>
              <w:jc w:val="center"/>
            </w:pPr>
            <w:r>
              <w:rPr>
                <w:rFonts w:ascii="宋体" w:hAnsi="宋体" w:eastAsia="宋体"/>
                <w:sz w:val="16"/>
              </w:rPr>
              <w:t>个人补助发放完成时间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9719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F243F">
            <w:pPr>
              <w:jc w:val="center"/>
            </w:pPr>
            <w:r>
              <w:rPr>
                <w:rFonts w:ascii="宋体" w:hAnsi="宋体" w:eastAsia="宋体"/>
                <w:sz w:val="16"/>
              </w:rPr>
              <w:t>2024年10月31日前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1E268">
            <w:pPr>
              <w:jc w:val="center"/>
            </w:pPr>
            <w:r>
              <w:rPr>
                <w:rFonts w:ascii="宋体" w:hAnsi="宋体" w:eastAsia="宋体"/>
                <w:sz w:val="16"/>
              </w:rPr>
              <w:t>2024年4月22日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B5F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26A0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EF7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2A7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B9A9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A414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0D781">
            <w:pPr>
              <w:jc w:val="center"/>
            </w:pPr>
          </w:p>
        </w:tc>
      </w:tr>
      <w:tr w14:paraId="015BAF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FD5A4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96C13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66B84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025F4">
            <w:pPr>
              <w:jc w:val="center"/>
            </w:pPr>
            <w:r>
              <w:rPr>
                <w:rFonts w:ascii="宋体" w:hAnsi="宋体" w:eastAsia="宋体"/>
                <w:sz w:val="16"/>
              </w:rPr>
              <w:t>发放个人补助经费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2407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652D7">
            <w:pPr>
              <w:jc w:val="center"/>
            </w:pPr>
            <w:r>
              <w:rPr>
                <w:rFonts w:ascii="宋体" w:hAnsi="宋体" w:eastAsia="宋体"/>
                <w:sz w:val="16"/>
              </w:rPr>
              <w:t>&lt;=9万元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C46B8">
            <w:pPr>
              <w:jc w:val="center"/>
            </w:pPr>
            <w:r>
              <w:rPr>
                <w:rFonts w:ascii="宋体" w:hAnsi="宋体" w:eastAsia="宋体"/>
                <w:sz w:val="16"/>
              </w:rPr>
              <w: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DA5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D46F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2B8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FA7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426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5113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55E9B">
            <w:pPr>
              <w:jc w:val="center"/>
            </w:pPr>
          </w:p>
        </w:tc>
      </w:tr>
      <w:tr w14:paraId="6A88B2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A686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F5FE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02F9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0E3FD">
            <w:pPr>
              <w:jc w:val="center"/>
            </w:pPr>
            <w:r>
              <w:rPr>
                <w:rFonts w:ascii="宋体" w:hAnsi="宋体" w:eastAsia="宋体"/>
                <w:sz w:val="16"/>
              </w:rPr>
              <w:t>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8241A">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51189">
            <w:pPr>
              <w:jc w:val="center"/>
            </w:pPr>
            <w:r>
              <w:rPr>
                <w:rFonts w:ascii="宋体" w:hAnsi="宋体" w:eastAsia="宋体"/>
                <w:sz w:val="16"/>
              </w:rPr>
              <w:t>&lt;=18.41万元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172F7">
            <w:pPr>
              <w:jc w:val="center"/>
            </w:pPr>
            <w:r>
              <w:rPr>
                <w:rFonts w:ascii="宋体" w:hAnsi="宋体" w:eastAsia="宋体"/>
                <w:sz w:val="16"/>
              </w:rPr>
              <w:t>=18.41万元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A33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12922">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DA9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4C5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3E7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0AD4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59EE4">
            <w:pPr>
              <w:jc w:val="center"/>
            </w:pPr>
          </w:p>
        </w:tc>
      </w:tr>
      <w:tr w14:paraId="3EE82D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3D6C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B619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D041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3FC32">
            <w:pPr>
              <w:jc w:val="center"/>
            </w:pPr>
            <w:r>
              <w:rPr>
                <w:rFonts w:ascii="宋体" w:hAnsi="宋体" w:eastAsia="宋体"/>
                <w:sz w:val="16"/>
              </w:rPr>
              <w:t>对昌吉州高中教学及研究工作发挥引领辐射作用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EE66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D244D">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5A77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A3F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8500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7E9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47B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4983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FD4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B18BA">
            <w:pPr>
              <w:jc w:val="center"/>
            </w:pPr>
          </w:p>
        </w:tc>
      </w:tr>
      <w:tr w14:paraId="2729FF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1F53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0DE3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C811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316E7">
            <w:pPr>
              <w:jc w:val="center"/>
            </w:pPr>
            <w:r>
              <w:rPr>
                <w:rFonts w:ascii="宋体" w:hAnsi="宋体" w:eastAsia="宋体"/>
                <w:sz w:val="16"/>
              </w:rPr>
              <w:t>受益教师满意度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552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AA32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9EA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BF2E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1AF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A79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956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06F1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41B3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839E2">
            <w:pPr>
              <w:jc w:val="center"/>
            </w:pPr>
            <w:r>
              <w:rPr>
                <w:rFonts w:ascii="宋体" w:hAnsi="宋体" w:eastAsia="宋体"/>
                <w:sz w:val="16"/>
              </w:rPr>
              <w:t>教师满意度调查实际值为100%</w:t>
            </w:r>
          </w:p>
        </w:tc>
      </w:tr>
      <w:tr w14:paraId="2F6DFD3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8B4C89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A9A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E551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232B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DEDA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7DE7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4667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2D57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E0A3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2073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9179EF"/>
        </w:tc>
      </w:tr>
    </w:tbl>
    <w:p w14:paraId="344F501F">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27"/>
        <w:gridCol w:w="696"/>
        <w:gridCol w:w="632"/>
        <w:gridCol w:w="776"/>
        <w:gridCol w:w="696"/>
        <w:gridCol w:w="625"/>
        <w:gridCol w:w="625"/>
        <w:gridCol w:w="625"/>
        <w:gridCol w:w="625"/>
        <w:gridCol w:w="632"/>
      </w:tblGrid>
      <w:tr w14:paraId="49EC251F">
        <w:tblPrEx>
          <w:tblCellMar>
            <w:top w:w="0" w:type="dxa"/>
            <w:left w:w="108" w:type="dxa"/>
            <w:bottom w:w="0" w:type="dxa"/>
            <w:right w:w="108" w:type="dxa"/>
          </w:tblCellMar>
        </w:tblPrEx>
        <w:tc>
          <w:tcPr>
            <w:tcW w:w="8848" w:type="dxa"/>
            <w:gridSpan w:val="14"/>
            <w:vAlign w:val="center"/>
          </w:tcPr>
          <w:p w14:paraId="5CC48530">
            <w:pPr>
              <w:jc w:val="center"/>
            </w:pPr>
            <w:r>
              <w:rPr>
                <w:rFonts w:ascii="宋体" w:hAnsi="宋体" w:eastAsia="宋体"/>
                <w:sz w:val="24"/>
              </w:rPr>
              <w:t>项目支出绩效自评表</w:t>
            </w:r>
          </w:p>
        </w:tc>
      </w:tr>
      <w:tr w14:paraId="3ABCE4C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29347B7">
            <w:pPr>
              <w:jc w:val="center"/>
            </w:pPr>
            <w:r>
              <w:rPr>
                <w:rFonts w:ascii="宋体" w:hAnsi="宋体" w:eastAsia="宋体"/>
                <w:sz w:val="24"/>
              </w:rPr>
              <w:t>(2024年度)</w:t>
            </w:r>
          </w:p>
        </w:tc>
      </w:tr>
      <w:tr w14:paraId="16E1A75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D275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1E03CA5">
            <w:pPr>
              <w:jc w:val="center"/>
            </w:pPr>
            <w:r>
              <w:rPr>
                <w:rFonts w:ascii="宋体" w:hAnsi="宋体" w:eastAsia="宋体"/>
                <w:sz w:val="16"/>
              </w:rPr>
              <w:t>昌吉州2023年体育传统特色学校补助资金</w:t>
            </w:r>
          </w:p>
        </w:tc>
      </w:tr>
      <w:tr w14:paraId="68DC2ED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A1D3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D2394F">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0EF9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5CAA0D">
            <w:pPr>
              <w:jc w:val="center"/>
            </w:pPr>
            <w:r>
              <w:rPr>
                <w:rFonts w:ascii="宋体" w:hAnsi="宋体" w:eastAsia="宋体"/>
                <w:sz w:val="16"/>
              </w:rPr>
              <w:t>昌吉回族自治州第二中学</w:t>
            </w:r>
          </w:p>
        </w:tc>
      </w:tr>
      <w:tr w14:paraId="6D620AA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20429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81CA0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84FB4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9D5C5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CE8A8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3FB8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DC05A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86A0C">
            <w:pPr>
              <w:jc w:val="center"/>
            </w:pPr>
            <w:r>
              <w:rPr>
                <w:rFonts w:ascii="宋体" w:hAnsi="宋体" w:eastAsia="宋体"/>
                <w:sz w:val="16"/>
              </w:rPr>
              <w:t>得分</w:t>
            </w:r>
          </w:p>
        </w:tc>
      </w:tr>
      <w:tr w14:paraId="0AC36F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21196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34321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733741">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2CBD29">
            <w:pPr>
              <w:jc w:val="center"/>
            </w:pPr>
            <w:r>
              <w:rPr>
                <w:rFonts w:ascii="宋体" w:hAnsi="宋体" w:eastAsia="宋体"/>
                <w:sz w:val="16"/>
              </w:rPr>
              <w:t>15.85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954DAC">
            <w:pPr>
              <w:jc w:val="center"/>
            </w:pPr>
            <w:r>
              <w:rPr>
                <w:rFonts w:ascii="宋体" w:hAnsi="宋体" w:eastAsia="宋体"/>
                <w:sz w:val="16"/>
              </w:rPr>
              <w:t>15.85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8C53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3C5EC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60817">
            <w:pPr>
              <w:jc w:val="center"/>
            </w:pPr>
            <w:r>
              <w:rPr>
                <w:rFonts w:ascii="宋体" w:hAnsi="宋体" w:eastAsia="宋体"/>
                <w:sz w:val="16"/>
              </w:rPr>
              <w:t>10.00</w:t>
            </w:r>
          </w:p>
        </w:tc>
      </w:tr>
      <w:tr w14:paraId="032442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F364F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CA7F2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7AB6F7">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EE65E">
            <w:pPr>
              <w:jc w:val="center"/>
            </w:pPr>
            <w:r>
              <w:rPr>
                <w:rFonts w:ascii="宋体" w:hAnsi="宋体" w:eastAsia="宋体"/>
                <w:sz w:val="16"/>
              </w:rPr>
              <w:t>15.85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DA6A60">
            <w:pPr>
              <w:jc w:val="center"/>
            </w:pPr>
            <w:r>
              <w:rPr>
                <w:rFonts w:ascii="宋体" w:hAnsi="宋体" w:eastAsia="宋体"/>
                <w:sz w:val="16"/>
              </w:rPr>
              <w:t>15.85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DA9B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EB3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B74FA">
            <w:pPr>
              <w:jc w:val="center"/>
            </w:pPr>
            <w:r>
              <w:rPr>
                <w:rFonts w:ascii="宋体" w:hAnsi="宋体" w:eastAsia="宋体"/>
                <w:sz w:val="16"/>
              </w:rPr>
              <w:t>—</w:t>
            </w:r>
          </w:p>
        </w:tc>
      </w:tr>
      <w:tr w14:paraId="1FE7F0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DAC9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73022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FB58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6F1E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9522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3A7C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654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6118F">
            <w:pPr>
              <w:jc w:val="center"/>
            </w:pPr>
            <w:r>
              <w:rPr>
                <w:rFonts w:ascii="宋体" w:hAnsi="宋体" w:eastAsia="宋体"/>
                <w:sz w:val="16"/>
              </w:rPr>
              <w:t>—</w:t>
            </w:r>
          </w:p>
        </w:tc>
      </w:tr>
      <w:tr w14:paraId="17E0B2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CE1AE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3ADE6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EF20BA">
            <w:pPr>
              <w:jc w:val="center"/>
            </w:pPr>
            <w:r>
              <w:rPr>
                <w:rFonts w:ascii="宋体" w:hAnsi="宋体" w:eastAsia="宋体"/>
                <w:sz w:val="16"/>
              </w:rPr>
              <w:t>实际完成情况</w:t>
            </w:r>
          </w:p>
        </w:tc>
      </w:tr>
      <w:tr w14:paraId="2DA47C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9F67A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9BA5A5">
            <w:pPr>
              <w:jc w:val="both"/>
            </w:pPr>
            <w:r>
              <w:rPr>
                <w:rFonts w:ascii="宋体" w:hAnsi="宋体" w:eastAsia="宋体"/>
                <w:sz w:val="16"/>
              </w:rPr>
              <w:t>合理使用项目资金用</w:t>
            </w:r>
            <w:r>
              <w:rPr>
                <w:rFonts w:hint="eastAsia" w:ascii="宋体" w:hAnsi="宋体"/>
                <w:sz w:val="16"/>
                <w:lang w:eastAsia="zh-CN"/>
              </w:rPr>
              <w:t>于学</w:t>
            </w:r>
            <w:r>
              <w:rPr>
                <w:rFonts w:ascii="宋体" w:hAnsi="宋体" w:eastAsia="宋体"/>
                <w:sz w:val="16"/>
              </w:rPr>
              <w:t>校篮球足球训练比赛的各种费用支出，培养优秀运动员。项目计划购买装备器材质量合格率100%，购买运动员训练装备1批，保障篮球队参加比赛及时性，购买队员比赛队服装备金额6万元，购买训练器材金额5.85万元，外出比赛费用4万元，提升学校篮球足球队运动员水平。提升运动员满意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A9317E">
            <w:pPr>
              <w:jc w:val="both"/>
            </w:pPr>
            <w:r>
              <w:rPr>
                <w:rFonts w:ascii="宋体" w:hAnsi="宋体" w:eastAsia="宋体"/>
                <w:sz w:val="16"/>
              </w:rPr>
              <w:t>截至2024年12月31日，该项目实际完成购买装备器材质量合格率100%，购买运动员训练装备1批，保障了篮球队参加比赛及时性，购买了队员比赛队服装备金额6万元，购买了训练器材金额5.85万元，外出比赛费用花费4万元，达到预期指标，提升了学校篮球足球队运动员水平，提升了体育传统特色学校的体育建设目标，提升了运动员积极程度。使运动员满意度达到100%。</w:t>
            </w:r>
          </w:p>
        </w:tc>
      </w:tr>
      <w:tr w14:paraId="611DE27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2553D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2BC3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C04A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2411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E7F5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891A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19ED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8C08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6B57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7254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080E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7B9D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44C3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45AD1">
            <w:pPr>
              <w:jc w:val="center"/>
            </w:pPr>
            <w:r>
              <w:rPr>
                <w:rFonts w:ascii="宋体" w:hAnsi="宋体" w:eastAsia="宋体"/>
                <w:sz w:val="16"/>
              </w:rPr>
              <w:t>偏差原因分析及改进措施</w:t>
            </w:r>
          </w:p>
        </w:tc>
      </w:tr>
      <w:tr w14:paraId="245E35D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F4C76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DED44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01D1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5791F">
            <w:pPr>
              <w:jc w:val="center"/>
            </w:pPr>
            <w:r>
              <w:rPr>
                <w:rFonts w:ascii="宋体" w:hAnsi="宋体" w:eastAsia="宋体"/>
                <w:sz w:val="16"/>
              </w:rPr>
              <w:t>购买运动员训练装备批数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BA31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C3A23">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6CF93">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6F4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7EA9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566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243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F84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E888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B63A4">
            <w:pPr>
              <w:jc w:val="center"/>
            </w:pPr>
          </w:p>
        </w:tc>
      </w:tr>
      <w:tr w14:paraId="1A13AD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79DD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E0A8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BA0A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27DED">
            <w:pPr>
              <w:jc w:val="center"/>
            </w:pPr>
            <w:r>
              <w:rPr>
                <w:rFonts w:ascii="宋体" w:hAnsi="宋体" w:eastAsia="宋体"/>
                <w:sz w:val="16"/>
              </w:rPr>
              <w:t>购买装备器材质量合格率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7D0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671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256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A42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61A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171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DFF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1B0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4E1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91C38">
            <w:pPr>
              <w:jc w:val="center"/>
            </w:pPr>
          </w:p>
        </w:tc>
      </w:tr>
      <w:tr w14:paraId="771789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EE41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AB6D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6EE4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A8CCF">
            <w:pPr>
              <w:jc w:val="center"/>
            </w:pPr>
            <w:r>
              <w:rPr>
                <w:rFonts w:ascii="宋体" w:hAnsi="宋体" w:eastAsia="宋体"/>
                <w:sz w:val="16"/>
              </w:rPr>
              <w:t>保障篮球队参加比赛及时性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EA1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2CA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0CC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7BF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D03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529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10E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111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374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8C167">
            <w:pPr>
              <w:jc w:val="center"/>
            </w:pPr>
          </w:p>
        </w:tc>
      </w:tr>
      <w:tr w14:paraId="444580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D6085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B2D1F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F84AE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38381">
            <w:pPr>
              <w:jc w:val="center"/>
            </w:pPr>
            <w:r>
              <w:rPr>
                <w:rFonts w:ascii="宋体" w:hAnsi="宋体" w:eastAsia="宋体"/>
                <w:sz w:val="16"/>
              </w:rPr>
              <w:t>购买队员比赛队服装备金额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46C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A08F1">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4BC01">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91E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2CB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9E3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994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087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BCC3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91AF7">
            <w:pPr>
              <w:jc w:val="center"/>
            </w:pPr>
            <w:r>
              <w:rPr>
                <w:rFonts w:ascii="宋体" w:hAnsi="宋体" w:eastAsia="宋体"/>
                <w:sz w:val="16"/>
              </w:rPr>
              <w:t>根据参赛时举办方的要求，依据实际情况调整了采购计划，购买队员比赛队服装备金额9.4万元。</w:t>
            </w:r>
          </w:p>
        </w:tc>
      </w:tr>
      <w:tr w14:paraId="0EA4CF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2D9F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BEB0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D81F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A1AE9">
            <w:pPr>
              <w:jc w:val="center"/>
            </w:pPr>
            <w:r>
              <w:rPr>
                <w:rFonts w:ascii="宋体" w:hAnsi="宋体" w:eastAsia="宋体"/>
                <w:sz w:val="16"/>
              </w:rPr>
              <w:t>购买训练器材金额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4DD1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2F1D1">
            <w:pPr>
              <w:jc w:val="center"/>
            </w:pPr>
            <w:r>
              <w:rPr>
                <w:rFonts w:ascii="宋体" w:hAnsi="宋体" w:eastAsia="宋体"/>
                <w:sz w:val="16"/>
              </w:rPr>
              <w:t>&lt;=5.85万元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0EBB5">
            <w:pPr>
              <w:jc w:val="center"/>
            </w:pPr>
            <w:r>
              <w:rPr>
                <w:rFonts w:ascii="宋体" w:hAnsi="宋体" w:eastAsia="宋体"/>
                <w:sz w:val="16"/>
              </w:rPr>
              <w:t>=5.85万元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5DF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06D1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561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4F2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218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31E2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38792">
            <w:pPr>
              <w:jc w:val="center"/>
            </w:pPr>
            <w:r>
              <w:rPr>
                <w:rFonts w:ascii="宋体" w:hAnsi="宋体" w:eastAsia="宋体"/>
                <w:sz w:val="16"/>
              </w:rPr>
              <w:t>根据参赛时举办方的要求，依据实际情况调整了采购计划，购买队员比赛队服装备金额增加，减少了购买训练器材金额，减少至2.45万元。</w:t>
            </w:r>
          </w:p>
        </w:tc>
      </w:tr>
      <w:tr w14:paraId="316051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F06C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7C20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4D37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5A53B">
            <w:pPr>
              <w:jc w:val="center"/>
            </w:pPr>
            <w:r>
              <w:rPr>
                <w:rFonts w:ascii="宋体" w:hAnsi="宋体" w:eastAsia="宋体"/>
                <w:sz w:val="16"/>
              </w:rPr>
              <w:t>外出比赛费用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B6A1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5091E">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4A2D1">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315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ADC9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278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C4B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92F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96B0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0C1C3">
            <w:pPr>
              <w:jc w:val="center"/>
            </w:pPr>
          </w:p>
        </w:tc>
      </w:tr>
      <w:tr w14:paraId="3E245C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A616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FF78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8ABD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E243F">
            <w:pPr>
              <w:jc w:val="center"/>
            </w:pPr>
            <w:r>
              <w:rPr>
                <w:rFonts w:ascii="宋体" w:hAnsi="宋体" w:eastAsia="宋体"/>
                <w:sz w:val="16"/>
              </w:rPr>
              <w:t>提升学校篮球足球队运动员水平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E120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C23B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E4F04">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61D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7424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0BA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66B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5AA7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7F2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B481A">
            <w:pPr>
              <w:jc w:val="center"/>
            </w:pPr>
          </w:p>
        </w:tc>
      </w:tr>
      <w:tr w14:paraId="22D4B8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1483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54A6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E599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90B07">
            <w:pPr>
              <w:jc w:val="center"/>
            </w:pPr>
            <w:r>
              <w:rPr>
                <w:rFonts w:ascii="宋体" w:hAnsi="宋体" w:eastAsia="宋体"/>
                <w:sz w:val="16"/>
              </w:rPr>
              <w:t>运动员满意度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7E8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FB56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F11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E6EA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AD0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B4C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B73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3FE9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E18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30033">
            <w:pPr>
              <w:jc w:val="center"/>
            </w:pPr>
            <w:r>
              <w:rPr>
                <w:rFonts w:ascii="宋体" w:hAnsi="宋体" w:eastAsia="宋体"/>
                <w:sz w:val="16"/>
              </w:rPr>
              <w:t>实际满意度调查为100%</w:t>
            </w:r>
          </w:p>
        </w:tc>
      </w:tr>
      <w:tr w14:paraId="304FFF2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79D66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694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871C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9756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52D5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1097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F7F5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FF02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24DE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C90F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DD1336"/>
        </w:tc>
      </w:tr>
    </w:tbl>
    <w:p w14:paraId="5493680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2F338181">
        <w:tblPrEx>
          <w:tblCellMar>
            <w:top w:w="0" w:type="dxa"/>
            <w:left w:w="108" w:type="dxa"/>
            <w:bottom w:w="0" w:type="dxa"/>
            <w:right w:w="108" w:type="dxa"/>
          </w:tblCellMar>
        </w:tblPrEx>
        <w:tc>
          <w:tcPr>
            <w:tcW w:w="8848" w:type="dxa"/>
            <w:gridSpan w:val="14"/>
            <w:vAlign w:val="center"/>
          </w:tcPr>
          <w:p w14:paraId="3F3B7791">
            <w:pPr>
              <w:jc w:val="center"/>
            </w:pPr>
            <w:r>
              <w:rPr>
                <w:rFonts w:ascii="宋体" w:hAnsi="宋体" w:eastAsia="宋体"/>
                <w:sz w:val="24"/>
              </w:rPr>
              <w:t>项目支出绩效自评表</w:t>
            </w:r>
          </w:p>
        </w:tc>
      </w:tr>
      <w:tr w14:paraId="61C47B3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23585C3">
            <w:pPr>
              <w:jc w:val="center"/>
            </w:pPr>
            <w:r>
              <w:rPr>
                <w:rFonts w:ascii="宋体" w:hAnsi="宋体" w:eastAsia="宋体"/>
                <w:sz w:val="24"/>
              </w:rPr>
              <w:t>(2024年度)</w:t>
            </w:r>
          </w:p>
        </w:tc>
      </w:tr>
      <w:tr w14:paraId="1A31626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5DAC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D5FC18B">
            <w:pPr>
              <w:jc w:val="center"/>
            </w:pPr>
            <w:r>
              <w:rPr>
                <w:rFonts w:ascii="宋体" w:hAnsi="宋体" w:eastAsia="宋体"/>
                <w:sz w:val="16"/>
              </w:rPr>
              <w:t>昌吉州二中引进名师合作办学帮扶经费</w:t>
            </w:r>
          </w:p>
        </w:tc>
      </w:tr>
      <w:tr w14:paraId="2BEAF88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2C47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B8FC04">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A560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EFDEB8">
            <w:pPr>
              <w:jc w:val="center"/>
            </w:pPr>
            <w:r>
              <w:rPr>
                <w:rFonts w:ascii="宋体" w:hAnsi="宋体" w:eastAsia="宋体"/>
                <w:sz w:val="16"/>
              </w:rPr>
              <w:t>昌吉回族自治州第二中学</w:t>
            </w:r>
          </w:p>
        </w:tc>
      </w:tr>
      <w:tr w14:paraId="19C8589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997DA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8D82A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61E76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E3F9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EA7A3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ACE8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4975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EB906">
            <w:pPr>
              <w:jc w:val="center"/>
            </w:pPr>
            <w:r>
              <w:rPr>
                <w:rFonts w:ascii="宋体" w:hAnsi="宋体" w:eastAsia="宋体"/>
                <w:sz w:val="16"/>
              </w:rPr>
              <w:t>得分</w:t>
            </w:r>
          </w:p>
        </w:tc>
      </w:tr>
      <w:tr w14:paraId="7220C9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2C6A6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5171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56DCBD">
            <w:pPr>
              <w:jc w:val="center"/>
            </w:pPr>
            <w:r>
              <w:rPr>
                <w:rFonts w:ascii="宋体" w:hAnsi="宋体" w:eastAsia="宋体"/>
                <w:sz w:val="16"/>
              </w:rPr>
              <w:t>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6B46F">
            <w:pPr>
              <w:jc w:val="center"/>
            </w:pPr>
            <w:r>
              <w:rPr>
                <w:rFonts w:ascii="宋体" w:hAnsi="宋体" w:eastAsia="宋体"/>
                <w:sz w:val="16"/>
              </w:rPr>
              <w:t>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9187E8">
            <w:pPr>
              <w:jc w:val="center"/>
            </w:pPr>
            <w:r>
              <w:rPr>
                <w:rFonts w:ascii="宋体" w:hAnsi="宋体" w:eastAsia="宋体"/>
                <w:sz w:val="16"/>
              </w:rPr>
              <w:t>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BE65F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2D7BC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93448">
            <w:pPr>
              <w:jc w:val="center"/>
            </w:pPr>
            <w:r>
              <w:rPr>
                <w:rFonts w:ascii="宋体" w:hAnsi="宋体" w:eastAsia="宋体"/>
                <w:sz w:val="16"/>
              </w:rPr>
              <w:t>10.00</w:t>
            </w:r>
          </w:p>
        </w:tc>
      </w:tr>
      <w:tr w14:paraId="34AB8B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4FB94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03CA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64BD34">
            <w:pPr>
              <w:jc w:val="center"/>
            </w:pPr>
            <w:r>
              <w:rPr>
                <w:rFonts w:ascii="宋体" w:hAnsi="宋体" w:eastAsia="宋体"/>
                <w:sz w:val="16"/>
              </w:rPr>
              <w:t>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C987CE">
            <w:pPr>
              <w:jc w:val="center"/>
            </w:pPr>
            <w:r>
              <w:rPr>
                <w:rFonts w:ascii="宋体" w:hAnsi="宋体" w:eastAsia="宋体"/>
                <w:sz w:val="16"/>
              </w:rPr>
              <w:t>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2F841">
            <w:pPr>
              <w:jc w:val="center"/>
            </w:pPr>
            <w:r>
              <w:rPr>
                <w:rFonts w:ascii="宋体" w:hAnsi="宋体" w:eastAsia="宋体"/>
                <w:sz w:val="16"/>
              </w:rPr>
              <w:t>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7A806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E30B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CA003">
            <w:pPr>
              <w:jc w:val="center"/>
            </w:pPr>
            <w:r>
              <w:rPr>
                <w:rFonts w:ascii="宋体" w:hAnsi="宋体" w:eastAsia="宋体"/>
                <w:sz w:val="16"/>
              </w:rPr>
              <w:t>—</w:t>
            </w:r>
          </w:p>
        </w:tc>
      </w:tr>
      <w:tr w14:paraId="482089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AA7F4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8AF9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C4E2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018B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50490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EDCB8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DF5A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EA86A">
            <w:pPr>
              <w:jc w:val="center"/>
            </w:pPr>
            <w:r>
              <w:rPr>
                <w:rFonts w:ascii="宋体" w:hAnsi="宋体" w:eastAsia="宋体"/>
                <w:sz w:val="16"/>
              </w:rPr>
              <w:t>—</w:t>
            </w:r>
          </w:p>
        </w:tc>
      </w:tr>
      <w:tr w14:paraId="7370463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9C9CE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978C4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B4C8B2">
            <w:pPr>
              <w:jc w:val="center"/>
            </w:pPr>
            <w:r>
              <w:rPr>
                <w:rFonts w:ascii="宋体" w:hAnsi="宋体" w:eastAsia="宋体"/>
                <w:sz w:val="16"/>
              </w:rPr>
              <w:t>实际完成情况</w:t>
            </w:r>
          </w:p>
        </w:tc>
      </w:tr>
      <w:tr w14:paraId="5C34D5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F1DF9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5F69B9">
            <w:pPr>
              <w:jc w:val="both"/>
            </w:pPr>
            <w:r>
              <w:rPr>
                <w:rFonts w:ascii="宋体" w:hAnsi="宋体" w:eastAsia="宋体"/>
                <w:sz w:val="16"/>
              </w:rPr>
              <w:t>计划通过与忻州一中合作，跟岗学习不少于六批，跟岗学习任务完成率达到100%，单次跟岗培训学习时长不少于5天，每年服务费为200万元，三年为一周期，2024年一次性支付400万元。学生通过研学活动，提升学术水平和综合素质，拓宽视野。从而实现提升办学能力及教学软实力的社会效益指标，提升培训教师的满意度，使学生满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DF7780">
            <w:pPr>
              <w:jc w:val="both"/>
            </w:pPr>
            <w:r>
              <w:rPr>
                <w:rFonts w:ascii="宋体" w:hAnsi="宋体" w:eastAsia="宋体"/>
                <w:sz w:val="16"/>
              </w:rPr>
              <w:t>截至2024年12月31日，该项目实际完成跟岗培训学习批次达到6批次，跟岗培训学习任务完成率100%，单次跟岗培训学习时长7天，服务费标准200万元每年，通过该项目的实施，提升了办学能力及办学软实力，提升学生的学习效果，也能为教师提供更好的教学服务，帮助他们更有效地传授知识。使培训教师满意度达到98%，学生满意度达到98%。</w:t>
            </w:r>
          </w:p>
        </w:tc>
      </w:tr>
      <w:tr w14:paraId="74E89C0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25970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63F8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103F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FB34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4435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FE45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3C44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C3CE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532B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4686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EC9C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E0A1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C778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824F8">
            <w:pPr>
              <w:jc w:val="center"/>
            </w:pPr>
            <w:r>
              <w:rPr>
                <w:rFonts w:ascii="宋体" w:hAnsi="宋体" w:eastAsia="宋体"/>
                <w:sz w:val="16"/>
              </w:rPr>
              <w:t>偏差原因分析及改进措施</w:t>
            </w:r>
          </w:p>
        </w:tc>
      </w:tr>
      <w:tr w14:paraId="0EF7985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318D6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30BC41">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DB69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897F5">
            <w:pPr>
              <w:jc w:val="center"/>
            </w:pPr>
            <w:r>
              <w:rPr>
                <w:rFonts w:ascii="宋体" w:hAnsi="宋体" w:eastAsia="宋体"/>
                <w:sz w:val="16"/>
              </w:rPr>
              <w:t>跟岗培训学习批次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EAFD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81862">
            <w:pPr>
              <w:jc w:val="center"/>
            </w:pPr>
            <w:r>
              <w:rPr>
                <w:rFonts w:ascii="宋体" w:hAnsi="宋体" w:eastAsia="宋体"/>
                <w:sz w:val="16"/>
              </w:rPr>
              <w:t>&gt;=6批次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B20B9">
            <w:pPr>
              <w:jc w:val="center"/>
            </w:pPr>
            <w:r>
              <w:rPr>
                <w:rFonts w:ascii="宋体" w:hAnsi="宋体" w:eastAsia="宋体"/>
                <w:sz w:val="16"/>
              </w:rPr>
              <w:t>=6批次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3F1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7B10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839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4B2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E0C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375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A5392">
            <w:pPr>
              <w:jc w:val="center"/>
            </w:pPr>
          </w:p>
        </w:tc>
      </w:tr>
      <w:tr w14:paraId="4E439B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FA82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BAE1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DCBB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A11FF">
            <w:pPr>
              <w:jc w:val="center"/>
            </w:pPr>
            <w:r>
              <w:rPr>
                <w:rFonts w:ascii="宋体" w:hAnsi="宋体" w:eastAsia="宋体"/>
                <w:sz w:val="16"/>
              </w:rPr>
              <w:t>跟岗培训学习任务完成率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DDA7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2E7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489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D80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1E4D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F97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FDC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7B0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51A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740F1">
            <w:pPr>
              <w:jc w:val="center"/>
            </w:pPr>
          </w:p>
        </w:tc>
      </w:tr>
      <w:tr w14:paraId="36CA33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5E7A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0293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E482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78723">
            <w:pPr>
              <w:jc w:val="center"/>
            </w:pPr>
            <w:r>
              <w:rPr>
                <w:rFonts w:ascii="宋体" w:hAnsi="宋体" w:eastAsia="宋体"/>
                <w:sz w:val="16"/>
              </w:rPr>
              <w:t>单次跟岗培训学习时长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524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A01EA">
            <w:pPr>
              <w:jc w:val="center"/>
            </w:pPr>
            <w:r>
              <w:rPr>
                <w:rFonts w:ascii="宋体" w:hAnsi="宋体" w:eastAsia="宋体"/>
                <w:sz w:val="16"/>
              </w:rPr>
              <w:t>&gt;=5天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E66D4">
            <w:pPr>
              <w:jc w:val="center"/>
            </w:pPr>
            <w:r>
              <w:rPr>
                <w:rFonts w:ascii="宋体" w:hAnsi="宋体" w:eastAsia="宋体"/>
                <w:sz w:val="16"/>
              </w:rPr>
              <w:t>=7天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A0024">
            <w:pPr>
              <w:jc w:val="center"/>
            </w:pPr>
            <w:r>
              <w:rPr>
                <w:rFonts w:ascii="宋体" w:hAnsi="宋体" w:eastAsia="宋体"/>
                <w:sz w:val="16"/>
              </w:rPr>
              <w:t>140%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7AA4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E35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772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3FA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CB1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A9A25">
            <w:pPr>
              <w:jc w:val="center"/>
            </w:pPr>
            <w:r>
              <w:rPr>
                <w:rFonts w:ascii="宋体" w:hAnsi="宋体" w:eastAsia="宋体"/>
                <w:sz w:val="16"/>
              </w:rPr>
              <w:t>按照培训计划，参加培训天数为7天，与项目设立之初的计划多了两天。</w:t>
            </w:r>
          </w:p>
        </w:tc>
      </w:tr>
      <w:tr w14:paraId="4C9ED3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22DA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7FB2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764E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1C9EC">
            <w:pPr>
              <w:jc w:val="center"/>
            </w:pPr>
            <w:r>
              <w:rPr>
                <w:rFonts w:ascii="宋体" w:hAnsi="宋体" w:eastAsia="宋体"/>
                <w:sz w:val="16"/>
              </w:rPr>
              <w:t>服务费标准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E15E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BD674">
            <w:pPr>
              <w:jc w:val="center"/>
            </w:pPr>
            <w:r>
              <w:rPr>
                <w:rFonts w:ascii="宋体" w:hAnsi="宋体" w:eastAsia="宋体"/>
                <w:sz w:val="16"/>
              </w:rPr>
              <w:t>=200万元/年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5EEB2">
            <w:pPr>
              <w:jc w:val="center"/>
            </w:pPr>
            <w:r>
              <w:rPr>
                <w:rFonts w:ascii="宋体" w:hAnsi="宋体" w:eastAsia="宋体"/>
                <w:sz w:val="16"/>
              </w:rPr>
              <w:t>=200万元/年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60B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37F6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86A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903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B38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D0DD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6DACA">
            <w:pPr>
              <w:jc w:val="center"/>
            </w:pPr>
          </w:p>
        </w:tc>
      </w:tr>
      <w:tr w14:paraId="50C615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4913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AF27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D864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825D9">
            <w:pPr>
              <w:jc w:val="center"/>
            </w:pPr>
            <w:r>
              <w:rPr>
                <w:rFonts w:ascii="宋体" w:hAnsi="宋体" w:eastAsia="宋体"/>
                <w:sz w:val="16"/>
              </w:rPr>
              <w:t>提升办学能力及办学软实力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332B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2F2B0">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4E12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6AB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E2C4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1F7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3F3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F67D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1FA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2D9FE">
            <w:pPr>
              <w:jc w:val="center"/>
            </w:pPr>
          </w:p>
        </w:tc>
      </w:tr>
      <w:tr w14:paraId="15CEFC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87B9D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5D9D1F">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1C6A6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03AD5">
            <w:pPr>
              <w:jc w:val="center"/>
            </w:pPr>
            <w:r>
              <w:rPr>
                <w:rFonts w:ascii="宋体" w:hAnsi="宋体" w:eastAsia="宋体"/>
                <w:sz w:val="16"/>
              </w:rPr>
              <w:t>培训教师满意度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D04D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9CD0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78823">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02654">
            <w:pPr>
              <w:jc w:val="center"/>
            </w:pPr>
            <w:r>
              <w:rPr>
                <w:rFonts w:ascii="宋体" w:hAnsi="宋体" w:eastAsia="宋体"/>
                <w:sz w:val="16"/>
              </w:rPr>
              <w:t>106.67%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65DC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2D1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153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66C5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B5A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693C4">
            <w:pPr>
              <w:jc w:val="center"/>
            </w:pPr>
            <w:r>
              <w:rPr>
                <w:rFonts w:ascii="宋体" w:hAnsi="宋体" w:eastAsia="宋体"/>
                <w:sz w:val="16"/>
              </w:rPr>
              <w:t>实际培训教师满意度为96%</w:t>
            </w:r>
          </w:p>
        </w:tc>
      </w:tr>
      <w:tr w14:paraId="09A367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0604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E542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555F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760DC">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C384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2C22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32B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9D42E">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8B4B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572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BCF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55F2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B0E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3D50F">
            <w:pPr>
              <w:jc w:val="center"/>
            </w:pPr>
            <w:r>
              <w:rPr>
                <w:rFonts w:ascii="宋体" w:hAnsi="宋体" w:eastAsia="宋体"/>
                <w:sz w:val="16"/>
              </w:rPr>
              <w:t>实际调查学生满意度为100%</w:t>
            </w:r>
          </w:p>
        </w:tc>
      </w:tr>
      <w:tr w14:paraId="3ABC733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7042A4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CDC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85D9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97E1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923F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913C8">
            <w:pPr>
              <w:jc w:val="center"/>
            </w:pPr>
            <w:r>
              <w:rPr>
                <w:rFonts w:ascii="宋体" w:hAnsi="宋体" w:eastAsia="宋体"/>
                <w:sz w:val="16"/>
              </w:rPr>
              <w:t>96.00分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52BB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F5F9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EE35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BB27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81603F"/>
        </w:tc>
      </w:tr>
    </w:tbl>
    <w:p w14:paraId="11565F80">
      <w:r>
        <w:br w:type="page"/>
      </w:r>
    </w:p>
    <w:tbl>
      <w:tblPr>
        <w:tblStyle w:val="9"/>
        <w:tblW w:w="0" w:type="auto"/>
        <w:tblInd w:w="0" w:type="dxa"/>
        <w:tblLayout w:type="autofit"/>
        <w:tblCellMar>
          <w:top w:w="0" w:type="dxa"/>
          <w:left w:w="108" w:type="dxa"/>
          <w:bottom w:w="0" w:type="dxa"/>
          <w:right w:w="108" w:type="dxa"/>
        </w:tblCellMar>
      </w:tblPr>
      <w:tblGrid>
        <w:gridCol w:w="617"/>
        <w:gridCol w:w="592"/>
        <w:gridCol w:w="592"/>
        <w:gridCol w:w="617"/>
        <w:gridCol w:w="604"/>
        <w:gridCol w:w="856"/>
        <w:gridCol w:w="776"/>
        <w:gridCol w:w="776"/>
        <w:gridCol w:w="629"/>
        <w:gridCol w:w="592"/>
        <w:gridCol w:w="592"/>
        <w:gridCol w:w="594"/>
        <w:gridCol w:w="473"/>
        <w:gridCol w:w="750"/>
      </w:tblGrid>
      <w:tr w14:paraId="1AB4409B">
        <w:tblPrEx>
          <w:tblCellMar>
            <w:top w:w="0" w:type="dxa"/>
            <w:left w:w="108" w:type="dxa"/>
            <w:bottom w:w="0" w:type="dxa"/>
            <w:right w:w="108" w:type="dxa"/>
          </w:tblCellMar>
        </w:tblPrEx>
        <w:tc>
          <w:tcPr>
            <w:tcW w:w="9060" w:type="dxa"/>
            <w:gridSpan w:val="14"/>
            <w:vAlign w:val="center"/>
          </w:tcPr>
          <w:p w14:paraId="6B031F8A">
            <w:pPr>
              <w:jc w:val="center"/>
            </w:pPr>
            <w:r>
              <w:rPr>
                <w:rFonts w:ascii="宋体" w:hAnsi="宋体" w:eastAsia="宋体"/>
                <w:sz w:val="24"/>
              </w:rPr>
              <w:t>项目支出绩效自评表</w:t>
            </w:r>
          </w:p>
        </w:tc>
      </w:tr>
      <w:tr w14:paraId="3931CAD0">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860F90C">
            <w:pPr>
              <w:jc w:val="center"/>
            </w:pPr>
            <w:r>
              <w:rPr>
                <w:rFonts w:ascii="宋体" w:hAnsi="宋体" w:eastAsia="宋体"/>
                <w:sz w:val="24"/>
              </w:rPr>
              <w:t>(2024年度)</w:t>
            </w:r>
          </w:p>
        </w:tc>
      </w:tr>
      <w:tr w14:paraId="2F811921">
        <w:tblPrEx>
          <w:tblCellMar>
            <w:top w:w="0" w:type="dxa"/>
            <w:left w:w="108" w:type="dxa"/>
            <w:bottom w:w="0" w:type="dxa"/>
            <w:right w:w="108" w:type="dxa"/>
          </w:tblCellMar>
        </w:tblPrEx>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263EF062">
            <w:pPr>
              <w:jc w:val="center"/>
            </w:pPr>
            <w:r>
              <w:rPr>
                <w:rFonts w:ascii="宋体" w:hAnsi="宋体" w:eastAsia="宋体"/>
                <w:sz w:val="16"/>
              </w:rPr>
              <w:t>项目名称</w:t>
            </w:r>
          </w:p>
        </w:tc>
        <w:tc>
          <w:tcPr>
            <w:tcW w:w="8443"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CCE6E3C">
            <w:pPr>
              <w:jc w:val="center"/>
            </w:pPr>
            <w:r>
              <w:rPr>
                <w:rFonts w:ascii="宋体" w:hAnsi="宋体" w:eastAsia="宋体"/>
                <w:sz w:val="16"/>
              </w:rPr>
              <w:t>机构运行保障补助经费</w:t>
            </w:r>
          </w:p>
        </w:tc>
      </w:tr>
      <w:tr w14:paraId="63CA9958">
        <w:tblPrEx>
          <w:tblCellMar>
            <w:top w:w="0" w:type="dxa"/>
            <w:left w:w="108" w:type="dxa"/>
            <w:bottom w:w="0" w:type="dxa"/>
            <w:right w:w="108" w:type="dxa"/>
          </w:tblCellMar>
        </w:tblPrEx>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4577F435">
            <w:pPr>
              <w:jc w:val="center"/>
            </w:pPr>
            <w:r>
              <w:rPr>
                <w:rFonts w:ascii="宋体" w:hAnsi="宋体" w:eastAsia="宋体"/>
                <w:sz w:val="16"/>
              </w:rPr>
              <w:t>主管部门</w:t>
            </w:r>
          </w:p>
        </w:tc>
        <w:tc>
          <w:tcPr>
            <w:tcW w:w="481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7D1AD8">
            <w:pPr>
              <w:jc w:val="center"/>
            </w:pPr>
            <w:r>
              <w:rPr>
                <w:rFonts w:ascii="宋体" w:hAnsi="宋体" w:eastAsia="宋体"/>
                <w:sz w:val="16"/>
              </w:rPr>
              <w:t>昌吉回族自治州教育局</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70F6416">
            <w:pPr>
              <w:jc w:val="center"/>
            </w:pPr>
            <w:r>
              <w:rPr>
                <w:rFonts w:ascii="宋体" w:hAnsi="宋体" w:eastAsia="宋体"/>
                <w:sz w:val="16"/>
              </w:rPr>
              <w:t>实施单位</w:t>
            </w:r>
          </w:p>
        </w:tc>
        <w:tc>
          <w:tcPr>
            <w:tcW w:w="3001"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BBD7B2E">
            <w:pPr>
              <w:jc w:val="center"/>
            </w:pPr>
            <w:r>
              <w:rPr>
                <w:rFonts w:ascii="宋体" w:hAnsi="宋体" w:eastAsia="宋体"/>
                <w:sz w:val="16"/>
              </w:rPr>
              <w:t>昌吉回族自治州第二中学</w:t>
            </w:r>
          </w:p>
        </w:tc>
      </w:tr>
      <w:tr w14:paraId="75DB5486">
        <w:tblPrEx>
          <w:tblCellMar>
            <w:top w:w="0" w:type="dxa"/>
            <w:left w:w="108" w:type="dxa"/>
            <w:bottom w:w="0" w:type="dxa"/>
            <w:right w:w="108" w:type="dxa"/>
          </w:tblCellMar>
        </w:tblPrEx>
        <w:tc>
          <w:tcPr>
            <w:tcW w:w="61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62F930">
            <w:pPr>
              <w:jc w:val="center"/>
            </w:pPr>
            <w:r>
              <w:rPr>
                <w:rFonts w:ascii="宋体" w:hAnsi="宋体" w:eastAsia="宋体"/>
                <w:sz w:val="16"/>
              </w:rPr>
              <w:t>项目资金（万元）</w:t>
            </w:r>
          </w:p>
        </w:tc>
        <w:tc>
          <w:tcPr>
            <w:tcW w:w="11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583387">
            <w:pPr>
              <w:jc w:val="center"/>
            </w:pPr>
          </w:p>
        </w:tc>
        <w:tc>
          <w:tcPr>
            <w:tcW w:w="12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DD54F">
            <w:pPr>
              <w:jc w:val="center"/>
            </w:pPr>
            <w:r>
              <w:rPr>
                <w:rFonts w:ascii="宋体" w:hAnsi="宋体" w:eastAsia="宋体"/>
                <w:sz w:val="16"/>
              </w:rPr>
              <w:t>年初预算数</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DBCC35">
            <w:pPr>
              <w:jc w:val="center"/>
            </w:pPr>
            <w:r>
              <w:rPr>
                <w:rFonts w:ascii="宋体" w:hAnsi="宋体" w:eastAsia="宋体"/>
                <w:sz w:val="16"/>
              </w:rPr>
              <w:t>全年预算数</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72D0E5">
            <w:pPr>
              <w:jc w:val="center"/>
            </w:pPr>
            <w:r>
              <w:rPr>
                <w:rFonts w:ascii="宋体" w:hAnsi="宋体" w:eastAsia="宋体"/>
                <w:sz w:val="16"/>
              </w:rPr>
              <w:t>全年执行数</w:t>
            </w:r>
          </w:p>
        </w:tc>
        <w:tc>
          <w:tcPr>
            <w:tcW w:w="11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3A66BB">
            <w:pPr>
              <w:jc w:val="center"/>
            </w:pPr>
            <w:r>
              <w:rPr>
                <w:rFonts w:ascii="宋体" w:hAnsi="宋体" w:eastAsia="宋体"/>
                <w:sz w:val="16"/>
              </w:rPr>
              <w:t>分值</w:t>
            </w:r>
          </w:p>
        </w:tc>
        <w:tc>
          <w:tcPr>
            <w:tcW w:w="10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46503">
            <w:pPr>
              <w:jc w:val="center"/>
            </w:pPr>
            <w:r>
              <w:rPr>
                <w:rFonts w:ascii="宋体" w:hAnsi="宋体" w:eastAsia="宋体"/>
                <w:sz w:val="16"/>
              </w:rPr>
              <w:t>执行率</w:t>
            </w:r>
          </w:p>
        </w:tc>
        <w:tc>
          <w:tcPr>
            <w:tcW w:w="750" w:type="dxa"/>
            <w:tcBorders>
              <w:top w:val="single" w:color="auto" w:sz="10" w:space="0"/>
              <w:left w:val="single" w:color="auto" w:sz="10" w:space="0"/>
              <w:bottom w:val="single" w:color="auto" w:sz="10" w:space="0"/>
              <w:right w:val="single" w:color="auto" w:sz="10" w:space="0"/>
              <w:insideV w:val="single" w:sz="10" w:space="0"/>
            </w:tcBorders>
            <w:vAlign w:val="center"/>
          </w:tcPr>
          <w:p w14:paraId="6C7189A9">
            <w:pPr>
              <w:jc w:val="center"/>
            </w:pPr>
            <w:r>
              <w:rPr>
                <w:rFonts w:ascii="宋体" w:hAnsi="宋体" w:eastAsia="宋体"/>
                <w:sz w:val="16"/>
              </w:rPr>
              <w:t>得分</w:t>
            </w:r>
          </w:p>
        </w:tc>
      </w:tr>
      <w:tr w14:paraId="392646EC">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6ACF23F4"/>
        </w:tc>
        <w:tc>
          <w:tcPr>
            <w:tcW w:w="11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761443">
            <w:pPr>
              <w:jc w:val="center"/>
            </w:pPr>
            <w:r>
              <w:rPr>
                <w:rFonts w:ascii="宋体" w:hAnsi="宋体" w:eastAsia="宋体"/>
                <w:sz w:val="16"/>
              </w:rPr>
              <w:t>年度资金总额</w:t>
            </w:r>
          </w:p>
        </w:tc>
        <w:tc>
          <w:tcPr>
            <w:tcW w:w="12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7B722">
            <w:pPr>
              <w:jc w:val="center"/>
            </w:pPr>
            <w:r>
              <w:rPr>
                <w:rFonts w:ascii="宋体" w:hAnsi="宋体" w:eastAsia="宋体"/>
                <w:sz w:val="16"/>
              </w:rPr>
              <w:t>460.00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E2A9BE">
            <w:pPr>
              <w:jc w:val="center"/>
            </w:pPr>
            <w:r>
              <w:rPr>
                <w:rFonts w:ascii="宋体" w:hAnsi="宋体" w:eastAsia="宋体"/>
                <w:sz w:val="16"/>
              </w:rPr>
              <w:t>322.23</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B4C453">
            <w:pPr>
              <w:jc w:val="center"/>
            </w:pPr>
            <w:r>
              <w:rPr>
                <w:rFonts w:ascii="宋体" w:hAnsi="宋体" w:eastAsia="宋体"/>
                <w:sz w:val="16"/>
              </w:rPr>
              <w:t>322.23</w:t>
            </w:r>
          </w:p>
        </w:tc>
        <w:tc>
          <w:tcPr>
            <w:tcW w:w="11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AADFC">
            <w:pPr>
              <w:jc w:val="center"/>
            </w:pPr>
            <w:r>
              <w:rPr>
                <w:rFonts w:ascii="宋体" w:hAnsi="宋体" w:eastAsia="宋体"/>
                <w:sz w:val="16"/>
              </w:rPr>
              <w:t>10</w:t>
            </w:r>
          </w:p>
        </w:tc>
        <w:tc>
          <w:tcPr>
            <w:tcW w:w="10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D6CD6">
            <w:pPr>
              <w:jc w:val="center"/>
            </w:pPr>
            <w:r>
              <w:rPr>
                <w:rFonts w:ascii="宋体" w:hAnsi="宋体" w:eastAsia="宋体"/>
                <w:sz w:val="16"/>
              </w:rPr>
              <w:t>100.00%</w:t>
            </w:r>
          </w:p>
        </w:tc>
        <w:tc>
          <w:tcPr>
            <w:tcW w:w="750" w:type="dxa"/>
            <w:tcBorders>
              <w:top w:val="single" w:color="auto" w:sz="10" w:space="0"/>
              <w:left w:val="single" w:color="auto" w:sz="10" w:space="0"/>
              <w:bottom w:val="single" w:color="auto" w:sz="10" w:space="0"/>
              <w:right w:val="single" w:color="auto" w:sz="10" w:space="0"/>
              <w:insideV w:val="single" w:sz="10" w:space="0"/>
            </w:tcBorders>
            <w:vAlign w:val="center"/>
          </w:tcPr>
          <w:p w14:paraId="6FC49C79">
            <w:pPr>
              <w:jc w:val="center"/>
            </w:pPr>
            <w:r>
              <w:rPr>
                <w:rFonts w:ascii="宋体" w:hAnsi="宋体" w:eastAsia="宋体"/>
                <w:sz w:val="16"/>
              </w:rPr>
              <w:t>10.00</w:t>
            </w:r>
          </w:p>
        </w:tc>
      </w:tr>
      <w:tr w14:paraId="11C77F59">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33B6E122"/>
        </w:tc>
        <w:tc>
          <w:tcPr>
            <w:tcW w:w="11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0F033">
            <w:pPr>
              <w:jc w:val="center"/>
            </w:pPr>
            <w:r>
              <w:rPr>
                <w:rFonts w:ascii="宋体" w:hAnsi="宋体" w:eastAsia="宋体"/>
                <w:sz w:val="16"/>
              </w:rPr>
              <w:t>其中：当年财政拨款</w:t>
            </w:r>
          </w:p>
        </w:tc>
        <w:tc>
          <w:tcPr>
            <w:tcW w:w="12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C7948">
            <w:pPr>
              <w:jc w:val="center"/>
            </w:pPr>
            <w:r>
              <w:rPr>
                <w:rFonts w:ascii="宋体" w:hAnsi="宋体" w:eastAsia="宋体"/>
                <w:sz w:val="16"/>
              </w:rPr>
              <w:t>0.00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580A6">
            <w:pPr>
              <w:jc w:val="center"/>
            </w:pPr>
            <w:r>
              <w:rPr>
                <w:rFonts w:ascii="宋体" w:hAnsi="宋体" w:eastAsia="宋体"/>
                <w:sz w:val="16"/>
              </w:rPr>
              <w:t>0.00</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4381C7">
            <w:pPr>
              <w:jc w:val="center"/>
            </w:pPr>
            <w:r>
              <w:rPr>
                <w:rFonts w:ascii="宋体" w:hAnsi="宋体" w:eastAsia="宋体"/>
                <w:sz w:val="16"/>
              </w:rPr>
              <w:t>0.00</w:t>
            </w:r>
          </w:p>
        </w:tc>
        <w:tc>
          <w:tcPr>
            <w:tcW w:w="11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83DAC">
            <w:pPr>
              <w:jc w:val="center"/>
            </w:pPr>
            <w:r>
              <w:rPr>
                <w:rFonts w:ascii="宋体" w:hAnsi="宋体" w:eastAsia="宋体"/>
                <w:sz w:val="16"/>
              </w:rPr>
              <w:t>—</w:t>
            </w:r>
          </w:p>
        </w:tc>
        <w:tc>
          <w:tcPr>
            <w:tcW w:w="10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302830">
            <w:pPr>
              <w:jc w:val="center"/>
            </w:pPr>
            <w:r>
              <w:rPr>
                <w:rFonts w:ascii="宋体" w:hAnsi="宋体" w:eastAsia="宋体"/>
                <w:sz w:val="16"/>
              </w:rPr>
              <w:t>—</w:t>
            </w:r>
          </w:p>
        </w:tc>
        <w:tc>
          <w:tcPr>
            <w:tcW w:w="750" w:type="dxa"/>
            <w:tcBorders>
              <w:top w:val="single" w:color="auto" w:sz="10" w:space="0"/>
              <w:left w:val="single" w:color="auto" w:sz="10" w:space="0"/>
              <w:bottom w:val="single" w:color="auto" w:sz="10" w:space="0"/>
              <w:right w:val="single" w:color="auto" w:sz="10" w:space="0"/>
              <w:insideV w:val="single" w:sz="10" w:space="0"/>
            </w:tcBorders>
            <w:vAlign w:val="center"/>
          </w:tcPr>
          <w:p w14:paraId="6E688CF7">
            <w:pPr>
              <w:jc w:val="center"/>
            </w:pPr>
            <w:r>
              <w:rPr>
                <w:rFonts w:ascii="宋体" w:hAnsi="宋体" w:eastAsia="宋体"/>
                <w:sz w:val="16"/>
              </w:rPr>
              <w:t>—</w:t>
            </w:r>
          </w:p>
        </w:tc>
      </w:tr>
      <w:tr w14:paraId="779050EB">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7C91ACFA"/>
        </w:tc>
        <w:tc>
          <w:tcPr>
            <w:tcW w:w="11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40AB4">
            <w:pPr>
              <w:jc w:val="center"/>
            </w:pPr>
            <w:r>
              <w:rPr>
                <w:rFonts w:ascii="宋体" w:hAnsi="宋体" w:eastAsia="宋体"/>
                <w:sz w:val="16"/>
              </w:rPr>
              <w:t xml:space="preserve">  其他资金</w:t>
            </w:r>
          </w:p>
        </w:tc>
        <w:tc>
          <w:tcPr>
            <w:tcW w:w="12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6BBF3">
            <w:pPr>
              <w:jc w:val="center"/>
            </w:pPr>
            <w:r>
              <w:rPr>
                <w:rFonts w:ascii="宋体" w:hAnsi="宋体" w:eastAsia="宋体"/>
                <w:sz w:val="16"/>
              </w:rPr>
              <w:t>460.00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B55E29">
            <w:pPr>
              <w:jc w:val="center"/>
            </w:pPr>
            <w:r>
              <w:rPr>
                <w:rFonts w:ascii="宋体" w:hAnsi="宋体" w:eastAsia="宋体"/>
                <w:sz w:val="16"/>
              </w:rPr>
              <w:t>322.23</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69C0F">
            <w:pPr>
              <w:jc w:val="center"/>
            </w:pPr>
            <w:r>
              <w:rPr>
                <w:rFonts w:ascii="宋体" w:hAnsi="宋体" w:eastAsia="宋体"/>
                <w:sz w:val="16"/>
              </w:rPr>
              <w:t>322.23</w:t>
            </w:r>
          </w:p>
        </w:tc>
        <w:tc>
          <w:tcPr>
            <w:tcW w:w="11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35A89E">
            <w:pPr>
              <w:jc w:val="center"/>
            </w:pPr>
            <w:r>
              <w:rPr>
                <w:rFonts w:ascii="宋体" w:hAnsi="宋体" w:eastAsia="宋体"/>
                <w:sz w:val="16"/>
              </w:rPr>
              <w:t>—</w:t>
            </w:r>
          </w:p>
        </w:tc>
        <w:tc>
          <w:tcPr>
            <w:tcW w:w="10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42D8DE">
            <w:pPr>
              <w:jc w:val="center"/>
            </w:pPr>
            <w:r>
              <w:rPr>
                <w:rFonts w:ascii="宋体" w:hAnsi="宋体" w:eastAsia="宋体"/>
                <w:sz w:val="16"/>
              </w:rPr>
              <w:t>—</w:t>
            </w:r>
          </w:p>
        </w:tc>
        <w:tc>
          <w:tcPr>
            <w:tcW w:w="750" w:type="dxa"/>
            <w:tcBorders>
              <w:top w:val="single" w:color="auto" w:sz="10" w:space="0"/>
              <w:left w:val="single" w:color="auto" w:sz="10" w:space="0"/>
              <w:bottom w:val="single" w:color="auto" w:sz="10" w:space="0"/>
              <w:right w:val="single" w:color="auto" w:sz="10" w:space="0"/>
              <w:insideV w:val="single" w:sz="10" w:space="0"/>
            </w:tcBorders>
            <w:vAlign w:val="center"/>
          </w:tcPr>
          <w:p w14:paraId="37441993">
            <w:pPr>
              <w:jc w:val="center"/>
            </w:pPr>
            <w:r>
              <w:rPr>
                <w:rFonts w:ascii="宋体" w:hAnsi="宋体" w:eastAsia="宋体"/>
                <w:sz w:val="16"/>
              </w:rPr>
              <w:t>—</w:t>
            </w:r>
          </w:p>
        </w:tc>
      </w:tr>
      <w:tr w14:paraId="6C84EA50">
        <w:tblPrEx>
          <w:tblCellMar>
            <w:top w:w="0" w:type="dxa"/>
            <w:left w:w="108" w:type="dxa"/>
            <w:bottom w:w="0" w:type="dxa"/>
            <w:right w:w="108" w:type="dxa"/>
          </w:tblCellMar>
        </w:tblPrEx>
        <w:tc>
          <w:tcPr>
            <w:tcW w:w="61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3F573F">
            <w:pPr>
              <w:jc w:val="center"/>
            </w:pPr>
            <w:r>
              <w:rPr>
                <w:rFonts w:ascii="宋体" w:hAnsi="宋体" w:eastAsia="宋体"/>
                <w:sz w:val="16"/>
              </w:rPr>
              <w:t>年度总体目标</w:t>
            </w:r>
          </w:p>
        </w:tc>
        <w:tc>
          <w:tcPr>
            <w:tcW w:w="481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7769DF">
            <w:pPr>
              <w:jc w:val="center"/>
            </w:pPr>
            <w:r>
              <w:rPr>
                <w:rFonts w:ascii="宋体" w:hAnsi="宋体" w:eastAsia="宋体"/>
                <w:sz w:val="16"/>
              </w:rPr>
              <w:t>预期目标</w:t>
            </w:r>
          </w:p>
        </w:tc>
        <w:tc>
          <w:tcPr>
            <w:tcW w:w="363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57F579">
            <w:pPr>
              <w:jc w:val="center"/>
            </w:pPr>
            <w:r>
              <w:rPr>
                <w:rFonts w:ascii="宋体" w:hAnsi="宋体" w:eastAsia="宋体"/>
                <w:sz w:val="16"/>
              </w:rPr>
              <w:t>实际完成情况</w:t>
            </w:r>
          </w:p>
        </w:tc>
      </w:tr>
      <w:tr w14:paraId="7CF1558C">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0582AA6F"/>
        </w:tc>
        <w:tc>
          <w:tcPr>
            <w:tcW w:w="481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BE70C3">
            <w:pPr>
              <w:jc w:val="both"/>
            </w:pPr>
            <w:r>
              <w:rPr>
                <w:rFonts w:ascii="宋体" w:hAnsi="宋体" w:eastAsia="宋体"/>
                <w:sz w:val="16"/>
              </w:rPr>
              <w:t>全面加强教育经费投入使用管理工作。优化结构、优先保障、深化改革、强化管理、提高教育经费使用效益。保障初中2232人、高中2101人正常参与课后延时服务。发放课后延时费307.23万元，改善社团办学条件硬件设施15万元。提高教学质量，让学生有更好</w:t>
            </w:r>
            <w:r>
              <w:rPr>
                <w:rFonts w:hint="eastAsia" w:ascii="宋体" w:hAnsi="宋体"/>
                <w:sz w:val="16"/>
                <w:lang w:eastAsia="zh-CN"/>
              </w:rPr>
              <w:t>地</w:t>
            </w:r>
            <w:r>
              <w:rPr>
                <w:rFonts w:ascii="宋体" w:hAnsi="宋体" w:eastAsia="宋体"/>
                <w:sz w:val="16"/>
              </w:rPr>
              <w:t>学习环境。提高学生满意度。</w:t>
            </w:r>
          </w:p>
        </w:tc>
        <w:tc>
          <w:tcPr>
            <w:tcW w:w="363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87FD98B">
            <w:pPr>
              <w:jc w:val="both"/>
            </w:pPr>
            <w:r>
              <w:rPr>
                <w:rFonts w:ascii="宋体" w:hAnsi="宋体" w:eastAsia="宋体"/>
                <w:sz w:val="16"/>
              </w:rPr>
              <w:t>截至2024年12月31日，该项目实际完成保障了初中2230人、高中2104人正常参与课后延时服务。发放课后延时费307.23万元，改善社团办学条件硬件设施15万元。通过该项目的实施，促进了学校教学质量的提升，让学生有更好的学习环境,让学生有更安全舒适的学习环境，让教师高质量完成学校教育教学任务的同时，认真参加社团的各项活动，履行职责。使学生满意度达到95%。</w:t>
            </w:r>
          </w:p>
        </w:tc>
      </w:tr>
      <w:tr w14:paraId="24903202">
        <w:tblPrEx>
          <w:tblCellMar>
            <w:top w:w="0" w:type="dxa"/>
            <w:left w:w="108" w:type="dxa"/>
            <w:bottom w:w="0" w:type="dxa"/>
            <w:right w:w="108" w:type="dxa"/>
          </w:tblCellMar>
        </w:tblPrEx>
        <w:tc>
          <w:tcPr>
            <w:tcW w:w="617" w:type="dxa"/>
            <w:tcBorders>
              <w:top w:val="single" w:color="auto" w:sz="10" w:space="0"/>
              <w:left w:val="single" w:color="auto" w:sz="10" w:space="0"/>
              <w:bottom w:val="single" w:color="auto" w:sz="10" w:space="0"/>
              <w:right w:val="single" w:color="auto" w:sz="10" w:space="0"/>
              <w:insideV w:val="single" w:sz="10" w:space="0"/>
            </w:tcBorders>
          </w:tcPr>
          <w:p w14:paraId="28F931BA"/>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6C9C346C">
            <w:pPr>
              <w:jc w:val="center"/>
            </w:pPr>
            <w:r>
              <w:rPr>
                <w:rFonts w:ascii="宋体" w:hAnsi="宋体" w:eastAsia="宋体"/>
                <w:sz w:val="16"/>
              </w:rPr>
              <w:t>一级指标</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2C0CAF5D">
            <w:pPr>
              <w:jc w:val="center"/>
            </w:pPr>
            <w:r>
              <w:rPr>
                <w:rFonts w:ascii="宋体" w:hAnsi="宋体" w:eastAsia="宋体"/>
                <w:sz w:val="16"/>
              </w:rPr>
              <w:t>二级指标</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06E55E6E">
            <w:pPr>
              <w:jc w:val="center"/>
            </w:pPr>
            <w:r>
              <w:rPr>
                <w:rFonts w:ascii="宋体" w:hAnsi="宋体" w:eastAsia="宋体"/>
                <w:sz w:val="16"/>
              </w:rPr>
              <w:t>三级指标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747EC1D">
            <w:pPr>
              <w:jc w:val="center"/>
            </w:pPr>
            <w:r>
              <w:rPr>
                <w:rFonts w:ascii="宋体" w:hAnsi="宋体" w:eastAsia="宋体"/>
                <w:sz w:val="16"/>
              </w:rPr>
              <w:t>权重</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804ED1F">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36394BC">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A7EFD72">
            <w:pPr>
              <w:jc w:val="center"/>
            </w:pPr>
            <w:r>
              <w:rPr>
                <w:rFonts w:ascii="宋体" w:hAnsi="宋体" w:eastAsia="宋体"/>
                <w:sz w:val="16"/>
              </w:rPr>
              <w:t>完成率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90B4A62">
            <w:pPr>
              <w:jc w:val="center"/>
            </w:pPr>
            <w:r>
              <w:rPr>
                <w:rFonts w:ascii="宋体" w:hAnsi="宋体" w:eastAsia="宋体"/>
                <w:sz w:val="16"/>
              </w:rPr>
              <w:t>指标得分</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71E4BF0E">
            <w:pPr>
              <w:jc w:val="center"/>
            </w:pPr>
            <w:r>
              <w:rPr>
                <w:rFonts w:ascii="宋体" w:hAnsi="宋体" w:eastAsia="宋体"/>
                <w:sz w:val="16"/>
              </w:rPr>
              <w:t>指标值设定依据</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44C38CF0">
            <w:pPr>
              <w:jc w:val="center"/>
            </w:pPr>
            <w:r>
              <w:rPr>
                <w:rFonts w:ascii="宋体" w:hAnsi="宋体" w:eastAsia="宋体"/>
                <w:sz w:val="16"/>
              </w:rPr>
              <w:t>上年完成情况</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0BE792A7">
            <w:pPr>
              <w:jc w:val="center"/>
            </w:pPr>
            <w:r>
              <w:rPr>
                <w:rFonts w:ascii="宋体" w:hAnsi="宋体" w:eastAsia="宋体"/>
                <w:sz w:val="16"/>
              </w:rPr>
              <w:t>赋分规则</w:t>
            </w:r>
          </w:p>
        </w:tc>
        <w:tc>
          <w:tcPr>
            <w:tcW w:w="473" w:type="dxa"/>
            <w:tcBorders>
              <w:top w:val="single" w:color="auto" w:sz="10" w:space="0"/>
              <w:left w:val="single" w:color="auto" w:sz="10" w:space="0"/>
              <w:bottom w:val="single" w:color="auto" w:sz="10" w:space="0"/>
              <w:right w:val="single" w:color="auto" w:sz="10" w:space="0"/>
              <w:insideV w:val="single" w:sz="10" w:space="0"/>
            </w:tcBorders>
            <w:vAlign w:val="center"/>
          </w:tcPr>
          <w:p w14:paraId="02FBC197">
            <w:pPr>
              <w:jc w:val="center"/>
            </w:pPr>
            <w:r>
              <w:rPr>
                <w:rFonts w:ascii="宋体" w:hAnsi="宋体" w:eastAsia="宋体"/>
                <w:sz w:val="16"/>
              </w:rPr>
              <w:t>佐证资料</w:t>
            </w:r>
          </w:p>
        </w:tc>
        <w:tc>
          <w:tcPr>
            <w:tcW w:w="750" w:type="dxa"/>
            <w:tcBorders>
              <w:top w:val="single" w:color="auto" w:sz="10" w:space="0"/>
              <w:left w:val="single" w:color="auto" w:sz="10" w:space="0"/>
              <w:bottom w:val="single" w:color="auto" w:sz="10" w:space="0"/>
              <w:right w:val="single" w:color="auto" w:sz="10" w:space="0"/>
              <w:insideV w:val="single" w:sz="10" w:space="0"/>
            </w:tcBorders>
            <w:vAlign w:val="center"/>
          </w:tcPr>
          <w:p w14:paraId="28DF47AC">
            <w:pPr>
              <w:jc w:val="center"/>
            </w:pPr>
            <w:r>
              <w:rPr>
                <w:rFonts w:ascii="宋体" w:hAnsi="宋体" w:eastAsia="宋体"/>
                <w:sz w:val="16"/>
              </w:rPr>
              <w:t>偏差原因分析及改进措施</w:t>
            </w:r>
          </w:p>
        </w:tc>
      </w:tr>
      <w:tr w14:paraId="6B8ADCD5">
        <w:tblPrEx>
          <w:tblCellMar>
            <w:top w:w="0" w:type="dxa"/>
            <w:left w:w="108" w:type="dxa"/>
            <w:bottom w:w="0" w:type="dxa"/>
            <w:right w:w="108" w:type="dxa"/>
          </w:tblCellMar>
        </w:tblPrEx>
        <w:tc>
          <w:tcPr>
            <w:tcW w:w="61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97A478">
            <w:pPr>
              <w:jc w:val="center"/>
            </w:pPr>
            <w:r>
              <w:rPr>
                <w:rFonts w:ascii="宋体" w:hAnsi="宋体" w:eastAsia="宋体"/>
                <w:sz w:val="16"/>
              </w:rPr>
              <w:t>年度绩效指标完成情况</w:t>
            </w:r>
          </w:p>
        </w:tc>
        <w:tc>
          <w:tcPr>
            <w:tcW w:w="59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66E1BE">
            <w:pPr>
              <w:jc w:val="center"/>
            </w:pPr>
            <w:r>
              <w:rPr>
                <w:rFonts w:ascii="宋体" w:hAnsi="宋体" w:eastAsia="宋体"/>
                <w:sz w:val="16"/>
              </w:rPr>
              <w:t>产出指标</w:t>
            </w:r>
          </w:p>
        </w:tc>
        <w:tc>
          <w:tcPr>
            <w:tcW w:w="59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49FEE1">
            <w:pPr>
              <w:jc w:val="center"/>
            </w:pPr>
            <w:r>
              <w:rPr>
                <w:rFonts w:ascii="宋体" w:hAnsi="宋体" w:eastAsia="宋体"/>
                <w:sz w:val="16"/>
              </w:rPr>
              <w:t>数量指标</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520E6F99">
            <w:pPr>
              <w:jc w:val="center"/>
            </w:pPr>
            <w:r>
              <w:rPr>
                <w:rFonts w:ascii="宋体" w:hAnsi="宋体" w:eastAsia="宋体"/>
                <w:sz w:val="16"/>
              </w:rPr>
              <w:t>保障参与课后延时初中人数</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4EB1085">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4BDCA8E">
            <w:pPr>
              <w:jc w:val="center"/>
            </w:pPr>
            <w:r>
              <w:rPr>
                <w:rFonts w:ascii="宋体" w:hAnsi="宋体" w:eastAsia="宋体"/>
                <w:sz w:val="16"/>
              </w:rPr>
              <w:t>&lt;=2232人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242A135">
            <w:pPr>
              <w:jc w:val="center"/>
            </w:pPr>
            <w:r>
              <w:rPr>
                <w:rFonts w:ascii="宋体" w:hAnsi="宋体" w:eastAsia="宋体"/>
                <w:sz w:val="16"/>
              </w:rPr>
              <w:t>=2230人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C96286F">
            <w:pPr>
              <w:jc w:val="center"/>
            </w:pPr>
            <w:r>
              <w:rPr>
                <w:rFonts w:ascii="宋体" w:hAnsi="宋体" w:eastAsia="宋体"/>
                <w:sz w:val="16"/>
              </w:rPr>
              <w:t>99.91%</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F029354">
            <w:pPr>
              <w:jc w:val="center"/>
            </w:pPr>
            <w:r>
              <w:rPr>
                <w:rFonts w:ascii="宋体" w:hAnsi="宋体" w:eastAsia="宋体"/>
                <w:sz w:val="16"/>
              </w:rPr>
              <w:t>9.98</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255E7AF4">
            <w:pPr>
              <w:jc w:val="center"/>
            </w:pPr>
            <w:r>
              <w:rPr>
                <w:rFonts w:ascii="宋体" w:hAnsi="宋体" w:eastAsia="宋体"/>
                <w:sz w:val="16"/>
              </w:rPr>
              <w:t>计划标准</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2095F670">
            <w:pPr>
              <w:jc w:val="center"/>
            </w:pPr>
            <w:r>
              <w:rPr>
                <w:rFonts w:ascii="宋体" w:hAnsi="宋体" w:eastAsia="宋体"/>
                <w:sz w:val="16"/>
              </w:rPr>
              <w:t>/</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47A8422B">
            <w:pPr>
              <w:jc w:val="center"/>
            </w:pPr>
            <w:r>
              <w:rPr>
                <w:rFonts w:ascii="宋体" w:hAnsi="宋体" w:eastAsia="宋体"/>
                <w:sz w:val="16"/>
              </w:rPr>
              <w:t>按照完成比例赋分</w:t>
            </w:r>
          </w:p>
        </w:tc>
        <w:tc>
          <w:tcPr>
            <w:tcW w:w="473" w:type="dxa"/>
            <w:tcBorders>
              <w:top w:val="single" w:color="auto" w:sz="10" w:space="0"/>
              <w:left w:val="single" w:color="auto" w:sz="10" w:space="0"/>
              <w:bottom w:val="single" w:color="auto" w:sz="10" w:space="0"/>
              <w:right w:val="single" w:color="auto" w:sz="10" w:space="0"/>
              <w:insideV w:val="single" w:sz="10" w:space="0"/>
            </w:tcBorders>
            <w:vAlign w:val="center"/>
          </w:tcPr>
          <w:p w14:paraId="309DB0D7">
            <w:pPr>
              <w:jc w:val="center"/>
            </w:pPr>
            <w:r>
              <w:rPr>
                <w:rFonts w:ascii="宋体" w:hAnsi="宋体" w:eastAsia="宋体"/>
                <w:sz w:val="16"/>
              </w:rPr>
              <w:t>工作资料</w:t>
            </w:r>
          </w:p>
        </w:tc>
        <w:tc>
          <w:tcPr>
            <w:tcW w:w="750" w:type="dxa"/>
            <w:tcBorders>
              <w:top w:val="single" w:color="auto" w:sz="10" w:space="0"/>
              <w:left w:val="single" w:color="auto" w:sz="10" w:space="0"/>
              <w:bottom w:val="single" w:color="auto" w:sz="10" w:space="0"/>
              <w:right w:val="single" w:color="auto" w:sz="10" w:space="0"/>
              <w:insideV w:val="single" w:sz="10" w:space="0"/>
            </w:tcBorders>
            <w:vAlign w:val="center"/>
          </w:tcPr>
          <w:p w14:paraId="2C73553E">
            <w:pPr>
              <w:jc w:val="center"/>
            </w:pPr>
            <w:r>
              <w:rPr>
                <w:rFonts w:ascii="宋体" w:hAnsi="宋体" w:eastAsia="宋体"/>
                <w:sz w:val="16"/>
              </w:rPr>
              <w:t>初中人数因为转学退学休学与年初设定目标时略有变动，属于正常范围内的变动</w:t>
            </w:r>
          </w:p>
        </w:tc>
      </w:tr>
      <w:tr w14:paraId="38D10C2D">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6D7C6F5A"/>
        </w:tc>
        <w:tc>
          <w:tcPr>
            <w:tcW w:w="592" w:type="dxa"/>
            <w:vMerge w:val="continue"/>
            <w:tcBorders>
              <w:top w:val="single" w:color="auto" w:sz="10" w:space="0"/>
              <w:left w:val="single" w:color="auto" w:sz="10" w:space="0"/>
              <w:bottom w:val="single" w:color="auto" w:sz="10" w:space="0"/>
              <w:right w:val="single" w:color="auto" w:sz="10" w:space="0"/>
              <w:insideV w:val="single" w:sz="10" w:space="0"/>
            </w:tcBorders>
          </w:tcPr>
          <w:p w14:paraId="2317B297"/>
        </w:tc>
        <w:tc>
          <w:tcPr>
            <w:tcW w:w="592" w:type="dxa"/>
            <w:vMerge w:val="continue"/>
            <w:tcBorders>
              <w:top w:val="single" w:color="auto" w:sz="10" w:space="0"/>
              <w:left w:val="single" w:color="auto" w:sz="10" w:space="0"/>
              <w:bottom w:val="single" w:color="auto" w:sz="10" w:space="0"/>
              <w:right w:val="single" w:color="auto" w:sz="10" w:space="0"/>
              <w:insideV w:val="single" w:sz="10" w:space="0"/>
            </w:tcBorders>
          </w:tcPr>
          <w:p w14:paraId="333D00D9"/>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5CE1DFFB">
            <w:pPr>
              <w:jc w:val="center"/>
            </w:pPr>
            <w:r>
              <w:rPr>
                <w:rFonts w:ascii="宋体" w:hAnsi="宋体" w:eastAsia="宋体"/>
                <w:sz w:val="16"/>
              </w:rPr>
              <w:t>保障参与课后延时高中人数</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65A10EC">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2E1B2AF">
            <w:pPr>
              <w:jc w:val="center"/>
            </w:pPr>
            <w:r>
              <w:rPr>
                <w:rFonts w:ascii="宋体" w:hAnsi="宋体" w:eastAsia="宋体"/>
                <w:sz w:val="16"/>
              </w:rPr>
              <w:t>&lt;=2101人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E0FD2F3">
            <w:pPr>
              <w:jc w:val="center"/>
            </w:pPr>
            <w:r>
              <w:rPr>
                <w:rFonts w:ascii="宋体" w:hAnsi="宋体" w:eastAsia="宋体"/>
                <w:sz w:val="16"/>
              </w:rPr>
              <w:t>=2104人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F0C36C6">
            <w:pPr>
              <w:jc w:val="center"/>
            </w:pPr>
            <w:r>
              <w:rPr>
                <w:rFonts w:ascii="宋体" w:hAnsi="宋体" w:eastAsia="宋体"/>
                <w:sz w:val="16"/>
              </w:rPr>
              <w:t>100.14%</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DB85D92">
            <w:pPr>
              <w:jc w:val="center"/>
            </w:pPr>
            <w:r>
              <w:rPr>
                <w:rFonts w:ascii="宋体" w:hAnsi="宋体" w:eastAsia="宋体"/>
                <w:sz w:val="16"/>
              </w:rPr>
              <w:t>9.99</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37E1179D">
            <w:pPr>
              <w:jc w:val="center"/>
            </w:pPr>
            <w:r>
              <w:rPr>
                <w:rFonts w:ascii="宋体" w:hAnsi="宋体" w:eastAsia="宋体"/>
                <w:sz w:val="16"/>
              </w:rPr>
              <w:t>计划标准</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65B81F10">
            <w:pPr>
              <w:jc w:val="center"/>
            </w:pPr>
            <w:r>
              <w:rPr>
                <w:rFonts w:ascii="宋体" w:hAnsi="宋体" w:eastAsia="宋体"/>
                <w:sz w:val="16"/>
              </w:rPr>
              <w:t>/</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67350430">
            <w:pPr>
              <w:jc w:val="center"/>
            </w:pPr>
            <w:r>
              <w:rPr>
                <w:rFonts w:ascii="宋体" w:hAnsi="宋体" w:eastAsia="宋体"/>
                <w:sz w:val="16"/>
              </w:rPr>
              <w:t>按照完成比例赋分</w:t>
            </w:r>
          </w:p>
        </w:tc>
        <w:tc>
          <w:tcPr>
            <w:tcW w:w="473" w:type="dxa"/>
            <w:tcBorders>
              <w:top w:val="single" w:color="auto" w:sz="10" w:space="0"/>
              <w:left w:val="single" w:color="auto" w:sz="10" w:space="0"/>
              <w:bottom w:val="single" w:color="auto" w:sz="10" w:space="0"/>
              <w:right w:val="single" w:color="auto" w:sz="10" w:space="0"/>
              <w:insideV w:val="single" w:sz="10" w:space="0"/>
            </w:tcBorders>
            <w:vAlign w:val="center"/>
          </w:tcPr>
          <w:p w14:paraId="4527ADEB">
            <w:pPr>
              <w:jc w:val="center"/>
            </w:pPr>
            <w:r>
              <w:rPr>
                <w:rFonts w:ascii="宋体" w:hAnsi="宋体" w:eastAsia="宋体"/>
                <w:sz w:val="16"/>
              </w:rPr>
              <w:t>工作资料</w:t>
            </w:r>
          </w:p>
        </w:tc>
        <w:tc>
          <w:tcPr>
            <w:tcW w:w="750" w:type="dxa"/>
            <w:tcBorders>
              <w:top w:val="single" w:color="auto" w:sz="10" w:space="0"/>
              <w:left w:val="single" w:color="auto" w:sz="10" w:space="0"/>
              <w:bottom w:val="single" w:color="auto" w:sz="10" w:space="0"/>
              <w:right w:val="single" w:color="auto" w:sz="10" w:space="0"/>
              <w:insideV w:val="single" w:sz="10" w:space="0"/>
            </w:tcBorders>
            <w:vAlign w:val="center"/>
          </w:tcPr>
          <w:p w14:paraId="4CD55DC8">
            <w:pPr>
              <w:jc w:val="center"/>
            </w:pPr>
          </w:p>
        </w:tc>
      </w:tr>
      <w:tr w14:paraId="706372D0">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7AD80491"/>
        </w:tc>
        <w:tc>
          <w:tcPr>
            <w:tcW w:w="592" w:type="dxa"/>
            <w:vMerge w:val="continue"/>
            <w:tcBorders>
              <w:top w:val="single" w:color="auto" w:sz="10" w:space="0"/>
              <w:left w:val="single" w:color="auto" w:sz="10" w:space="0"/>
              <w:bottom w:val="single" w:color="auto" w:sz="10" w:space="0"/>
              <w:right w:val="single" w:color="auto" w:sz="10" w:space="0"/>
              <w:insideV w:val="single" w:sz="10" w:space="0"/>
            </w:tcBorders>
          </w:tcPr>
          <w:p w14:paraId="278D18DD"/>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712AE3BF">
            <w:pPr>
              <w:jc w:val="center"/>
            </w:pPr>
            <w:r>
              <w:rPr>
                <w:rFonts w:ascii="宋体" w:hAnsi="宋体" w:eastAsia="宋体"/>
                <w:sz w:val="16"/>
              </w:rPr>
              <w:t>质量指标</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15CCED72">
            <w:pPr>
              <w:jc w:val="center"/>
            </w:pPr>
            <w:r>
              <w:rPr>
                <w:rFonts w:ascii="宋体" w:hAnsi="宋体" w:eastAsia="宋体"/>
                <w:sz w:val="16"/>
              </w:rPr>
              <w:t>购置商品质量合格率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4C2B1244">
            <w:pPr>
              <w:jc w:val="center"/>
            </w:pPr>
            <w:r>
              <w:rPr>
                <w:rFonts w:ascii="宋体" w:hAnsi="宋体" w:eastAsia="宋体"/>
                <w:sz w:val="16"/>
              </w:rPr>
              <w:t>20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CD9524B">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5664FE3">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3D3AD86">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CFEEEC2">
            <w:pPr>
              <w:jc w:val="center"/>
            </w:pPr>
            <w:r>
              <w:rPr>
                <w:rFonts w:ascii="宋体" w:hAnsi="宋体" w:eastAsia="宋体"/>
                <w:sz w:val="16"/>
              </w:rPr>
              <w:t>20</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727A6690">
            <w:pPr>
              <w:jc w:val="center"/>
            </w:pPr>
            <w:r>
              <w:rPr>
                <w:rFonts w:ascii="宋体" w:hAnsi="宋体" w:eastAsia="宋体"/>
                <w:sz w:val="16"/>
              </w:rPr>
              <w:t>计划标准</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4E5BE15E">
            <w:pPr>
              <w:jc w:val="center"/>
            </w:pPr>
            <w:r>
              <w:rPr>
                <w:rFonts w:ascii="宋体" w:hAnsi="宋体" w:eastAsia="宋体"/>
                <w:sz w:val="16"/>
              </w:rPr>
              <w:t>/</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4F42F4BD">
            <w:pPr>
              <w:jc w:val="center"/>
            </w:pPr>
            <w:r>
              <w:rPr>
                <w:rFonts w:ascii="宋体" w:hAnsi="宋体" w:eastAsia="宋体"/>
                <w:sz w:val="16"/>
              </w:rPr>
              <w:t>按照完成比例赋分</w:t>
            </w:r>
          </w:p>
        </w:tc>
        <w:tc>
          <w:tcPr>
            <w:tcW w:w="473" w:type="dxa"/>
            <w:tcBorders>
              <w:top w:val="single" w:color="auto" w:sz="10" w:space="0"/>
              <w:left w:val="single" w:color="auto" w:sz="10" w:space="0"/>
              <w:bottom w:val="single" w:color="auto" w:sz="10" w:space="0"/>
              <w:right w:val="single" w:color="auto" w:sz="10" w:space="0"/>
              <w:insideV w:val="single" w:sz="10" w:space="0"/>
            </w:tcBorders>
            <w:vAlign w:val="center"/>
          </w:tcPr>
          <w:p w14:paraId="2BFA0EE6">
            <w:pPr>
              <w:jc w:val="center"/>
            </w:pPr>
            <w:r>
              <w:rPr>
                <w:rFonts w:ascii="宋体" w:hAnsi="宋体" w:eastAsia="宋体"/>
                <w:sz w:val="16"/>
              </w:rPr>
              <w:t>工作资料</w:t>
            </w:r>
          </w:p>
        </w:tc>
        <w:tc>
          <w:tcPr>
            <w:tcW w:w="750" w:type="dxa"/>
            <w:tcBorders>
              <w:top w:val="single" w:color="auto" w:sz="10" w:space="0"/>
              <w:left w:val="single" w:color="auto" w:sz="10" w:space="0"/>
              <w:bottom w:val="single" w:color="auto" w:sz="10" w:space="0"/>
              <w:right w:val="single" w:color="auto" w:sz="10" w:space="0"/>
              <w:insideV w:val="single" w:sz="10" w:space="0"/>
            </w:tcBorders>
            <w:vAlign w:val="center"/>
          </w:tcPr>
          <w:p w14:paraId="2A45382A">
            <w:pPr>
              <w:jc w:val="center"/>
            </w:pPr>
          </w:p>
        </w:tc>
      </w:tr>
      <w:tr w14:paraId="15D783BC">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2A02F609"/>
        </w:tc>
        <w:tc>
          <w:tcPr>
            <w:tcW w:w="59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8EEE5A">
            <w:pPr>
              <w:jc w:val="center"/>
            </w:pPr>
            <w:r>
              <w:rPr>
                <w:rFonts w:ascii="宋体" w:hAnsi="宋体" w:eastAsia="宋体"/>
                <w:sz w:val="16"/>
              </w:rPr>
              <w:t>成本指标</w:t>
            </w:r>
          </w:p>
        </w:tc>
        <w:tc>
          <w:tcPr>
            <w:tcW w:w="59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2791AE">
            <w:pPr>
              <w:jc w:val="center"/>
            </w:pPr>
            <w:r>
              <w:rPr>
                <w:rFonts w:ascii="宋体" w:hAnsi="宋体" w:eastAsia="宋体"/>
                <w:sz w:val="16"/>
              </w:rPr>
              <w:t>经济成本指标</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30D6DDF3">
            <w:pPr>
              <w:jc w:val="center"/>
            </w:pPr>
            <w:r>
              <w:rPr>
                <w:rFonts w:ascii="宋体" w:hAnsi="宋体" w:eastAsia="宋体"/>
                <w:sz w:val="16"/>
              </w:rPr>
              <w:t>课后服务费发</w:t>
            </w:r>
            <w:r>
              <w:rPr>
                <w:rFonts w:hint="eastAsia" w:ascii="宋体" w:hAnsi="宋体"/>
                <w:sz w:val="16"/>
                <w:lang w:eastAsia="zh-CN"/>
              </w:rPr>
              <w:t>放总</w:t>
            </w:r>
            <w:r>
              <w:rPr>
                <w:rFonts w:ascii="宋体" w:hAnsi="宋体" w:eastAsia="宋体"/>
                <w:sz w:val="16"/>
              </w:rPr>
              <w:t>额</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42EFA3A5">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60DBCAC">
            <w:pPr>
              <w:jc w:val="center"/>
            </w:pPr>
            <w:r>
              <w:rPr>
                <w:rFonts w:ascii="宋体" w:hAnsi="宋体" w:eastAsia="宋体"/>
                <w:sz w:val="16"/>
              </w:rPr>
              <w:t>&lt;=307.23万元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3FCA6BB">
            <w:pPr>
              <w:jc w:val="center"/>
            </w:pPr>
            <w:r>
              <w:rPr>
                <w:rFonts w:ascii="宋体" w:hAnsi="宋体" w:eastAsia="宋体"/>
                <w:sz w:val="16"/>
              </w:rPr>
              <w:t>=307.23万元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EDD8711">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4C10F63">
            <w:pPr>
              <w:jc w:val="center"/>
            </w:pPr>
            <w:r>
              <w:rPr>
                <w:rFonts w:ascii="宋体" w:hAnsi="宋体" w:eastAsia="宋体"/>
                <w:sz w:val="16"/>
              </w:rPr>
              <w:t>10</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3C60B80A">
            <w:pPr>
              <w:jc w:val="center"/>
            </w:pPr>
            <w:r>
              <w:rPr>
                <w:rFonts w:ascii="宋体" w:hAnsi="宋体" w:eastAsia="宋体"/>
                <w:sz w:val="16"/>
              </w:rPr>
              <w:t>计划标准</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59EAED7E">
            <w:pPr>
              <w:jc w:val="center"/>
            </w:pPr>
            <w:r>
              <w:rPr>
                <w:rFonts w:ascii="宋体" w:hAnsi="宋体" w:eastAsia="宋体"/>
                <w:sz w:val="16"/>
              </w:rPr>
              <w:t>/</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4D7D35B2">
            <w:pPr>
              <w:jc w:val="center"/>
            </w:pPr>
            <w:r>
              <w:rPr>
                <w:rFonts w:ascii="宋体" w:hAnsi="宋体" w:eastAsia="宋体"/>
                <w:sz w:val="16"/>
              </w:rPr>
              <w:t>按照完成比例赋分</w:t>
            </w:r>
          </w:p>
        </w:tc>
        <w:tc>
          <w:tcPr>
            <w:tcW w:w="473" w:type="dxa"/>
            <w:tcBorders>
              <w:top w:val="single" w:color="auto" w:sz="10" w:space="0"/>
              <w:left w:val="single" w:color="auto" w:sz="10" w:space="0"/>
              <w:bottom w:val="single" w:color="auto" w:sz="10" w:space="0"/>
              <w:right w:val="single" w:color="auto" w:sz="10" w:space="0"/>
              <w:insideV w:val="single" w:sz="10" w:space="0"/>
            </w:tcBorders>
            <w:vAlign w:val="center"/>
          </w:tcPr>
          <w:p w14:paraId="75DD0295">
            <w:pPr>
              <w:jc w:val="center"/>
            </w:pPr>
            <w:r>
              <w:rPr>
                <w:rFonts w:ascii="宋体" w:hAnsi="宋体" w:eastAsia="宋体"/>
                <w:sz w:val="16"/>
              </w:rPr>
              <w:t>原始凭证</w:t>
            </w:r>
          </w:p>
        </w:tc>
        <w:tc>
          <w:tcPr>
            <w:tcW w:w="750" w:type="dxa"/>
            <w:tcBorders>
              <w:top w:val="single" w:color="auto" w:sz="10" w:space="0"/>
              <w:left w:val="single" w:color="auto" w:sz="10" w:space="0"/>
              <w:bottom w:val="single" w:color="auto" w:sz="10" w:space="0"/>
              <w:right w:val="single" w:color="auto" w:sz="10" w:space="0"/>
              <w:insideV w:val="single" w:sz="10" w:space="0"/>
            </w:tcBorders>
            <w:vAlign w:val="center"/>
          </w:tcPr>
          <w:p w14:paraId="5DC946E5">
            <w:pPr>
              <w:jc w:val="center"/>
            </w:pPr>
          </w:p>
        </w:tc>
      </w:tr>
      <w:tr w14:paraId="4E159E96">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57D17AA0"/>
        </w:tc>
        <w:tc>
          <w:tcPr>
            <w:tcW w:w="592" w:type="dxa"/>
            <w:vMerge w:val="continue"/>
            <w:tcBorders>
              <w:top w:val="single" w:color="auto" w:sz="10" w:space="0"/>
              <w:left w:val="single" w:color="auto" w:sz="10" w:space="0"/>
              <w:bottom w:val="single" w:color="auto" w:sz="10" w:space="0"/>
              <w:right w:val="single" w:color="auto" w:sz="10" w:space="0"/>
              <w:insideV w:val="single" w:sz="10" w:space="0"/>
            </w:tcBorders>
          </w:tcPr>
          <w:p w14:paraId="07478E9C"/>
        </w:tc>
        <w:tc>
          <w:tcPr>
            <w:tcW w:w="592" w:type="dxa"/>
            <w:vMerge w:val="continue"/>
            <w:tcBorders>
              <w:top w:val="single" w:color="auto" w:sz="10" w:space="0"/>
              <w:left w:val="single" w:color="auto" w:sz="10" w:space="0"/>
              <w:bottom w:val="single" w:color="auto" w:sz="10" w:space="0"/>
              <w:right w:val="single" w:color="auto" w:sz="10" w:space="0"/>
              <w:insideV w:val="single" w:sz="10" w:space="0"/>
            </w:tcBorders>
          </w:tcPr>
          <w:p w14:paraId="040D8FB6"/>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66DF000B">
            <w:pPr>
              <w:jc w:val="center"/>
            </w:pPr>
            <w:r>
              <w:rPr>
                <w:rFonts w:ascii="宋体" w:hAnsi="宋体" w:eastAsia="宋体"/>
                <w:sz w:val="16"/>
              </w:rPr>
              <w:t>保证课后延时经费投入于社团建设的金额</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C8ADA03">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9F16419">
            <w:pPr>
              <w:jc w:val="center"/>
            </w:pPr>
            <w:r>
              <w:rPr>
                <w:rFonts w:ascii="宋体" w:hAnsi="宋体" w:eastAsia="宋体"/>
                <w:sz w:val="16"/>
              </w:rPr>
              <w:t>&lt;=15万元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19F1F90">
            <w:pPr>
              <w:jc w:val="center"/>
            </w:pPr>
            <w:r>
              <w:rPr>
                <w:rFonts w:ascii="宋体" w:hAnsi="宋体" w:eastAsia="宋体"/>
                <w:sz w:val="16"/>
              </w:rPr>
              <w:t>=15万元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188DD1E">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8065ECC">
            <w:pPr>
              <w:jc w:val="center"/>
            </w:pPr>
            <w:r>
              <w:rPr>
                <w:rFonts w:ascii="宋体" w:hAnsi="宋体" w:eastAsia="宋体"/>
                <w:sz w:val="16"/>
              </w:rPr>
              <w:t>10</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3A28B22C">
            <w:pPr>
              <w:jc w:val="center"/>
            </w:pPr>
            <w:r>
              <w:rPr>
                <w:rFonts w:ascii="宋体" w:hAnsi="宋体" w:eastAsia="宋体"/>
                <w:sz w:val="16"/>
              </w:rPr>
              <w:t>计划标准</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16CF1460">
            <w:pPr>
              <w:jc w:val="center"/>
            </w:pPr>
            <w:r>
              <w:rPr>
                <w:rFonts w:ascii="宋体" w:hAnsi="宋体" w:eastAsia="宋体"/>
                <w:sz w:val="16"/>
              </w:rPr>
              <w:t>/</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37D22E7E">
            <w:pPr>
              <w:jc w:val="center"/>
            </w:pPr>
            <w:r>
              <w:rPr>
                <w:rFonts w:ascii="宋体" w:hAnsi="宋体" w:eastAsia="宋体"/>
                <w:sz w:val="16"/>
              </w:rPr>
              <w:t>按照完成比例赋分</w:t>
            </w:r>
          </w:p>
        </w:tc>
        <w:tc>
          <w:tcPr>
            <w:tcW w:w="473" w:type="dxa"/>
            <w:tcBorders>
              <w:top w:val="single" w:color="auto" w:sz="10" w:space="0"/>
              <w:left w:val="single" w:color="auto" w:sz="10" w:space="0"/>
              <w:bottom w:val="single" w:color="auto" w:sz="10" w:space="0"/>
              <w:right w:val="single" w:color="auto" w:sz="10" w:space="0"/>
              <w:insideV w:val="single" w:sz="10" w:space="0"/>
            </w:tcBorders>
            <w:vAlign w:val="center"/>
          </w:tcPr>
          <w:p w14:paraId="44C01EF1">
            <w:pPr>
              <w:jc w:val="center"/>
            </w:pPr>
            <w:r>
              <w:rPr>
                <w:rFonts w:ascii="宋体" w:hAnsi="宋体" w:eastAsia="宋体"/>
                <w:sz w:val="16"/>
              </w:rPr>
              <w:t>原始凭证</w:t>
            </w:r>
          </w:p>
        </w:tc>
        <w:tc>
          <w:tcPr>
            <w:tcW w:w="750" w:type="dxa"/>
            <w:tcBorders>
              <w:top w:val="single" w:color="auto" w:sz="10" w:space="0"/>
              <w:left w:val="single" w:color="auto" w:sz="10" w:space="0"/>
              <w:bottom w:val="single" w:color="auto" w:sz="10" w:space="0"/>
              <w:right w:val="single" w:color="auto" w:sz="10" w:space="0"/>
              <w:insideV w:val="single" w:sz="10" w:space="0"/>
            </w:tcBorders>
            <w:vAlign w:val="center"/>
          </w:tcPr>
          <w:p w14:paraId="5404BF91">
            <w:pPr>
              <w:jc w:val="center"/>
            </w:pPr>
          </w:p>
        </w:tc>
      </w:tr>
      <w:tr w14:paraId="5FC79A5F">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6F81F659"/>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7A72C23D">
            <w:pPr>
              <w:jc w:val="center"/>
            </w:pPr>
            <w:r>
              <w:rPr>
                <w:rFonts w:ascii="宋体" w:hAnsi="宋体" w:eastAsia="宋体"/>
                <w:sz w:val="16"/>
              </w:rPr>
              <w:t>效益指标</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2E76C90D">
            <w:pPr>
              <w:jc w:val="center"/>
            </w:pPr>
            <w:r>
              <w:rPr>
                <w:rFonts w:ascii="宋体" w:hAnsi="宋体" w:eastAsia="宋体"/>
                <w:sz w:val="16"/>
              </w:rPr>
              <w:t>经济效益指标</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40AD3A84">
            <w:pPr>
              <w:jc w:val="center"/>
            </w:pPr>
            <w:r>
              <w:rPr>
                <w:rFonts w:ascii="宋体" w:hAnsi="宋体" w:eastAsia="宋体"/>
                <w:sz w:val="16"/>
              </w:rPr>
              <w:t>改善学习环境，改善办学条件</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454A126">
            <w:pPr>
              <w:jc w:val="center"/>
            </w:pPr>
            <w:r>
              <w:rPr>
                <w:rFonts w:ascii="宋体" w:hAnsi="宋体" w:eastAsia="宋体"/>
                <w:sz w:val="16"/>
              </w:rPr>
              <w:t>20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87D8437">
            <w:pPr>
              <w:jc w:val="center"/>
            </w:pPr>
            <w:r>
              <w:rPr>
                <w:rFonts w:ascii="宋体" w:hAnsi="宋体" w:eastAsia="宋体"/>
                <w:sz w:val="16"/>
              </w:rPr>
              <w:t>改善</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A3AE4E8">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5AA31BF">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EBA145B">
            <w:pPr>
              <w:jc w:val="center"/>
            </w:pPr>
            <w:r>
              <w:rPr>
                <w:rFonts w:ascii="宋体" w:hAnsi="宋体" w:eastAsia="宋体"/>
                <w:sz w:val="16"/>
              </w:rPr>
              <w:t>20</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603B5A4C">
            <w:pPr>
              <w:jc w:val="center"/>
            </w:pPr>
            <w:r>
              <w:rPr>
                <w:rFonts w:ascii="宋体" w:hAnsi="宋体" w:eastAsia="宋体"/>
                <w:sz w:val="16"/>
              </w:rPr>
              <w:t>计划标准</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572513FE">
            <w:pPr>
              <w:jc w:val="center"/>
            </w:pPr>
            <w:r>
              <w:rPr>
                <w:rFonts w:ascii="宋体" w:hAnsi="宋体" w:eastAsia="宋体"/>
                <w:sz w:val="16"/>
              </w:rPr>
              <w:t>/</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38D0FED6">
            <w:pPr>
              <w:jc w:val="center"/>
            </w:pPr>
            <w:r>
              <w:rPr>
                <w:rFonts w:ascii="宋体" w:hAnsi="宋体" w:eastAsia="宋体"/>
                <w:sz w:val="16"/>
              </w:rPr>
              <w:t>按评判等级赋分</w:t>
            </w:r>
          </w:p>
        </w:tc>
        <w:tc>
          <w:tcPr>
            <w:tcW w:w="473" w:type="dxa"/>
            <w:tcBorders>
              <w:top w:val="single" w:color="auto" w:sz="10" w:space="0"/>
              <w:left w:val="single" w:color="auto" w:sz="10" w:space="0"/>
              <w:bottom w:val="single" w:color="auto" w:sz="10" w:space="0"/>
              <w:right w:val="single" w:color="auto" w:sz="10" w:space="0"/>
              <w:insideV w:val="single" w:sz="10" w:space="0"/>
            </w:tcBorders>
            <w:vAlign w:val="center"/>
          </w:tcPr>
          <w:p w14:paraId="3C380049">
            <w:pPr>
              <w:jc w:val="center"/>
            </w:pPr>
            <w:r>
              <w:rPr>
                <w:rFonts w:ascii="宋体" w:hAnsi="宋体" w:eastAsia="宋体"/>
                <w:sz w:val="16"/>
              </w:rPr>
              <w:t>工作资料</w:t>
            </w:r>
          </w:p>
        </w:tc>
        <w:tc>
          <w:tcPr>
            <w:tcW w:w="750" w:type="dxa"/>
            <w:tcBorders>
              <w:top w:val="single" w:color="auto" w:sz="10" w:space="0"/>
              <w:left w:val="single" w:color="auto" w:sz="10" w:space="0"/>
              <w:bottom w:val="single" w:color="auto" w:sz="10" w:space="0"/>
              <w:right w:val="single" w:color="auto" w:sz="10" w:space="0"/>
              <w:insideV w:val="single" w:sz="10" w:space="0"/>
            </w:tcBorders>
            <w:vAlign w:val="center"/>
          </w:tcPr>
          <w:p w14:paraId="40C3F0D9">
            <w:pPr>
              <w:jc w:val="center"/>
            </w:pPr>
          </w:p>
        </w:tc>
      </w:tr>
      <w:tr w14:paraId="05A08524">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1337E6F1"/>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56F4F33C">
            <w:pPr>
              <w:jc w:val="center"/>
            </w:pPr>
            <w:r>
              <w:rPr>
                <w:rFonts w:ascii="宋体" w:hAnsi="宋体" w:eastAsia="宋体"/>
                <w:sz w:val="16"/>
              </w:rPr>
              <w:t>满意度指标</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56FA5066">
            <w:pPr>
              <w:jc w:val="center"/>
            </w:pPr>
            <w:r>
              <w:rPr>
                <w:rFonts w:ascii="宋体" w:hAnsi="宋体" w:eastAsia="宋体"/>
                <w:sz w:val="16"/>
              </w:rPr>
              <w:t>满意度指标</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7B7BB48A">
            <w:pPr>
              <w:jc w:val="center"/>
            </w:pPr>
            <w:r>
              <w:rPr>
                <w:rFonts w:ascii="宋体" w:hAnsi="宋体" w:eastAsia="宋体"/>
                <w:sz w:val="16"/>
              </w:rPr>
              <w:t>学生满意度</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450217F">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AA3E357">
            <w:pPr>
              <w:jc w:val="center"/>
            </w:pPr>
            <w:r>
              <w:rPr>
                <w:rFonts w:ascii="宋体" w:hAnsi="宋体" w:eastAsia="宋体"/>
                <w:sz w:val="16"/>
              </w:rPr>
              <w:t>&gt;=95%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AC584C6">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4BFF786">
            <w:pPr>
              <w:jc w:val="center"/>
            </w:pPr>
            <w:r>
              <w:rPr>
                <w:rFonts w:ascii="宋体" w:hAnsi="宋体" w:eastAsia="宋体"/>
                <w:sz w:val="16"/>
              </w:rPr>
              <w:t>105.26%</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0096DE6">
            <w:pPr>
              <w:jc w:val="center"/>
            </w:pPr>
            <w:r>
              <w:rPr>
                <w:rFonts w:ascii="宋体" w:hAnsi="宋体" w:eastAsia="宋体"/>
                <w:sz w:val="16"/>
              </w:rPr>
              <w:t>10</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6114D5A9">
            <w:pPr>
              <w:jc w:val="center"/>
            </w:pPr>
            <w:r>
              <w:rPr>
                <w:rFonts w:ascii="宋体" w:hAnsi="宋体" w:eastAsia="宋体"/>
                <w:sz w:val="16"/>
              </w:rPr>
              <w:t>计划标准</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11693558">
            <w:pPr>
              <w:jc w:val="center"/>
            </w:pPr>
            <w:r>
              <w:rPr>
                <w:rFonts w:ascii="宋体" w:hAnsi="宋体" w:eastAsia="宋体"/>
                <w:sz w:val="16"/>
              </w:rPr>
              <w:t>/</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16732B9C">
            <w:pPr>
              <w:jc w:val="center"/>
            </w:pPr>
            <w:r>
              <w:rPr>
                <w:rFonts w:ascii="宋体" w:hAnsi="宋体" w:eastAsia="宋体"/>
                <w:sz w:val="16"/>
              </w:rPr>
              <w:t>满意度赋分</w:t>
            </w:r>
          </w:p>
        </w:tc>
        <w:tc>
          <w:tcPr>
            <w:tcW w:w="473" w:type="dxa"/>
            <w:tcBorders>
              <w:top w:val="single" w:color="auto" w:sz="10" w:space="0"/>
              <w:left w:val="single" w:color="auto" w:sz="10" w:space="0"/>
              <w:bottom w:val="single" w:color="auto" w:sz="10" w:space="0"/>
              <w:right w:val="single" w:color="auto" w:sz="10" w:space="0"/>
              <w:insideV w:val="single" w:sz="10" w:space="0"/>
            </w:tcBorders>
            <w:vAlign w:val="center"/>
          </w:tcPr>
          <w:p w14:paraId="1B165221">
            <w:pPr>
              <w:jc w:val="center"/>
            </w:pPr>
            <w:r>
              <w:rPr>
                <w:rFonts w:ascii="宋体" w:hAnsi="宋体" w:eastAsia="宋体"/>
                <w:sz w:val="16"/>
              </w:rPr>
              <w:t>工作资料</w:t>
            </w:r>
          </w:p>
        </w:tc>
        <w:tc>
          <w:tcPr>
            <w:tcW w:w="750" w:type="dxa"/>
            <w:tcBorders>
              <w:top w:val="single" w:color="auto" w:sz="10" w:space="0"/>
              <w:left w:val="single" w:color="auto" w:sz="10" w:space="0"/>
              <w:bottom w:val="single" w:color="auto" w:sz="10" w:space="0"/>
              <w:right w:val="single" w:color="auto" w:sz="10" w:space="0"/>
              <w:insideV w:val="single" w:sz="10" w:space="0"/>
            </w:tcBorders>
            <w:vAlign w:val="center"/>
          </w:tcPr>
          <w:p w14:paraId="48EE3E11">
            <w:pPr>
              <w:jc w:val="center"/>
            </w:pPr>
            <w:r>
              <w:rPr>
                <w:rFonts w:ascii="宋体" w:hAnsi="宋体" w:eastAsia="宋体"/>
                <w:sz w:val="16"/>
              </w:rPr>
              <w:t>实际调查满意度为100%</w:t>
            </w:r>
          </w:p>
        </w:tc>
      </w:tr>
      <w:tr w14:paraId="03EFED21">
        <w:tblPrEx>
          <w:tblCellMar>
            <w:top w:w="0" w:type="dxa"/>
            <w:left w:w="108" w:type="dxa"/>
            <w:bottom w:w="0" w:type="dxa"/>
            <w:right w:w="108" w:type="dxa"/>
          </w:tblCellMar>
        </w:tblPrEx>
        <w:tc>
          <w:tcPr>
            <w:tcW w:w="241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7BE92F4">
            <w:pPr>
              <w:jc w:val="center"/>
            </w:pPr>
            <w:r>
              <w:rPr>
                <w:rFonts w:ascii="宋体" w:hAnsi="宋体" w:eastAsia="宋体"/>
                <w:sz w:val="16"/>
              </w:rPr>
              <w:t>总分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EB76145">
            <w:pPr>
              <w:jc w:val="center"/>
            </w:pPr>
            <w:r>
              <w:rPr>
                <w:rFonts w:ascii="宋体" w:hAnsi="宋体" w:eastAsia="宋体"/>
                <w:sz w:val="16"/>
              </w:rPr>
              <w:t>100</w:t>
            </w:r>
          </w:p>
        </w:tc>
        <w:tc>
          <w:tcPr>
            <w:tcW w:w="856" w:type="dxa"/>
            <w:tcBorders>
              <w:top w:val="single" w:color="auto" w:sz="10" w:space="0"/>
              <w:left w:val="single" w:color="auto" w:sz="10" w:space="0"/>
              <w:bottom w:val="single" w:color="auto" w:sz="10" w:space="0"/>
              <w:right w:val="single" w:color="auto" w:sz="10" w:space="0"/>
              <w:insideV w:val="single" w:sz="10" w:space="0"/>
            </w:tcBorders>
          </w:tcPr>
          <w:p w14:paraId="6834E8A6"/>
        </w:tc>
        <w:tc>
          <w:tcPr>
            <w:tcW w:w="776" w:type="dxa"/>
            <w:tcBorders>
              <w:top w:val="single" w:color="auto" w:sz="10" w:space="0"/>
              <w:left w:val="single" w:color="auto" w:sz="10" w:space="0"/>
              <w:bottom w:val="single" w:color="auto" w:sz="10" w:space="0"/>
              <w:right w:val="single" w:color="auto" w:sz="10" w:space="0"/>
              <w:insideV w:val="single" w:sz="10" w:space="0"/>
            </w:tcBorders>
          </w:tcPr>
          <w:p w14:paraId="7FDD248F"/>
        </w:tc>
        <w:tc>
          <w:tcPr>
            <w:tcW w:w="776" w:type="dxa"/>
            <w:tcBorders>
              <w:top w:val="single" w:color="auto" w:sz="10" w:space="0"/>
              <w:left w:val="single" w:color="auto" w:sz="10" w:space="0"/>
              <w:bottom w:val="single" w:color="auto" w:sz="10" w:space="0"/>
              <w:right w:val="single" w:color="auto" w:sz="10" w:space="0"/>
              <w:insideV w:val="single" w:sz="10" w:space="0"/>
            </w:tcBorders>
          </w:tcPr>
          <w:p w14:paraId="457038A7"/>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C8A853D">
            <w:pPr>
              <w:jc w:val="center"/>
            </w:pPr>
            <w:r>
              <w:rPr>
                <w:rFonts w:ascii="宋体" w:hAnsi="宋体" w:eastAsia="宋体"/>
                <w:sz w:val="16"/>
              </w:rPr>
              <w:t>99.97分</w:t>
            </w:r>
          </w:p>
        </w:tc>
        <w:tc>
          <w:tcPr>
            <w:tcW w:w="592" w:type="dxa"/>
            <w:tcBorders>
              <w:top w:val="single" w:color="auto" w:sz="10" w:space="0"/>
              <w:left w:val="single" w:color="auto" w:sz="10" w:space="0"/>
              <w:bottom w:val="single" w:color="auto" w:sz="10" w:space="0"/>
              <w:right w:val="single" w:color="auto" w:sz="10" w:space="0"/>
              <w:insideV w:val="single" w:sz="10" w:space="0"/>
            </w:tcBorders>
          </w:tcPr>
          <w:p w14:paraId="46B82D39"/>
        </w:tc>
        <w:tc>
          <w:tcPr>
            <w:tcW w:w="592" w:type="dxa"/>
            <w:tcBorders>
              <w:top w:val="single" w:color="auto" w:sz="10" w:space="0"/>
              <w:left w:val="single" w:color="auto" w:sz="10" w:space="0"/>
              <w:bottom w:val="single" w:color="auto" w:sz="10" w:space="0"/>
              <w:right w:val="single" w:color="auto" w:sz="10" w:space="0"/>
              <w:insideV w:val="single" w:sz="10" w:space="0"/>
            </w:tcBorders>
          </w:tcPr>
          <w:p w14:paraId="5D5AD86F"/>
        </w:tc>
        <w:tc>
          <w:tcPr>
            <w:tcW w:w="594" w:type="dxa"/>
            <w:tcBorders>
              <w:top w:val="single" w:color="auto" w:sz="10" w:space="0"/>
              <w:left w:val="single" w:color="auto" w:sz="10" w:space="0"/>
              <w:bottom w:val="single" w:color="auto" w:sz="10" w:space="0"/>
              <w:right w:val="single" w:color="auto" w:sz="10" w:space="0"/>
              <w:insideV w:val="single" w:sz="10" w:space="0"/>
            </w:tcBorders>
          </w:tcPr>
          <w:p w14:paraId="75005926"/>
        </w:tc>
        <w:tc>
          <w:tcPr>
            <w:tcW w:w="473" w:type="dxa"/>
            <w:tcBorders>
              <w:top w:val="single" w:color="auto" w:sz="10" w:space="0"/>
              <w:left w:val="single" w:color="auto" w:sz="10" w:space="0"/>
              <w:bottom w:val="single" w:color="auto" w:sz="10" w:space="0"/>
              <w:right w:val="single" w:color="auto" w:sz="10" w:space="0"/>
              <w:insideV w:val="single" w:sz="10" w:space="0"/>
            </w:tcBorders>
          </w:tcPr>
          <w:p w14:paraId="6E90EF37"/>
        </w:tc>
        <w:tc>
          <w:tcPr>
            <w:tcW w:w="750" w:type="dxa"/>
            <w:tcBorders>
              <w:top w:val="single" w:color="auto" w:sz="10" w:space="0"/>
              <w:left w:val="single" w:color="auto" w:sz="10" w:space="0"/>
              <w:bottom w:val="single" w:color="auto" w:sz="10" w:space="0"/>
              <w:right w:val="single" w:color="auto" w:sz="10" w:space="0"/>
              <w:insideV w:val="single" w:sz="10" w:space="0"/>
            </w:tcBorders>
          </w:tcPr>
          <w:p w14:paraId="12F7B1E5"/>
        </w:tc>
      </w:tr>
    </w:tbl>
    <w:p w14:paraId="1FEAD4D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517"/>
        <w:gridCol w:w="747"/>
      </w:tblGrid>
      <w:tr w14:paraId="6408A3F5">
        <w:tblPrEx>
          <w:tblCellMar>
            <w:top w:w="0" w:type="dxa"/>
            <w:left w:w="108" w:type="dxa"/>
            <w:bottom w:w="0" w:type="dxa"/>
            <w:right w:w="108" w:type="dxa"/>
          </w:tblCellMar>
        </w:tblPrEx>
        <w:tc>
          <w:tcPr>
            <w:tcW w:w="8992" w:type="dxa"/>
            <w:gridSpan w:val="14"/>
            <w:vAlign w:val="center"/>
          </w:tcPr>
          <w:p w14:paraId="69554E92">
            <w:pPr>
              <w:jc w:val="center"/>
            </w:pPr>
            <w:r>
              <w:rPr>
                <w:rFonts w:ascii="宋体" w:hAnsi="宋体" w:eastAsia="宋体"/>
                <w:sz w:val="24"/>
              </w:rPr>
              <w:t>项目支出绩效自评表</w:t>
            </w:r>
          </w:p>
        </w:tc>
      </w:tr>
      <w:tr w14:paraId="0C6ABA7B">
        <w:tblPrEx>
          <w:tblCellMar>
            <w:top w:w="0" w:type="dxa"/>
            <w:left w:w="108" w:type="dxa"/>
            <w:bottom w:w="0" w:type="dxa"/>
            <w:right w:w="108" w:type="dxa"/>
          </w:tblCellMar>
        </w:tblPrEx>
        <w:tc>
          <w:tcPr>
            <w:tcW w:w="8992"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FC13BCD">
            <w:pPr>
              <w:jc w:val="center"/>
            </w:pPr>
            <w:r>
              <w:rPr>
                <w:rFonts w:ascii="宋体" w:hAnsi="宋体" w:eastAsia="宋体"/>
                <w:sz w:val="24"/>
              </w:rPr>
              <w:t>(2024年度)</w:t>
            </w:r>
          </w:p>
        </w:tc>
      </w:tr>
      <w:tr w14:paraId="0745CA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556CD">
            <w:pPr>
              <w:jc w:val="center"/>
            </w:pPr>
            <w:r>
              <w:rPr>
                <w:rFonts w:ascii="宋体" w:hAnsi="宋体" w:eastAsia="宋体"/>
                <w:sz w:val="16"/>
              </w:rPr>
              <w:t>项目名称</w:t>
            </w:r>
          </w:p>
        </w:tc>
        <w:tc>
          <w:tcPr>
            <w:tcW w:w="836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1D693C3">
            <w:pPr>
              <w:jc w:val="center"/>
            </w:pPr>
            <w:r>
              <w:rPr>
                <w:rFonts w:ascii="宋体" w:hAnsi="宋体" w:eastAsia="宋体"/>
                <w:sz w:val="16"/>
              </w:rPr>
              <w:t>自治区教育项目经费</w:t>
            </w:r>
          </w:p>
        </w:tc>
      </w:tr>
      <w:tr w14:paraId="49FB9EC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AB90E">
            <w:pPr>
              <w:jc w:val="center"/>
            </w:pPr>
            <w:r>
              <w:rPr>
                <w:rFonts w:ascii="宋体" w:hAnsi="宋体" w:eastAsia="宋体"/>
                <w:sz w:val="16"/>
              </w:rPr>
              <w:t>主管部门</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264706">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017B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BADE27">
            <w:pPr>
              <w:jc w:val="center"/>
            </w:pPr>
            <w:r>
              <w:rPr>
                <w:rFonts w:ascii="宋体" w:hAnsi="宋体" w:eastAsia="宋体"/>
                <w:sz w:val="16"/>
              </w:rPr>
              <w:t>昌吉回族自治州第二中学</w:t>
            </w:r>
          </w:p>
        </w:tc>
      </w:tr>
      <w:tr w14:paraId="5D93935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0C95E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CA413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53A3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FFDA4">
            <w:pPr>
              <w:jc w:val="center"/>
            </w:pPr>
            <w:r>
              <w:rPr>
                <w:rFonts w:ascii="宋体" w:hAnsi="宋体" w:eastAsia="宋体"/>
                <w:sz w:val="16"/>
              </w:rPr>
              <w:t>全年预算数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6A355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46AD60">
            <w:pPr>
              <w:jc w:val="center"/>
            </w:pPr>
            <w:r>
              <w:rPr>
                <w:rFonts w:ascii="宋体" w:hAnsi="宋体" w:eastAsia="宋体"/>
                <w:sz w:val="16"/>
              </w:rPr>
              <w:t>分值</w:t>
            </w:r>
          </w:p>
        </w:tc>
        <w:tc>
          <w:tcPr>
            <w:tcW w:w="114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8CDAE">
            <w:pPr>
              <w:jc w:val="center"/>
            </w:pPr>
            <w:r>
              <w:rPr>
                <w:rFonts w:ascii="宋体" w:hAnsi="宋体" w:eastAsia="宋体"/>
                <w:sz w:val="16"/>
              </w:rPr>
              <w:t>执行率</w:t>
            </w:r>
          </w:p>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3C144241">
            <w:pPr>
              <w:jc w:val="center"/>
            </w:pPr>
            <w:r>
              <w:rPr>
                <w:rFonts w:ascii="宋体" w:hAnsi="宋体" w:eastAsia="宋体"/>
                <w:sz w:val="16"/>
              </w:rPr>
              <w:t>得分</w:t>
            </w:r>
          </w:p>
        </w:tc>
      </w:tr>
      <w:tr w14:paraId="5E0377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5494C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DF4E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42AF82">
            <w:pPr>
              <w:jc w:val="center"/>
            </w:pPr>
            <w:r>
              <w:rPr>
                <w:rFonts w:ascii="宋体" w:hAnsi="宋体" w:eastAsia="宋体"/>
                <w:sz w:val="16"/>
              </w:rPr>
              <w:t>3.28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2773B9">
            <w:pPr>
              <w:jc w:val="center"/>
            </w:pPr>
            <w:r>
              <w:rPr>
                <w:rFonts w:ascii="宋体" w:hAnsi="宋体" w:eastAsia="宋体"/>
                <w:sz w:val="16"/>
              </w:rPr>
              <w:t>3.28</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E59FF">
            <w:pPr>
              <w:jc w:val="center"/>
            </w:pPr>
            <w:r>
              <w:rPr>
                <w:rFonts w:ascii="宋体" w:hAnsi="宋体" w:eastAsia="宋体"/>
                <w:sz w:val="16"/>
              </w:rPr>
              <w:t>3.28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159C02">
            <w:pPr>
              <w:jc w:val="center"/>
            </w:pPr>
            <w:r>
              <w:rPr>
                <w:rFonts w:ascii="宋体" w:hAnsi="宋体" w:eastAsia="宋体"/>
                <w:sz w:val="16"/>
              </w:rPr>
              <w:t>10</w:t>
            </w:r>
          </w:p>
        </w:tc>
        <w:tc>
          <w:tcPr>
            <w:tcW w:w="114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91C8A">
            <w:pPr>
              <w:jc w:val="center"/>
            </w:pPr>
            <w:r>
              <w:rPr>
                <w:rFonts w:ascii="宋体" w:hAnsi="宋体" w:eastAsia="宋体"/>
                <w:sz w:val="16"/>
              </w:rPr>
              <w:t>100.00%</w:t>
            </w:r>
          </w:p>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1C8B0AAF">
            <w:pPr>
              <w:jc w:val="center"/>
            </w:pPr>
            <w:r>
              <w:rPr>
                <w:rFonts w:ascii="宋体" w:hAnsi="宋体" w:eastAsia="宋体"/>
                <w:sz w:val="16"/>
              </w:rPr>
              <w:t>10.00</w:t>
            </w:r>
          </w:p>
        </w:tc>
      </w:tr>
      <w:tr w14:paraId="77510D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9221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B624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E5AC1A">
            <w:pPr>
              <w:jc w:val="center"/>
            </w:pPr>
            <w:r>
              <w:rPr>
                <w:rFonts w:ascii="宋体" w:hAnsi="宋体" w:eastAsia="宋体"/>
                <w:sz w:val="16"/>
              </w:rPr>
              <w:t>3.28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CD06C">
            <w:pPr>
              <w:jc w:val="center"/>
            </w:pPr>
            <w:r>
              <w:rPr>
                <w:rFonts w:ascii="宋体" w:hAnsi="宋体" w:eastAsia="宋体"/>
                <w:sz w:val="16"/>
              </w:rPr>
              <w:t>3.28</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34175">
            <w:pPr>
              <w:jc w:val="center"/>
            </w:pPr>
            <w:r>
              <w:rPr>
                <w:rFonts w:ascii="宋体" w:hAnsi="宋体" w:eastAsia="宋体"/>
                <w:sz w:val="16"/>
              </w:rPr>
              <w:t>3.28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6FC67">
            <w:pPr>
              <w:jc w:val="center"/>
            </w:pPr>
            <w:r>
              <w:rPr>
                <w:rFonts w:ascii="宋体" w:hAnsi="宋体" w:eastAsia="宋体"/>
                <w:sz w:val="16"/>
              </w:rPr>
              <w:t>—</w:t>
            </w:r>
          </w:p>
        </w:tc>
        <w:tc>
          <w:tcPr>
            <w:tcW w:w="114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90731">
            <w:pPr>
              <w:jc w:val="center"/>
            </w:pPr>
            <w:r>
              <w:rPr>
                <w:rFonts w:ascii="宋体" w:hAnsi="宋体" w:eastAsia="宋体"/>
                <w:sz w:val="16"/>
              </w:rPr>
              <w:t>—</w:t>
            </w:r>
          </w:p>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5934A8B6">
            <w:pPr>
              <w:jc w:val="center"/>
            </w:pPr>
            <w:r>
              <w:rPr>
                <w:rFonts w:ascii="宋体" w:hAnsi="宋体" w:eastAsia="宋体"/>
                <w:sz w:val="16"/>
              </w:rPr>
              <w:t>—</w:t>
            </w:r>
          </w:p>
        </w:tc>
      </w:tr>
      <w:tr w14:paraId="5D7929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AC2A5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AC53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5AFF4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319347">
            <w:pPr>
              <w:jc w:val="center"/>
            </w:pPr>
            <w:r>
              <w:rPr>
                <w:rFonts w:ascii="宋体" w:hAnsi="宋体" w:eastAsia="宋体"/>
                <w:sz w:val="16"/>
              </w:rPr>
              <w:t>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397EE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07BDAA">
            <w:pPr>
              <w:jc w:val="center"/>
            </w:pPr>
            <w:r>
              <w:rPr>
                <w:rFonts w:ascii="宋体" w:hAnsi="宋体" w:eastAsia="宋体"/>
                <w:sz w:val="16"/>
              </w:rPr>
              <w:t>—</w:t>
            </w:r>
          </w:p>
        </w:tc>
        <w:tc>
          <w:tcPr>
            <w:tcW w:w="114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200008">
            <w:pPr>
              <w:jc w:val="center"/>
            </w:pPr>
            <w:r>
              <w:rPr>
                <w:rFonts w:ascii="宋体" w:hAnsi="宋体" w:eastAsia="宋体"/>
                <w:sz w:val="16"/>
              </w:rPr>
              <w:t>—</w:t>
            </w:r>
          </w:p>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6BA99A61">
            <w:pPr>
              <w:jc w:val="center"/>
            </w:pPr>
            <w:r>
              <w:rPr>
                <w:rFonts w:ascii="宋体" w:hAnsi="宋体" w:eastAsia="宋体"/>
                <w:sz w:val="16"/>
              </w:rPr>
              <w:t>—</w:t>
            </w:r>
          </w:p>
        </w:tc>
      </w:tr>
      <w:tr w14:paraId="172F3F9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B6FDEC">
            <w:pPr>
              <w:jc w:val="center"/>
            </w:pPr>
            <w:r>
              <w:rPr>
                <w:rFonts w:ascii="宋体" w:hAnsi="宋体" w:eastAsia="宋体"/>
                <w:sz w:val="16"/>
              </w:rPr>
              <w:t>年度总体目标</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D1627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AFF8B2D">
            <w:pPr>
              <w:jc w:val="center"/>
            </w:pPr>
            <w:r>
              <w:rPr>
                <w:rFonts w:ascii="宋体" w:hAnsi="宋体" w:eastAsia="宋体"/>
                <w:sz w:val="16"/>
              </w:rPr>
              <w:t>实际完成情况</w:t>
            </w:r>
          </w:p>
        </w:tc>
      </w:tr>
      <w:tr w14:paraId="4A12A1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7F2CD3"/>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47B364">
            <w:pPr>
              <w:jc w:val="both"/>
            </w:pPr>
            <w:r>
              <w:rPr>
                <w:rFonts w:ascii="宋体" w:hAnsi="宋体" w:eastAsia="宋体"/>
                <w:sz w:val="16"/>
              </w:rPr>
              <w:t>实施义务教育阶段班主任津贴补助政策，提高班主任工作积极性、提高班级管理水平。2024年发放班主任津贴3.28万元以上。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D60804">
            <w:pPr>
              <w:jc w:val="both"/>
            </w:pPr>
            <w:r>
              <w:rPr>
                <w:rFonts w:ascii="宋体" w:hAnsi="宋体" w:eastAsia="宋体"/>
                <w:sz w:val="16"/>
              </w:rPr>
              <w:t>截至2024年12月31日，该项目实际完成补助义务教育班主任津贴补助班级数量42个，补助月数10个月，补助班主任覆盖率100%，津贴发放及时率100%，班主任津贴补助标准达到120元每月每人，通过该项目的实施，促进了义务教育阶段班主任工作积极性，帮助建立一支稳定、高素质的教师队伍，以提升整体教育水平。使教师满意度达到98%。</w:t>
            </w:r>
            <w:r>
              <w:rPr>
                <w:rFonts w:ascii="宋体" w:hAnsi="宋体" w:eastAsia="宋体"/>
                <w:sz w:val="16"/>
              </w:rPr>
              <w:br w:type="textWrapping"/>
            </w:r>
          </w:p>
        </w:tc>
      </w:tr>
      <w:tr w14:paraId="62CB92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F7E5E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B5C6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87A9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46C9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349C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B30D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6E3C7">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13D492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9493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E0A6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8DA1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A5A52">
            <w:pPr>
              <w:jc w:val="center"/>
            </w:pPr>
            <w:r>
              <w:rPr>
                <w:rFonts w:ascii="宋体" w:hAnsi="宋体" w:eastAsia="宋体"/>
                <w:sz w:val="16"/>
              </w:rPr>
              <w:t>赋分规则</w:t>
            </w:r>
          </w:p>
        </w:tc>
        <w:tc>
          <w:tcPr>
            <w:tcW w:w="517" w:type="dxa"/>
            <w:tcBorders>
              <w:top w:val="single" w:color="auto" w:sz="10" w:space="0"/>
              <w:left w:val="single" w:color="auto" w:sz="10" w:space="0"/>
              <w:bottom w:val="single" w:color="auto" w:sz="10" w:space="0"/>
              <w:right w:val="single" w:color="auto" w:sz="10" w:space="0"/>
              <w:insideV w:val="single" w:sz="10" w:space="0"/>
            </w:tcBorders>
            <w:vAlign w:val="center"/>
          </w:tcPr>
          <w:p w14:paraId="1F95A67F">
            <w:pPr>
              <w:jc w:val="center"/>
            </w:pPr>
            <w:r>
              <w:rPr>
                <w:rFonts w:ascii="宋体" w:hAnsi="宋体" w:eastAsia="宋体"/>
                <w:sz w:val="16"/>
              </w:rPr>
              <w:t>佐证资料</w:t>
            </w:r>
          </w:p>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3F32463F">
            <w:pPr>
              <w:jc w:val="center"/>
            </w:pPr>
            <w:r>
              <w:rPr>
                <w:rFonts w:ascii="宋体" w:hAnsi="宋体" w:eastAsia="宋体"/>
                <w:sz w:val="16"/>
              </w:rPr>
              <w:t>偏差原因分析及改进措施</w:t>
            </w:r>
          </w:p>
        </w:tc>
      </w:tr>
      <w:tr w14:paraId="0891A5B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5CA29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664DE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DFD25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970F4">
            <w:pPr>
              <w:jc w:val="center"/>
            </w:pPr>
            <w:r>
              <w:rPr>
                <w:rFonts w:ascii="宋体" w:hAnsi="宋体" w:eastAsia="宋体"/>
                <w:sz w:val="16"/>
              </w:rPr>
              <w:t>义务教育班主任津贴补助班级数量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F7A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7DDF7">
            <w:pPr>
              <w:jc w:val="center"/>
            </w:pPr>
            <w:r>
              <w:rPr>
                <w:rFonts w:ascii="宋体" w:hAnsi="宋体" w:eastAsia="宋体"/>
                <w:sz w:val="16"/>
              </w:rPr>
              <w:t>=42个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19226">
            <w:pPr>
              <w:jc w:val="center"/>
            </w:pPr>
            <w:r>
              <w:rPr>
                <w:rFonts w:ascii="宋体" w:hAnsi="宋体" w:eastAsia="宋体"/>
                <w:sz w:val="16"/>
              </w:rPr>
              <w:t>=42个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A28A1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96B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B3F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CD4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B6451">
            <w:pPr>
              <w:jc w:val="center"/>
            </w:pPr>
            <w:r>
              <w:rPr>
                <w:rFonts w:ascii="宋体" w:hAnsi="宋体" w:eastAsia="宋体"/>
                <w:sz w:val="16"/>
              </w:rPr>
              <w:t>按照完成比例赋分</w:t>
            </w:r>
          </w:p>
        </w:tc>
        <w:tc>
          <w:tcPr>
            <w:tcW w:w="517" w:type="dxa"/>
            <w:tcBorders>
              <w:top w:val="single" w:color="auto" w:sz="10" w:space="0"/>
              <w:left w:val="single" w:color="auto" w:sz="10" w:space="0"/>
              <w:bottom w:val="single" w:color="auto" w:sz="10" w:space="0"/>
              <w:right w:val="single" w:color="auto" w:sz="10" w:space="0"/>
              <w:insideV w:val="single" w:sz="10" w:space="0"/>
            </w:tcBorders>
            <w:vAlign w:val="center"/>
          </w:tcPr>
          <w:p w14:paraId="571A966F">
            <w:pPr>
              <w:jc w:val="center"/>
            </w:pPr>
            <w:r>
              <w:rPr>
                <w:rFonts w:ascii="宋体" w:hAnsi="宋体" w:eastAsia="宋体"/>
                <w:sz w:val="16"/>
              </w:rPr>
              <w:t>工作资料</w:t>
            </w:r>
          </w:p>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5B87A22D">
            <w:pPr>
              <w:jc w:val="center"/>
            </w:pPr>
          </w:p>
        </w:tc>
      </w:tr>
      <w:tr w14:paraId="40605D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F1FA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F2D8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8D54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B6C7A">
            <w:pPr>
              <w:jc w:val="center"/>
            </w:pPr>
            <w:r>
              <w:rPr>
                <w:rFonts w:ascii="宋体" w:hAnsi="宋体" w:eastAsia="宋体"/>
                <w:sz w:val="16"/>
              </w:rPr>
              <w:t>补助月数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17B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CC202">
            <w:pPr>
              <w:jc w:val="center"/>
            </w:pPr>
            <w:r>
              <w:rPr>
                <w:rFonts w:ascii="宋体" w:hAnsi="宋体" w:eastAsia="宋体"/>
                <w:sz w:val="16"/>
              </w:rPr>
              <w:t>=10个月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BD053">
            <w:pPr>
              <w:jc w:val="center"/>
            </w:pPr>
            <w:r>
              <w:rPr>
                <w:rFonts w:ascii="宋体" w:hAnsi="宋体" w:eastAsia="宋体"/>
                <w:sz w:val="16"/>
              </w:rPr>
              <w:t>=10个月</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94489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406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1AA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F7B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9E084">
            <w:pPr>
              <w:jc w:val="center"/>
            </w:pPr>
            <w:r>
              <w:rPr>
                <w:rFonts w:ascii="宋体" w:hAnsi="宋体" w:eastAsia="宋体"/>
                <w:sz w:val="16"/>
              </w:rPr>
              <w:t>按照完成比例赋分</w:t>
            </w:r>
          </w:p>
        </w:tc>
        <w:tc>
          <w:tcPr>
            <w:tcW w:w="517" w:type="dxa"/>
            <w:tcBorders>
              <w:top w:val="single" w:color="auto" w:sz="10" w:space="0"/>
              <w:left w:val="single" w:color="auto" w:sz="10" w:space="0"/>
              <w:bottom w:val="single" w:color="auto" w:sz="10" w:space="0"/>
              <w:right w:val="single" w:color="auto" w:sz="10" w:space="0"/>
              <w:insideV w:val="single" w:sz="10" w:space="0"/>
            </w:tcBorders>
            <w:vAlign w:val="center"/>
          </w:tcPr>
          <w:p w14:paraId="79FBC68D">
            <w:pPr>
              <w:jc w:val="center"/>
            </w:pPr>
            <w:r>
              <w:rPr>
                <w:rFonts w:ascii="宋体" w:hAnsi="宋体" w:eastAsia="宋体"/>
                <w:sz w:val="16"/>
              </w:rPr>
              <w:t>原始凭证</w:t>
            </w:r>
          </w:p>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2EAA741F">
            <w:pPr>
              <w:jc w:val="center"/>
            </w:pPr>
          </w:p>
        </w:tc>
      </w:tr>
      <w:tr w14:paraId="12D748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35A2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F83A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5CD1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A747E">
            <w:pPr>
              <w:jc w:val="center"/>
            </w:pPr>
            <w:r>
              <w:rPr>
                <w:rFonts w:ascii="宋体" w:hAnsi="宋体" w:eastAsia="宋体"/>
                <w:sz w:val="16"/>
              </w:rPr>
              <w:t>补助班主任覆盖率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A0B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56D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47552">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D69D2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E84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DFE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1AD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076DF">
            <w:pPr>
              <w:jc w:val="center"/>
            </w:pPr>
            <w:r>
              <w:rPr>
                <w:rFonts w:ascii="宋体" w:hAnsi="宋体" w:eastAsia="宋体"/>
                <w:sz w:val="16"/>
              </w:rPr>
              <w:t>按照完成比例赋分</w:t>
            </w:r>
          </w:p>
        </w:tc>
        <w:tc>
          <w:tcPr>
            <w:tcW w:w="517" w:type="dxa"/>
            <w:tcBorders>
              <w:top w:val="single" w:color="auto" w:sz="10" w:space="0"/>
              <w:left w:val="single" w:color="auto" w:sz="10" w:space="0"/>
              <w:bottom w:val="single" w:color="auto" w:sz="10" w:space="0"/>
              <w:right w:val="single" w:color="auto" w:sz="10" w:space="0"/>
              <w:insideV w:val="single" w:sz="10" w:space="0"/>
            </w:tcBorders>
            <w:vAlign w:val="center"/>
          </w:tcPr>
          <w:p w14:paraId="1B8AD550">
            <w:pPr>
              <w:jc w:val="center"/>
            </w:pPr>
            <w:r>
              <w:rPr>
                <w:rFonts w:ascii="宋体" w:hAnsi="宋体" w:eastAsia="宋体"/>
                <w:sz w:val="16"/>
              </w:rPr>
              <w:t>原始凭证</w:t>
            </w:r>
          </w:p>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29824989">
            <w:pPr>
              <w:jc w:val="center"/>
            </w:pPr>
          </w:p>
        </w:tc>
      </w:tr>
      <w:tr w14:paraId="22D1DC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E355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DDA4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E968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ADCB6">
            <w:pPr>
              <w:jc w:val="center"/>
            </w:pPr>
            <w:r>
              <w:rPr>
                <w:rFonts w:ascii="宋体" w:hAnsi="宋体" w:eastAsia="宋体"/>
                <w:sz w:val="16"/>
              </w:rPr>
              <w:t>津贴发放及时率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C8F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4231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32B00">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F29C7B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39721">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235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4F3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9C37B">
            <w:pPr>
              <w:jc w:val="center"/>
            </w:pPr>
            <w:r>
              <w:rPr>
                <w:rFonts w:ascii="宋体" w:hAnsi="宋体" w:eastAsia="宋体"/>
                <w:sz w:val="16"/>
              </w:rPr>
              <w:t>按照完成比例赋分</w:t>
            </w:r>
          </w:p>
        </w:tc>
        <w:tc>
          <w:tcPr>
            <w:tcW w:w="517" w:type="dxa"/>
            <w:tcBorders>
              <w:top w:val="single" w:color="auto" w:sz="10" w:space="0"/>
              <w:left w:val="single" w:color="auto" w:sz="10" w:space="0"/>
              <w:bottom w:val="single" w:color="auto" w:sz="10" w:space="0"/>
              <w:right w:val="single" w:color="auto" w:sz="10" w:space="0"/>
              <w:insideV w:val="single" w:sz="10" w:space="0"/>
            </w:tcBorders>
            <w:vAlign w:val="center"/>
          </w:tcPr>
          <w:p w14:paraId="15CACA88">
            <w:pPr>
              <w:jc w:val="center"/>
            </w:pPr>
            <w:r>
              <w:rPr>
                <w:rFonts w:ascii="宋体" w:hAnsi="宋体" w:eastAsia="宋体"/>
                <w:sz w:val="16"/>
              </w:rPr>
              <w:t>原始凭证</w:t>
            </w:r>
          </w:p>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14F676E6">
            <w:pPr>
              <w:jc w:val="center"/>
            </w:pPr>
            <w:r>
              <w:rPr>
                <w:rFonts w:ascii="宋体" w:hAnsi="宋体" w:eastAsia="宋体"/>
                <w:sz w:val="16"/>
              </w:rPr>
              <w:t>津贴按月发放，每学期五个月，两个学期共十个月均按时及时发放。</w:t>
            </w:r>
          </w:p>
        </w:tc>
      </w:tr>
      <w:tr w14:paraId="7ABD43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266E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2FF6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17E6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02662">
            <w:pPr>
              <w:jc w:val="center"/>
            </w:pPr>
            <w:r>
              <w:rPr>
                <w:rFonts w:ascii="宋体" w:hAnsi="宋体" w:eastAsia="宋体"/>
                <w:sz w:val="16"/>
              </w:rPr>
              <w:t>班主任津贴补助标准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5741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BF976">
            <w:pPr>
              <w:jc w:val="center"/>
            </w:pPr>
            <w:r>
              <w:rPr>
                <w:rFonts w:ascii="宋体" w:hAnsi="宋体" w:eastAsia="宋体"/>
                <w:sz w:val="16"/>
              </w:rPr>
              <w:t>=120元/班/月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AC800">
            <w:pPr>
              <w:jc w:val="center"/>
            </w:pPr>
            <w:r>
              <w:rPr>
                <w:rFonts w:ascii="宋体" w:hAnsi="宋体" w:eastAsia="宋体"/>
                <w:sz w:val="16"/>
              </w:rPr>
              <w:t>=120元/班/月</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91777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BD07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5CD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211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40989">
            <w:pPr>
              <w:jc w:val="center"/>
            </w:pPr>
            <w:r>
              <w:rPr>
                <w:rFonts w:ascii="宋体" w:hAnsi="宋体" w:eastAsia="宋体"/>
                <w:sz w:val="16"/>
              </w:rPr>
              <w:t>直接赋分</w:t>
            </w:r>
          </w:p>
        </w:tc>
        <w:tc>
          <w:tcPr>
            <w:tcW w:w="517" w:type="dxa"/>
            <w:tcBorders>
              <w:top w:val="single" w:color="auto" w:sz="10" w:space="0"/>
              <w:left w:val="single" w:color="auto" w:sz="10" w:space="0"/>
              <w:bottom w:val="single" w:color="auto" w:sz="10" w:space="0"/>
              <w:right w:val="single" w:color="auto" w:sz="10" w:space="0"/>
              <w:insideV w:val="single" w:sz="10" w:space="0"/>
            </w:tcBorders>
            <w:vAlign w:val="center"/>
          </w:tcPr>
          <w:p w14:paraId="7922DC8C">
            <w:pPr>
              <w:jc w:val="center"/>
            </w:pPr>
            <w:r>
              <w:rPr>
                <w:rFonts w:ascii="宋体" w:hAnsi="宋体" w:eastAsia="宋体"/>
                <w:sz w:val="16"/>
              </w:rPr>
              <w:t>原始凭证</w:t>
            </w:r>
          </w:p>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127137E4">
            <w:pPr>
              <w:jc w:val="center"/>
            </w:pPr>
          </w:p>
        </w:tc>
      </w:tr>
      <w:tr w14:paraId="2583D7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A72A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CB70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F826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70F52">
            <w:pPr>
              <w:jc w:val="center"/>
            </w:pPr>
            <w:r>
              <w:rPr>
                <w:rFonts w:ascii="宋体" w:hAnsi="宋体" w:eastAsia="宋体"/>
                <w:sz w:val="16"/>
              </w:rPr>
              <w:t>义务教育阶段班主任工作积极性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C008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AE709">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4809C">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EF7EE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C845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13B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B75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20B3D">
            <w:pPr>
              <w:jc w:val="center"/>
            </w:pPr>
            <w:r>
              <w:rPr>
                <w:rFonts w:ascii="宋体" w:hAnsi="宋体" w:eastAsia="宋体"/>
                <w:sz w:val="16"/>
              </w:rPr>
              <w:t>直接赋分</w:t>
            </w:r>
          </w:p>
        </w:tc>
        <w:tc>
          <w:tcPr>
            <w:tcW w:w="517" w:type="dxa"/>
            <w:tcBorders>
              <w:top w:val="single" w:color="auto" w:sz="10" w:space="0"/>
              <w:left w:val="single" w:color="auto" w:sz="10" w:space="0"/>
              <w:bottom w:val="single" w:color="auto" w:sz="10" w:space="0"/>
              <w:right w:val="single" w:color="auto" w:sz="10" w:space="0"/>
              <w:insideV w:val="single" w:sz="10" w:space="0"/>
            </w:tcBorders>
            <w:vAlign w:val="center"/>
          </w:tcPr>
          <w:p w14:paraId="2E6EE03D">
            <w:pPr>
              <w:jc w:val="center"/>
            </w:pPr>
            <w:r>
              <w:rPr>
                <w:rFonts w:ascii="宋体" w:hAnsi="宋体" w:eastAsia="宋体"/>
                <w:sz w:val="16"/>
              </w:rPr>
              <w:t>工作资料</w:t>
            </w:r>
          </w:p>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0AC1FF23">
            <w:pPr>
              <w:jc w:val="center"/>
            </w:pPr>
          </w:p>
        </w:tc>
      </w:tr>
      <w:tr w14:paraId="2BBB6D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3D4C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379A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BA56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C1B04">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94C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8A86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2756E">
            <w:pPr>
              <w:jc w:val="center"/>
            </w:pPr>
            <w:r>
              <w:rPr>
                <w:rFonts w:ascii="宋体" w:hAnsi="宋体" w:eastAsia="宋体"/>
                <w:sz w:val="16"/>
              </w:rPr>
              <w:t>=98%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17EDD91">
            <w:pPr>
              <w:jc w:val="center"/>
            </w:pPr>
            <w:r>
              <w:rPr>
                <w:rFonts w:ascii="宋体" w:hAnsi="宋体" w:eastAsia="宋体"/>
                <w:sz w:val="16"/>
              </w:rPr>
              <w:t>103.16%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0E3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EFB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A07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CE8A8">
            <w:pPr>
              <w:jc w:val="center"/>
            </w:pPr>
            <w:r>
              <w:rPr>
                <w:rFonts w:ascii="宋体" w:hAnsi="宋体" w:eastAsia="宋体"/>
                <w:sz w:val="16"/>
              </w:rPr>
              <w:t>满意度赋分</w:t>
            </w:r>
          </w:p>
        </w:tc>
        <w:tc>
          <w:tcPr>
            <w:tcW w:w="517" w:type="dxa"/>
            <w:tcBorders>
              <w:top w:val="single" w:color="auto" w:sz="10" w:space="0"/>
              <w:left w:val="single" w:color="auto" w:sz="10" w:space="0"/>
              <w:bottom w:val="single" w:color="auto" w:sz="10" w:space="0"/>
              <w:right w:val="single" w:color="auto" w:sz="10" w:space="0"/>
              <w:insideV w:val="single" w:sz="10" w:space="0"/>
            </w:tcBorders>
            <w:vAlign w:val="center"/>
          </w:tcPr>
          <w:p w14:paraId="79E40C92">
            <w:pPr>
              <w:jc w:val="center"/>
            </w:pPr>
            <w:r>
              <w:rPr>
                <w:rFonts w:ascii="宋体" w:hAnsi="宋体" w:eastAsia="宋体"/>
                <w:sz w:val="16"/>
              </w:rPr>
              <w:t>工作资料</w:t>
            </w:r>
          </w:p>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7BBC2A09">
            <w:pPr>
              <w:jc w:val="center"/>
            </w:pPr>
            <w:r>
              <w:rPr>
                <w:rFonts w:ascii="宋体" w:hAnsi="宋体" w:eastAsia="宋体"/>
                <w:sz w:val="16"/>
              </w:rPr>
              <w:t>教师满意度通过调查问卷统计为98%</w:t>
            </w:r>
          </w:p>
        </w:tc>
      </w:tr>
      <w:tr w14:paraId="7026DBA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AD7E9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392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FB95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99B955"/>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7C4CC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91CE1">
            <w:pPr>
              <w:jc w:val="center"/>
            </w:pPr>
            <w:r>
              <w:rPr>
                <w:rFonts w:ascii="宋体" w:hAnsi="宋体" w:eastAsia="宋体"/>
                <w:sz w:val="16"/>
              </w:rPr>
              <w:t>99.47分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7C4F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4E6B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59E7BF"/>
        </w:tc>
        <w:tc>
          <w:tcPr>
            <w:tcW w:w="517" w:type="dxa"/>
            <w:tcBorders>
              <w:top w:val="single" w:color="auto" w:sz="10" w:space="0"/>
              <w:left w:val="single" w:color="auto" w:sz="10" w:space="0"/>
              <w:bottom w:val="single" w:color="auto" w:sz="10" w:space="0"/>
              <w:right w:val="single" w:color="auto" w:sz="10" w:space="0"/>
              <w:insideV w:val="single" w:sz="10" w:space="0"/>
            </w:tcBorders>
          </w:tcPr>
          <w:p w14:paraId="32FDAEB7"/>
        </w:tc>
        <w:tc>
          <w:tcPr>
            <w:tcW w:w="747" w:type="dxa"/>
            <w:tcBorders>
              <w:top w:val="single" w:color="auto" w:sz="10" w:space="0"/>
              <w:left w:val="single" w:color="auto" w:sz="10" w:space="0"/>
              <w:bottom w:val="single" w:color="auto" w:sz="10" w:space="0"/>
              <w:right w:val="single" w:color="auto" w:sz="10" w:space="0"/>
              <w:insideV w:val="single" w:sz="10" w:space="0"/>
            </w:tcBorders>
          </w:tcPr>
          <w:p w14:paraId="6A212532"/>
        </w:tc>
      </w:tr>
    </w:tbl>
    <w:p w14:paraId="521318E1">
      <w:r>
        <w:br w:type="page"/>
      </w:r>
    </w:p>
    <w:tbl>
      <w:tblPr>
        <w:tblStyle w:val="9"/>
        <w:tblW w:w="0" w:type="auto"/>
        <w:tblInd w:w="0" w:type="dxa"/>
        <w:tblLayout w:type="autofit"/>
        <w:tblCellMar>
          <w:top w:w="0" w:type="dxa"/>
          <w:left w:w="108" w:type="dxa"/>
          <w:bottom w:w="0" w:type="dxa"/>
          <w:right w:w="108" w:type="dxa"/>
        </w:tblCellMar>
      </w:tblPr>
      <w:tblGrid>
        <w:gridCol w:w="617"/>
        <w:gridCol w:w="592"/>
        <w:gridCol w:w="592"/>
        <w:gridCol w:w="617"/>
        <w:gridCol w:w="604"/>
        <w:gridCol w:w="856"/>
        <w:gridCol w:w="776"/>
        <w:gridCol w:w="776"/>
        <w:gridCol w:w="629"/>
        <w:gridCol w:w="592"/>
        <w:gridCol w:w="592"/>
        <w:gridCol w:w="594"/>
        <w:gridCol w:w="593"/>
        <w:gridCol w:w="630"/>
      </w:tblGrid>
      <w:tr w14:paraId="712B3F18">
        <w:tc>
          <w:tcPr>
            <w:tcW w:w="8848" w:type="dxa"/>
            <w:gridSpan w:val="14"/>
            <w:vAlign w:val="center"/>
          </w:tcPr>
          <w:p w14:paraId="0017310C">
            <w:pPr>
              <w:jc w:val="center"/>
            </w:pPr>
            <w:r>
              <w:rPr>
                <w:rFonts w:ascii="宋体" w:hAnsi="宋体" w:eastAsia="宋体"/>
                <w:sz w:val="24"/>
              </w:rPr>
              <w:t>项目支出绩效自评表</w:t>
            </w:r>
          </w:p>
        </w:tc>
      </w:tr>
      <w:tr w14:paraId="688857F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A9FD036">
            <w:pPr>
              <w:jc w:val="center"/>
            </w:pPr>
            <w:r>
              <w:rPr>
                <w:rFonts w:ascii="宋体" w:hAnsi="宋体" w:eastAsia="宋体"/>
                <w:sz w:val="24"/>
              </w:rPr>
              <w:t>(2024年度)</w:t>
            </w:r>
          </w:p>
        </w:tc>
      </w:tr>
      <w:tr w14:paraId="10EAD52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E324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D8705D3">
            <w:pPr>
              <w:jc w:val="center"/>
            </w:pPr>
            <w:r>
              <w:rPr>
                <w:rFonts w:ascii="宋体" w:hAnsi="宋体" w:eastAsia="宋体"/>
                <w:sz w:val="16"/>
              </w:rPr>
              <w:t>运转经费</w:t>
            </w:r>
          </w:p>
        </w:tc>
      </w:tr>
      <w:tr w14:paraId="52886F4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3B80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1BF3C0">
            <w:pPr>
              <w:jc w:val="center"/>
            </w:pPr>
            <w:r>
              <w:rPr>
                <w:rFonts w:ascii="宋体" w:hAnsi="宋体" w:eastAsia="宋体"/>
                <w:sz w:val="16"/>
              </w:rPr>
              <w:t>昌吉回族自治州教育局</w:t>
            </w:r>
            <w:bookmarkStart w:id="0" w:name="_GoBack"/>
            <w:bookmarkEnd w:id="0"/>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D50E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285A7A0">
            <w:pPr>
              <w:jc w:val="center"/>
            </w:pPr>
            <w:r>
              <w:rPr>
                <w:rFonts w:ascii="宋体" w:hAnsi="宋体" w:eastAsia="宋体"/>
                <w:sz w:val="16"/>
              </w:rPr>
              <w:t>昌吉回族自治州第二中学</w:t>
            </w:r>
          </w:p>
        </w:tc>
      </w:tr>
      <w:tr w14:paraId="189D8D5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F0FE3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B331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88CD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22CA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166D9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9978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7974D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1D691">
            <w:pPr>
              <w:jc w:val="center"/>
            </w:pPr>
            <w:r>
              <w:rPr>
                <w:rFonts w:ascii="宋体" w:hAnsi="宋体" w:eastAsia="宋体"/>
                <w:sz w:val="16"/>
              </w:rPr>
              <w:t>得分</w:t>
            </w:r>
          </w:p>
        </w:tc>
      </w:tr>
      <w:tr w14:paraId="03286F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93C7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9C2DE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3A596F">
            <w:pPr>
              <w:jc w:val="center"/>
            </w:pPr>
            <w:r>
              <w:rPr>
                <w:rFonts w:ascii="宋体" w:hAnsi="宋体" w:eastAsia="宋体"/>
                <w:sz w:val="16"/>
              </w:rPr>
              <w:t>800.00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E098A">
            <w:pPr>
              <w:jc w:val="center"/>
            </w:pPr>
            <w:r>
              <w:rPr>
                <w:rFonts w:ascii="宋体" w:hAnsi="宋体" w:eastAsia="宋体"/>
                <w:sz w:val="16"/>
              </w:rPr>
              <w:t>505.11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7492E5">
            <w:pPr>
              <w:jc w:val="center"/>
            </w:pPr>
            <w:r>
              <w:rPr>
                <w:rFonts w:ascii="宋体" w:hAnsi="宋体" w:eastAsia="宋体"/>
                <w:sz w:val="16"/>
              </w:rPr>
              <w:t>505.11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9BDF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8CE7A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CD78C">
            <w:pPr>
              <w:jc w:val="center"/>
            </w:pPr>
            <w:r>
              <w:rPr>
                <w:rFonts w:ascii="宋体" w:hAnsi="宋体" w:eastAsia="宋体"/>
                <w:sz w:val="16"/>
              </w:rPr>
              <w:t>10.00</w:t>
            </w:r>
          </w:p>
        </w:tc>
      </w:tr>
      <w:tr w14:paraId="375BFE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09860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44146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172603">
            <w:pPr>
              <w:jc w:val="center"/>
            </w:pPr>
            <w:r>
              <w:rPr>
                <w:rFonts w:ascii="宋体" w:hAnsi="宋体" w:eastAsia="宋体"/>
                <w:sz w:val="16"/>
              </w:rPr>
              <w:t>800.00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197C83">
            <w:pPr>
              <w:jc w:val="center"/>
            </w:pPr>
            <w:r>
              <w:rPr>
                <w:rFonts w:ascii="宋体" w:hAnsi="宋体" w:eastAsia="宋体"/>
                <w:sz w:val="16"/>
              </w:rPr>
              <w:t>505.11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328BCE">
            <w:pPr>
              <w:jc w:val="center"/>
            </w:pPr>
            <w:r>
              <w:rPr>
                <w:rFonts w:ascii="宋体" w:hAnsi="宋体" w:eastAsia="宋体"/>
                <w:sz w:val="16"/>
              </w:rPr>
              <w:t>505.11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6C76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10D3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AA058">
            <w:pPr>
              <w:jc w:val="center"/>
            </w:pPr>
            <w:r>
              <w:rPr>
                <w:rFonts w:ascii="宋体" w:hAnsi="宋体" w:eastAsia="宋体"/>
                <w:sz w:val="16"/>
              </w:rPr>
              <w:t>—</w:t>
            </w:r>
          </w:p>
        </w:tc>
      </w:tr>
      <w:tr w14:paraId="19FFFC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1D1C8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7566F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A1B4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BD78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9224A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DC07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B1E5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50299">
            <w:pPr>
              <w:jc w:val="center"/>
            </w:pPr>
            <w:r>
              <w:rPr>
                <w:rFonts w:ascii="宋体" w:hAnsi="宋体" w:eastAsia="宋体"/>
                <w:sz w:val="16"/>
              </w:rPr>
              <w:t>—</w:t>
            </w:r>
          </w:p>
        </w:tc>
      </w:tr>
      <w:tr w14:paraId="18A8AF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318DF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13C01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4D10DE6">
            <w:pPr>
              <w:jc w:val="center"/>
            </w:pPr>
            <w:r>
              <w:rPr>
                <w:rFonts w:ascii="宋体" w:hAnsi="宋体" w:eastAsia="宋体"/>
                <w:sz w:val="16"/>
              </w:rPr>
              <w:t>实际完成情况</w:t>
            </w:r>
          </w:p>
        </w:tc>
      </w:tr>
      <w:tr w14:paraId="529DEC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A14CD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4C3F74">
            <w:pPr>
              <w:jc w:val="both"/>
            </w:pPr>
            <w:r>
              <w:rPr>
                <w:rFonts w:ascii="宋体" w:hAnsi="宋体" w:eastAsia="宋体"/>
                <w:sz w:val="16"/>
              </w:rPr>
              <w:t>全面加强教育经费投入使用管理工作。进行维修维护工程2次以上。发放人员经费津贴2次以上。购买商品质量合格率达到100%。保证学校运转购买的办公用品及维修工程407.15万元，发放人员经费补助97.96万元。优化结构、优先保障、深化改革、强化管理、提高教育经费使用效益。改善办学条件，提高教学质量，让学生有更好的学习环境。学生满意度达到95%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89635B">
            <w:pPr>
              <w:jc w:val="both"/>
            </w:pPr>
            <w:r>
              <w:rPr>
                <w:rFonts w:ascii="宋体" w:hAnsi="宋体" w:eastAsia="宋体"/>
                <w:sz w:val="16"/>
              </w:rPr>
              <w:t>截至2024年12月31日，该项目实际完成进行维修维护工程2次。发放人员经费津贴9次。购买商品质量合格率达到100%。保证学校运转购买的办公用品及维修工程407.15万元，发放人员经费补助97.96万元。通过该项目的实施，提升了教育经费的使用效益。改善了办学条件，提高了教学质量，让学生有更好的学习环境。学生满意度达到98%。</w:t>
            </w:r>
          </w:p>
        </w:tc>
      </w:tr>
      <w:tr w14:paraId="4A85EB4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C3594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F24A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FEEE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670D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5CA8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F97C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C9AA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8088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6A18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B14B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6014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DB01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B448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56E0A">
            <w:pPr>
              <w:jc w:val="center"/>
            </w:pPr>
            <w:r>
              <w:rPr>
                <w:rFonts w:ascii="宋体" w:hAnsi="宋体" w:eastAsia="宋体"/>
                <w:sz w:val="16"/>
              </w:rPr>
              <w:t>偏差原因分析及改进措施</w:t>
            </w:r>
          </w:p>
        </w:tc>
      </w:tr>
      <w:tr w14:paraId="4C738A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B12D2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9060B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62DD9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739A2">
            <w:pPr>
              <w:jc w:val="center"/>
            </w:pPr>
            <w:r>
              <w:rPr>
                <w:rFonts w:ascii="宋体" w:hAnsi="宋体" w:eastAsia="宋体"/>
                <w:sz w:val="16"/>
              </w:rPr>
              <w:t>进行维修活动及购买商品批次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1D9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CF888">
            <w:pPr>
              <w:jc w:val="center"/>
            </w:pPr>
            <w:r>
              <w:rPr>
                <w:rFonts w:ascii="宋体" w:hAnsi="宋体" w:eastAsia="宋体"/>
                <w:sz w:val="16"/>
              </w:rPr>
              <w:t>&gt;=2批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702E9">
            <w:pPr>
              <w:jc w:val="center"/>
            </w:pPr>
            <w:r>
              <w:rPr>
                <w:rFonts w:ascii="宋体" w:hAnsi="宋体" w:eastAsia="宋体"/>
                <w:sz w:val="16"/>
              </w:rPr>
              <w:t>=2批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C10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B11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66B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D24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6B4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50E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CB238">
            <w:pPr>
              <w:jc w:val="center"/>
            </w:pPr>
          </w:p>
        </w:tc>
      </w:tr>
      <w:tr w14:paraId="15F7A7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9664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7544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61D5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9BAC4">
            <w:pPr>
              <w:jc w:val="center"/>
            </w:pPr>
            <w:r>
              <w:rPr>
                <w:rFonts w:ascii="宋体" w:hAnsi="宋体" w:eastAsia="宋体"/>
                <w:sz w:val="16"/>
              </w:rPr>
              <w:t>发放人员经费批次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BA3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EE2E0">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DCEAF">
            <w:pPr>
              <w:jc w:val="center"/>
            </w:pPr>
            <w:r>
              <w:rPr>
                <w:rFonts w:ascii="宋体" w:hAnsi="宋体" w:eastAsia="宋体"/>
                <w:sz w:val="16"/>
              </w:rPr>
              <w:t>=9次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C2D3F">
            <w:pPr>
              <w:jc w:val="center"/>
            </w:pPr>
            <w:r>
              <w:rPr>
                <w:rFonts w:ascii="宋体" w:hAnsi="宋体" w:eastAsia="宋体"/>
                <w:sz w:val="16"/>
              </w:rPr>
              <w:t>450%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1CD9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D8D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182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9A5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8D28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81AF3">
            <w:pPr>
              <w:jc w:val="center"/>
            </w:pPr>
            <w:r>
              <w:rPr>
                <w:rFonts w:ascii="宋体" w:hAnsi="宋体" w:eastAsia="宋体"/>
                <w:sz w:val="16"/>
              </w:rPr>
              <w:t>原计划按学期发放，2024年发放2个批次，后因实际发放需求，调整发放批次，实行按月发放制度，每学期5个月，全年发放10个月，2024年共发放9个批次。</w:t>
            </w:r>
          </w:p>
        </w:tc>
      </w:tr>
      <w:tr w14:paraId="23C769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91E9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629D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38A9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9CDBC">
            <w:pPr>
              <w:jc w:val="center"/>
            </w:pPr>
            <w:r>
              <w:rPr>
                <w:rFonts w:ascii="宋体" w:hAnsi="宋体" w:eastAsia="宋体"/>
                <w:sz w:val="16"/>
              </w:rPr>
              <w:t>购买商品质量合格率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DEFE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3DB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F1A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ACF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E145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ABF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BC2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3D2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915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B6AF8">
            <w:pPr>
              <w:jc w:val="center"/>
            </w:pPr>
          </w:p>
        </w:tc>
      </w:tr>
      <w:tr w14:paraId="262DA8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42773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B4327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FB03B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7FE57">
            <w:pPr>
              <w:jc w:val="center"/>
            </w:pPr>
            <w:r>
              <w:rPr>
                <w:rFonts w:ascii="宋体" w:hAnsi="宋体" w:eastAsia="宋体"/>
                <w:sz w:val="16"/>
              </w:rPr>
              <w:t>保证学校运转购买的办公用品及维修工程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637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7C645">
            <w:pPr>
              <w:jc w:val="center"/>
            </w:pPr>
            <w:r>
              <w:rPr>
                <w:rFonts w:ascii="宋体" w:hAnsi="宋体" w:eastAsia="宋体"/>
                <w:sz w:val="16"/>
              </w:rPr>
              <w:t>&lt;=407.15万元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112C1">
            <w:pPr>
              <w:jc w:val="center"/>
            </w:pPr>
            <w:r>
              <w:rPr>
                <w:rFonts w:ascii="宋体" w:hAnsi="宋体" w:eastAsia="宋体"/>
                <w:sz w:val="16"/>
              </w:rPr>
              <w:t>=407.15万元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150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925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0F1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08E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178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D2CF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D483E">
            <w:pPr>
              <w:jc w:val="center"/>
            </w:pPr>
          </w:p>
        </w:tc>
      </w:tr>
      <w:tr w14:paraId="713C55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50E4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855D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9866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8F14F">
            <w:pPr>
              <w:jc w:val="center"/>
            </w:pPr>
            <w:r>
              <w:rPr>
                <w:rFonts w:ascii="宋体" w:hAnsi="宋体" w:eastAsia="宋体"/>
                <w:sz w:val="16"/>
              </w:rPr>
              <w:t>发放人员经费金额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324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11360">
            <w:pPr>
              <w:jc w:val="center"/>
            </w:pPr>
            <w:r>
              <w:rPr>
                <w:rFonts w:ascii="宋体" w:hAnsi="宋体" w:eastAsia="宋体"/>
                <w:sz w:val="16"/>
              </w:rPr>
              <w:t>&lt;=97.96万元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568AE">
            <w:pPr>
              <w:jc w:val="center"/>
            </w:pPr>
            <w:r>
              <w:rPr>
                <w:rFonts w:ascii="宋体" w:hAnsi="宋体" w:eastAsia="宋体"/>
                <w:sz w:val="16"/>
              </w:rPr>
              <w:t>=97.96万元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2BF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661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651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F58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557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C024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0BB79">
            <w:pPr>
              <w:jc w:val="center"/>
            </w:pPr>
          </w:p>
        </w:tc>
      </w:tr>
      <w:tr w14:paraId="0D7614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575F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192F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9E37D">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728B5">
            <w:pPr>
              <w:jc w:val="center"/>
            </w:pPr>
            <w:r>
              <w:rPr>
                <w:rFonts w:ascii="宋体" w:hAnsi="宋体" w:eastAsia="宋体"/>
                <w:sz w:val="16"/>
              </w:rPr>
              <w:t>改善学习环境，改善办学条件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DEFF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D13BA">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10E0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845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AB84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8B9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964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1288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012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27C18">
            <w:pPr>
              <w:jc w:val="center"/>
            </w:pPr>
          </w:p>
        </w:tc>
      </w:tr>
      <w:tr w14:paraId="39D604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E83C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1D2D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10BC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ADB11">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2F5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0E1F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C7EDA">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84584">
            <w:pPr>
              <w:jc w:val="center"/>
            </w:pPr>
            <w:r>
              <w:rPr>
                <w:rFonts w:ascii="宋体" w:hAnsi="宋体" w:eastAsia="宋体"/>
                <w:sz w:val="16"/>
              </w:rPr>
              <w:t>103.16%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660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6F9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B17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A25A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ED7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D5BC1">
            <w:pPr>
              <w:jc w:val="center"/>
            </w:pPr>
            <w:r>
              <w:rPr>
                <w:rFonts w:ascii="宋体" w:hAnsi="宋体" w:eastAsia="宋体"/>
                <w:sz w:val="16"/>
              </w:rPr>
              <w:t>保障了教学环境的安全舒适，经过实际满意度问卷调查，学生满意度达到98%</w:t>
            </w:r>
          </w:p>
        </w:tc>
      </w:tr>
      <w:tr w14:paraId="51705F3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BAD59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70B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6F4E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031C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9107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1EECD">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3176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30EE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D63A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2968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C46411"/>
        </w:tc>
      </w:tr>
    </w:tbl>
    <w:p w14:paraId="22605336">
      <w:r>
        <w:br w:type="page"/>
      </w:r>
    </w:p>
    <w:p w14:paraId="73FF847A">
      <w:pPr>
        <w:spacing w:line="640" w:lineRule="exact"/>
        <w:ind w:firstLine="640"/>
        <w:jc w:val="both"/>
        <w:outlineLvl w:val="2"/>
      </w:pPr>
      <w:r>
        <w:rPr>
          <w:rFonts w:ascii="黑体" w:hAnsi="黑体" w:eastAsia="黑体"/>
          <w:sz w:val="32"/>
        </w:rPr>
        <w:t>十二、其他需说明的事项</w:t>
      </w:r>
    </w:p>
    <w:p w14:paraId="0CA1968B">
      <w:pPr>
        <w:spacing w:line="580" w:lineRule="exact"/>
        <w:ind w:firstLine="640"/>
        <w:jc w:val="both"/>
      </w:pPr>
      <w:r>
        <w:rPr>
          <w:rFonts w:ascii="仿宋_GB2312" w:hAnsi="仿宋_GB2312" w:eastAsia="仿宋_GB2312"/>
          <w:b w:val="0"/>
          <w:sz w:val="32"/>
        </w:rPr>
        <w:t>本单位无其他需说明的事项。</w:t>
      </w:r>
    </w:p>
    <w:p w14:paraId="1BF7C539">
      <w:r>
        <w:br w:type="page"/>
      </w:r>
    </w:p>
    <w:p w14:paraId="7D51BFBE">
      <w:pPr>
        <w:spacing w:line="240" w:lineRule="auto"/>
        <w:jc w:val="center"/>
        <w:outlineLvl w:val="1"/>
      </w:pPr>
      <w:r>
        <w:rPr>
          <w:rFonts w:ascii="黑体" w:hAnsi="黑体" w:eastAsia="黑体"/>
          <w:sz w:val="32"/>
        </w:rPr>
        <w:t>第三部分 专业名词解释</w:t>
      </w:r>
    </w:p>
    <w:p w14:paraId="0CB55DED">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9F72831">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78CF3A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2955366">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0E4E69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CE43203">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A2CB470">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79CBA65">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DC4670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8F9EC5D">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4F1279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762B466">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A8F8172">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1AC064D">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3980C86">
      <w:r>
        <w:br w:type="page"/>
      </w:r>
    </w:p>
    <w:p w14:paraId="0F2532B8">
      <w:pPr>
        <w:spacing w:line="240" w:lineRule="auto"/>
        <w:jc w:val="center"/>
        <w:outlineLvl w:val="1"/>
      </w:pPr>
      <w:r>
        <w:rPr>
          <w:rFonts w:ascii="黑体" w:hAnsi="黑体" w:eastAsia="黑体"/>
          <w:sz w:val="32"/>
        </w:rPr>
        <w:t>第四部分 部门决算报表（见附表）</w:t>
      </w:r>
    </w:p>
    <w:p w14:paraId="65C859E9">
      <w:pPr>
        <w:spacing w:line="240" w:lineRule="auto"/>
        <w:ind w:firstLine="640"/>
        <w:jc w:val="both"/>
      </w:pPr>
      <w:r>
        <w:rPr>
          <w:rFonts w:ascii="仿宋_GB2312" w:hAnsi="仿宋_GB2312" w:eastAsia="仿宋_GB2312"/>
          <w:b w:val="0"/>
          <w:sz w:val="32"/>
        </w:rPr>
        <w:t>一、《收入支出决算总表》</w:t>
      </w:r>
    </w:p>
    <w:p w14:paraId="31CFCBBA">
      <w:pPr>
        <w:spacing w:line="240" w:lineRule="auto"/>
        <w:ind w:firstLine="640"/>
        <w:jc w:val="both"/>
      </w:pPr>
      <w:r>
        <w:rPr>
          <w:rFonts w:ascii="仿宋_GB2312" w:hAnsi="仿宋_GB2312" w:eastAsia="仿宋_GB2312"/>
          <w:b w:val="0"/>
          <w:sz w:val="32"/>
        </w:rPr>
        <w:t>二、《收入决算表》</w:t>
      </w:r>
    </w:p>
    <w:p w14:paraId="4684BD60">
      <w:pPr>
        <w:spacing w:line="240" w:lineRule="auto"/>
        <w:ind w:firstLine="640"/>
        <w:jc w:val="both"/>
      </w:pPr>
      <w:r>
        <w:rPr>
          <w:rFonts w:ascii="仿宋_GB2312" w:hAnsi="仿宋_GB2312" w:eastAsia="仿宋_GB2312"/>
          <w:b w:val="0"/>
          <w:sz w:val="32"/>
        </w:rPr>
        <w:t>三、《支出决算表》</w:t>
      </w:r>
    </w:p>
    <w:p w14:paraId="4CB6122B">
      <w:pPr>
        <w:spacing w:line="240" w:lineRule="auto"/>
        <w:ind w:firstLine="640"/>
        <w:jc w:val="both"/>
      </w:pPr>
      <w:r>
        <w:rPr>
          <w:rFonts w:ascii="仿宋_GB2312" w:hAnsi="仿宋_GB2312" w:eastAsia="仿宋_GB2312"/>
          <w:b w:val="0"/>
          <w:sz w:val="32"/>
        </w:rPr>
        <w:t>四、《财政拨款收入支出决算总表》</w:t>
      </w:r>
    </w:p>
    <w:p w14:paraId="241F5AA7">
      <w:pPr>
        <w:spacing w:line="240" w:lineRule="auto"/>
        <w:ind w:firstLine="640"/>
        <w:jc w:val="both"/>
      </w:pPr>
      <w:r>
        <w:rPr>
          <w:rFonts w:ascii="仿宋_GB2312" w:hAnsi="仿宋_GB2312" w:eastAsia="仿宋_GB2312"/>
          <w:b w:val="0"/>
          <w:sz w:val="32"/>
        </w:rPr>
        <w:t>五、《一般公共预算财政拨款支出决算表》</w:t>
      </w:r>
    </w:p>
    <w:p w14:paraId="652BAC2B">
      <w:pPr>
        <w:spacing w:line="240" w:lineRule="auto"/>
        <w:ind w:firstLine="640"/>
        <w:jc w:val="both"/>
      </w:pPr>
      <w:r>
        <w:rPr>
          <w:rFonts w:ascii="仿宋_GB2312" w:hAnsi="仿宋_GB2312" w:eastAsia="仿宋_GB2312"/>
          <w:b w:val="0"/>
          <w:sz w:val="32"/>
        </w:rPr>
        <w:t>六、《一般公共预算财政拨款基本支出决算表》</w:t>
      </w:r>
    </w:p>
    <w:p w14:paraId="33EB8BE0">
      <w:pPr>
        <w:spacing w:line="240" w:lineRule="auto"/>
        <w:ind w:firstLine="640"/>
        <w:jc w:val="both"/>
      </w:pPr>
      <w:r>
        <w:rPr>
          <w:rFonts w:ascii="仿宋_GB2312" w:hAnsi="仿宋_GB2312" w:eastAsia="仿宋_GB2312"/>
          <w:b w:val="0"/>
          <w:sz w:val="32"/>
        </w:rPr>
        <w:t>七、《政府性基金预算财政拨款收入支出决算表》</w:t>
      </w:r>
    </w:p>
    <w:p w14:paraId="2414F993">
      <w:pPr>
        <w:spacing w:line="240" w:lineRule="auto"/>
        <w:ind w:firstLine="640"/>
        <w:jc w:val="both"/>
      </w:pPr>
      <w:r>
        <w:rPr>
          <w:rFonts w:ascii="仿宋_GB2312" w:hAnsi="仿宋_GB2312" w:eastAsia="仿宋_GB2312"/>
          <w:b w:val="0"/>
          <w:sz w:val="32"/>
        </w:rPr>
        <w:t>八、《国有资本经营预算财政拨款收入支出决算表》</w:t>
      </w:r>
    </w:p>
    <w:p w14:paraId="2DEA971D">
      <w:pPr>
        <w:spacing w:line="240" w:lineRule="auto"/>
        <w:ind w:firstLine="640"/>
        <w:jc w:val="both"/>
      </w:pPr>
      <w:r>
        <w:rPr>
          <w:rFonts w:ascii="仿宋_GB2312" w:hAnsi="仿宋_GB2312" w:eastAsia="仿宋_GB2312"/>
          <w:b w:val="0"/>
          <w:sz w:val="32"/>
        </w:rPr>
        <w:t>九、《财政拨款“三公”经费支出决算表》</w:t>
      </w:r>
    </w:p>
    <w:p w14:paraId="70F5A88E">
      <w:pPr>
        <w:spacing w:line="240" w:lineRule="auto"/>
        <w:ind w:firstLine="640"/>
        <w:jc w:val="both"/>
      </w:pPr>
    </w:p>
    <w:p w14:paraId="5DA54953">
      <w:pPr>
        <w:spacing w:line="240" w:lineRule="auto"/>
        <w:ind w:firstLine="640"/>
        <w:jc w:val="both"/>
      </w:pPr>
    </w:p>
    <w:p w14:paraId="04506EA2">
      <w:pPr>
        <w:spacing w:line="240" w:lineRule="auto"/>
        <w:ind w:firstLine="640"/>
        <w:jc w:val="both"/>
      </w:pPr>
    </w:p>
    <w:p w14:paraId="00F5F8BA">
      <w:pPr>
        <w:spacing w:line="240" w:lineRule="auto"/>
        <w:ind w:firstLine="640"/>
        <w:jc w:val="both"/>
      </w:pPr>
    </w:p>
    <w:p w14:paraId="4DD36E0A">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197BE4-919D-432B-B965-0A10476A17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22D767D5-C7CB-46E6-89F5-3A927DA760A4}"/>
  </w:font>
  <w:font w:name="仿宋_GB2312">
    <w:panose1 w:val="02010609030101010101"/>
    <w:charset w:val="86"/>
    <w:family w:val="modern"/>
    <w:pitch w:val="default"/>
    <w:sig w:usb0="00000001" w:usb1="080E0000" w:usb2="00000000" w:usb3="00000000" w:csb0="00040000" w:csb1="00000000"/>
    <w:embedRegular r:id="rId3" w:fontKey="{FBEEC2EC-DDAE-46D1-A6BC-42B1AD94E9D8}"/>
  </w:font>
  <w:font w:name="楷体_GB2312">
    <w:panose1 w:val="02010609030101010101"/>
    <w:charset w:val="86"/>
    <w:family w:val="auto"/>
    <w:pitch w:val="default"/>
    <w:sig w:usb0="00000001" w:usb1="080E0000" w:usb2="00000000" w:usb3="00000000" w:csb0="00040000" w:csb1="00000000"/>
    <w:embedRegular r:id="rId4" w:fontKey="{D67CEC4D-6EBC-4605-84D2-7F3B738218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AC150CF"/>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B6D0B7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9C770C"/>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6006</Words>
  <Characters>6879</Characters>
  <Lines>0</Lines>
  <Paragraphs>0</Paragraphs>
  <TotalTime>1</TotalTime>
  <ScaleCrop>false</ScaleCrop>
  <LinksUpToDate>false</LinksUpToDate>
  <CharactersWithSpaces>6887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2025-10-15T08:33:21Z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eyJoZGlkIjoiZTEwMTFjZmI3NWUwMGRmYWEyNzFiMzQ2OTlkZWE5ODAiLCJ1c2VySWQiOiIzNzI2MDMzNTYifQ==</vt:lpwstr>
  </property>
</Properties>
</file>