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昌吉州党员教育运转保障经费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昌吉回族自治州党员干部现代远程教育管理中心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昌吉回族自治州党员干部现代远程教育管理中心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王继平</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关于下达昌吉州本级预算单位2024年部门预算的通知》（昌州财行〔2024〕1号）文件要求，结合我州工作实际，本年度设立昌吉州党员教育中心党员教育运转保障经费项目，通过项目实施，做好教学资源建设工作和党员教育培训工作，完成网站系统运行维护、等保测评、教学资源建设等项目，为全州党员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（1）项目名称：昌吉州党员教育运转保障经费项目（以下简称“该项目”或“项目”）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根据自治区党员教育中心工作安排部署，结合昌吉州党员教育工作实际，设立昌吉州党员教育运转保障经费项目，项目总金额40.00万元。项目主要包括做好教学资源建设和党员教育培训工作、完成昌吉党建网运维、财务业务咨询、学考系统日常运行维护、教学资源建设、党员教育培训等工作。项目的实施主要用于保障昌吉州党员教育工作顺利开展，通过项目实施确保党员教育系统安全稳定运行，为高质量服务党员教育工作提供资金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实施主体：昌吉州党员教育中心。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根据自治区党员教育中心工作规划，结合昌吉州党员教育工作要点及相关要求，制定昌吉州党员教育运转保障经费项目，项目内容包含：做好教学资源建设和党员教育培训工作，主要完成昌吉党建网运维一次，财务业务咨询一次。学考系统日常运行维护、教学资源建设、党员教育培训等工作。通过项目实施，有效确保党员教育系统的安全稳定运行，为更加高效服务党员教育工作提供了有力支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党员教育中心是昌吉州党委组织部下属参公事业单位，为副县级。单位主要为全州党员教育工作提供服务。全州党员教育工作宏观指导，制定全州党员教育工作政策、规划、计划，全州党员教育工作、远程教育工作检查指导，党员教育信息化平台建设，党员教育教学资源制作，党员教育相关媒体平台运行管理、安全维护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昌吉州党员教育中心机构设置：无下属预算单位，内设3个科室，分别是：综合科、培训科、教学资源科。昌吉州党员教育中心单位人员总数11名，其中：在职11名，退休0名，离休0名。实有人员6人。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33.04万元，资金来源为本级部门预算（中央专项资金、自治区专项资金、自筹、援疆资金、涉农整合资金、地方政府专项/一般债券资金），其中：财政资金33.04万元，其他资金0万元，2024年实际收到预算资金33.04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截至2024年12月31日，本项目实际支付资金33.04万元，预算执行率100.00%。本项目资金主要用于支付差旅费用2.27万元、其他商品和服务费用3.27万元、维修（护）费用5.50万元、委托业务费22.00万元。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项目实施做好教学资源建设和党员教育培训工作，主要完成昌吉党建网运维，财务业务咨询；学考系统日常运行维护、教学资源建设、党员教育培训等工作。确保党员教育系统安全稳定运行，更加高效的服务党员教育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“昌吉党建网运维”指标，预期指标值为“≥1次”；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“财务业务咨询”指标，预期指标值为“≥1次”；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“昌吉党建网全年网络安全事故率”指标，预期指标值为“≤5%”；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“党员教育运转保障时限”指标，预期指标值为“2024年11月30日前”；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“项目总支出”指标，预期指标值为“≤33.04万元”；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“党员教育培训质量不断提升”指标，预期指标值为“长期”；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“各领域党员满意度”指标，预期指标值为“≥95%”。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昌吉州党员教育运转保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此次我单位根据《财政支出绩效评价管理暂行办法》（财预〔2020〕10号）文件要求实施评价工作，本次评价对象为昌吉州党员教育运转保障经费项目，评价核心为项目资金、项目产出、项目效益。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中共阿克苏地委阿克苏地区行署印发&lt;关于全面实施预算绩效管理的实施意见&gt;》（阿地党字〔2019〕18号）、《阿克苏地区财政支出绩效评价管理暂行办法》（阿地财预〔2019〕26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赵书鹏（评价小组组长）：主要负责项目策划和监督，全面负责项目绩效评价报告的最终质量，对评价人员出具的最终报告质量进行复核，确保评估结果的客观性；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佟晓琰（评价小组组员）：主要负责资料的收集，取证、数据统计分析；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周文涛（评价小组组员）：主要负责项目报告的制定，指标的研判，数据分析及报告撰写。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项目的实施，已完成教学资源建设和党员教育培训工作，完成昌吉党建网运维一次，财务业务咨询一次。学考系统日常运行维护、教学资源建设、党员教育培训等工作。确保党员教育系统安全稳定运行，更加高效的服务党员教育工作。但在实施过程中也存在一些不足：在满意度测评指标制定方面有所偏差，低估了各领域党员对开展培训的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秀”。综合评价结论如下：本项目共设置三级指标数量18个，实现三级指标数量1个，总体完成率为100.00%。项目决策类指标共设置6个，满分指标6个，得分率100.00%；过程管理类指标共设置5个，满分指标5个，得分率100.00%；项目产出类指标共设置4个，满分指标4个，得分率100.00%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自治区党员教育中心下发的《2024年自治区党员教育工作要点》（新党教字〔2024〕1号）中：“做好党员教育相关经费保障，为党员教育工作提供经费支撑。”；本项目立项符合《昌吉州党员教育工作要点》中：“做好教学资源建设和党员教育培训工作，开展昌吉党建网运维、学考系统日常运行维护、教学资源建设、党员教育培训等工作。确保昌吉州党员教育工作顺利开展”内容，符合行业发展规划和政策要求；本项目立项符合《昌吉州党员教育中心单位配置内设机构和人员编制规定》中职责范围中的“为全州党员教育工作提供服务。全州党员教育工作宏观指导，制定全州党员教育工作政策、规划、计划，全州党员教育工作、远程教育工作检查指导，党员教育信息化平台建设，党员教育教学资源制作，党员教育相关媒体平台运行管理、安全维护等”，属于我单位履职所需；根据《财政资金直接支付申请书》，本项目资金性质为“公共财政预算”功能分类为“办公经费”经济分类为“办公经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自治区党员教育中心《2024年自治区党员教育工作要点》（新党教字〔2024〕1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做好教学资源建设和党员教育培训工作，主要完成昌吉党建网运维一次，财务业务咨询一次。学考系统日常运行维护、教学资源建设、党员教育培训等工作。确保党员教育系统安全稳定运行，更加高效的服务党员教育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截止2024年12月31日，已完成教学资源建设和党员教育培训工作，完成昌吉党建网运维，财务业务咨询。学考系统日常运行维护、教学资源建设、党员教育培训等工作，确保党员教育系统安全稳定运行，更加高效的服务党员教育工作。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昌吉党建网运维、财务业务咨询、昌吉党建网全年网络安全、党员教育运转保障时限、项目总支出、党员教育培训质量不断提升、各领域党员满意度等绩效指标，达到高质量服务党员教育工作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④该项目批复的预算金额为33.04万元，《项目支出绩效目标表》中预算金额为33.04万元，预算确定的项目资金与预算确定的项目投资额相匹配。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7个，定量指标5个，定性指标2个，指标量化率为71.42%，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昌吉党建网运维”“财务业务咨询”，三级指标的年度指标值与年度绩效目标中任务数一致（或不完全一致），已设置时效指标“党员教育运转保障时限”。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预算申请内容为昌吉州党员教育运转保障经费，项目实际内容为昌吉州党员教育运转保障经费，预算申请与《昌吉州党员教育运转保障经费项目实施方案》中涉及的项目内容匹配；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33.04万元，我单位在预算申请中严格按照项目实施内容及测算标准进行核算，其中：差旅费用2.67万元、其他商品服务费用3.27万元、维修（护）费用5.50万元、委托业务费用22.00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州党员教育运转保障经费项目资金的请示》和《昌吉州党员教育运转保障经费项目实施方案》为依据进行资金分配，预算资金分配依据充分。根据《昌吉州财政预算文件》（昌州财预〔2024〕1号），本项目实际到位资金33.04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本项目预算资金为33.04万元，其中：财政安排资金33.04万元，其他资金0.00万元，实际到位资金0.00万元，资金到位率=100%。得分=4分。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本项目实际支出资金33.04万元，预算执行率=100.00%；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项目已完成，总体完成率为100%；得分=5.00分。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党员教育中心单位资金管理办法》《昌吉州党员教育中心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党员教育中心资金管理办法》《昌吉州党员教育中心收支业务管理制度》《昌吉州党员教育中心政府采购业务管理制度》《昌吉州党员教育中心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党员教育中心财务管理办法》《昌吉州党员教育中心管理制度》《昌吉州党员教育中心采购业务管理制度》《昌吉州党员教育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③该项目是存在调整，调整手续是否齐全。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党员教育运转保障经费项目工作领导小组，由郭菲菲任组长，负责项目的组织工作；王继平任副组长，负责项目的实施工作；组员包括：郭金文和陈德欣，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项目产出类指标由4个二级指标和4个三级指标构成，权重分30.00分，实际得分30.00分。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“昌吉党建网运维”指标：预期指标值为“≥1次”，实际完成指标值为“=1次”，指标完成率为100.00%。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“财务业务咨询”指标：预期指标值为“≥1次”，实际完成指标值为“=1次”，指标完成率为100.00%。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“昌吉党建网全年网络安全事故率”指标：预期指标值为“≤5%”，实际完成指标值为“=0%”，指标完成率为100.00%。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“党员教育运转保障时限”指标：预期指标值为“=2024年11月30日前”，实际完成指标值为“=2024年11月30日前”，指标完成率为100.00%。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“项目总支出”指标：预期指标值为“≤33.04万元”，实际完成指标值为“=33.04万元”，指标完成率为100.00%。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“党员教育培训质量不断提升”指标：预期指标值为“长期”，实际完成指标值为“党员教育培训质量不断提升”，指标完成率为100.00%。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“各领域党员满意度”指标：预期指标值为“≥95%”，实际完成指标值为“100%”，指标完成率为105.26%。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综上所述，本指标满分为10.00分，根据评分标准得10.00分。本项目年初预算资金总额为40.00万元，全年预算数为33.04万元，全年执行数为33.04万元，预算执行率为100.00%。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本项目共设置三级指标数量7个，满分指标数量7个，扣分指标数量0个，经分析计算所有三级指标完成率得出，本项目总体完成率为100.00%。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综上所述本项目预算执行率与总体完成率之间的偏差为0.00%。主要偏差原因是：预算执行率与总体完成率之间无偏差。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1.明确目标与范围：插接项目目标为可量化的阶段任务，避免需求模糊导致返工。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2.责任到人：细化工作流程和方法，明确每个任务的负责人与验收标准，工作完成情况和绩效相挂钩。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3.结项复盘：对项目开展前、中、后三期进行分析，总结成功与不足，优化标准和好的经验做法，形成模板供后续项目复用。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指标设置不科学性。部分绩效指标设置存在“重投入、轻产出”“重过程、轻效果”的倾向，主要体现过度关注项目资金的拨付使用，忽视了项目实施后产出效果、社会效益、满意度等方面的量化评估，存在为绩效指标设置存在数量指标多、效益指标少、指标间相关性较弱的问题。例如，在设置指标过程中，未充分考量项目实施使用频率、群众满意度等关键成果指标，导致项目实际效益难以精准衡量。此外，部分绩效指标标书模糊、缺乏明确量化标准，难以进行客观考核，易造成评价的主观性和随意性，严重影响财政资金绩效管理的科学性和权威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精细化管理不强。预算编制精准度不足，年初预算数与全年预算数、决算数存在差异。一方面，预算编制环节缺乏精准性与前瞻性，预算编制环节对项目调研不足，未充分考虑各类可能存在的影响因素，导致预算与实际执行出现较大偏差。另一方面，预算编制内容较为粗放，未细化到具体事项和明细科目，导致资金使用缺乏明确指引，容易出现资金挪用、挤占等现象。</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构建科学化绩效指标体系。强化成本效益分析，建立“投入-产出-效益-满意度”递进式指标体系，对重大项目开展事前评估，确保指标设置与项目规模、政策目标相匹配。建议开展“理论+案例+实操”培训，针对部门整体支出、项目支出等差异化场景设计课程，提高业务人员及财务人员绩效管理意识，进一步推动预算绩效管理工作规范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强化预算全流程动态监控。提高预算编制的合理性与科学性，加强预算执行的规范性和严肃性，定期对预算执行情况进行监控，及时发现解决问题，确保预算按进度完成支付。在预算编制阶段，利用大数据分析与历史绩效数据，结合政策导向和发展需求，对预算编制的科学性、合理性进行前置审核，确保预算目标精准贴合实际需求。</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