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机构编制业务经费项目</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中共昌吉回族自治州委员会机构编制委员会办公室</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中共昌吉回族自治州委员会机构编制委员会办公室</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庄亚兰</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2025年05月08日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（一）项目概况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昌州财行〔2024〕1号文件要求，贯彻落实中央、自治区机构改革部署，深化综合行政执法党政机构改革，推进事业单位改革试点，指导州本级各部门及各县市组织实施机构改革及事业单位改革试点工作等。指导县市事业单位登记管理，做好自治州事业单位登记管理的电子化工作，实施自治州事业单位登记管理工作和事业单位登记年检管理工作，加强对自治州机构编制系统实名制信息数据的统计汇总、上报和全州机构编制管理干部的业务培训、信息培训工作，做好实名制系统平台的管理维护，加强实名制业务相关人员网上平台操作培训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（1）项目名称：机关编制业务经费项目项目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本项目主要内容为指导县市事业单位登记管理，做好自治州事业单位登记管理的电子化工作，实施自治州事业单位登记管理工作和事业单位登记年检管理工作，加强对自治州机构编制系统实名制信息数据的统计汇总、上报和全州机构编制管理干部的业务培训、信息培训工作，做好实名制系统平台的管理维护，加强实名制业务相关人员网上平台操作培训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实施主体：中共昌吉回族自治州委员会机构编制委员会办公室。</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实施时间：本项目实施周期为2024年1月-2024年9月。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本项目于2024年1月开始实施，截止2024年9月已经全部完成，通过本项目的实施，对单位机关办公提供支撑，工作开展得到保障，提升机构编制管理水平。项目的实施对机关办公提供支撑，工作开展得到保障，提升机构编制管理水平。我办在实施机构编制业务经费项目中，完成事业单位法人网上年审工作，机构编制信息网络维护，实名制季报、年报数据统计汇总，为促进机构编制事业高质量发展作出了贡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1)贯彻执行党和国家以及自治区关于行政管理体制改革、机构改革和机构编制管理的方针、政策和法规，研究拟定自治州行政管理体制改革、机构改革和机构编制管理的规定和办法，并组织实施。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2）统一管理自治州各级党政机关，人大、政协、法院和</w:t>
      </w:r>
      <w:r>
        <w:rPr>
          <w:rStyle w:val="Strong"/>
          <w:rFonts w:ascii="楷体" w:eastAsia="楷体" w:hAnsi="楷体" w:hint="eastAsia"/>
          <w:b w:val="0"/>
          <w:bCs w:val="0"/>
          <w:spacing w:val="-4"/>
          <w:sz w:val="32"/>
          <w:szCs w:val="32"/>
        </w:rPr>
        <w:t xml:space="preserve">检察机关</w:t>
      </w:r>
      <w:r>
        <w:rPr>
          <w:rStyle w:val="Strong"/>
          <w:rFonts w:ascii="楷体" w:eastAsia="楷体" w:hAnsi="楷体" w:hint="eastAsia"/>
          <w:b w:val="0"/>
          <w:bCs w:val="0"/>
          <w:spacing w:val="-4"/>
          <w:sz w:val="32"/>
          <w:szCs w:val="32"/>
        </w:rPr>
        <w:t xml:space="preserve">，各民主党派、人民团体和群众团体机关及事业单位的机构编制工作。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3）研究拟定自治州行政管理体制与机构改革的总体方案，并组织实施；审核自治州党政机关各部门，人大和政协机关，法院和</w:t>
      </w:r>
      <w:r>
        <w:rPr>
          <w:rStyle w:val="Strong"/>
          <w:rFonts w:ascii="楷体" w:eastAsia="楷体" w:hAnsi="楷体" w:hint="eastAsia"/>
          <w:b w:val="0"/>
          <w:bCs w:val="0"/>
          <w:spacing w:val="-4"/>
          <w:sz w:val="32"/>
          <w:szCs w:val="32"/>
        </w:rPr>
        <w:t xml:space="preserve">检察机关</w:t>
      </w:r>
      <w:r>
        <w:rPr>
          <w:rStyle w:val="Strong"/>
          <w:rFonts w:ascii="楷体" w:eastAsia="楷体" w:hAnsi="楷体" w:hint="eastAsia"/>
          <w:b w:val="0"/>
          <w:bCs w:val="0"/>
          <w:spacing w:val="-4"/>
          <w:sz w:val="32"/>
          <w:szCs w:val="32"/>
        </w:rPr>
        <w:t xml:space="preserve">，各民主党派、人民团体和群众团体机关的“三定”规定（方案）和机构改革方案；审核各县市、乡镇机构改革方案和机构改革实施意见；指导协调县市、乡镇行政管理体制和机构改革以及机构编制管理工作。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4）负责自治州州级机关各部门职能配置和调整工作；协调自治州州级机关各部门之间以及州级机关各部门与县市之间的职责分工。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5）研究拟定自治州事业单位分类改革方案和事业单位机构编制管理的规定和办法，研究拟定自治州各类事业单位的机构编制标准；指导县市事业单位分类改革和机构编制管理工作。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6）审核自治州州级机关（含州人民政府驻外机构）和自治州直属事业机构的机构设置、人员编制和领导职数；审核州级机关各部门所属事业单位的机构设置、人员编制、领导职数和经费形式；审批州级机关各部门、自治州直属事业机构和州级机关各部门所属事业单位内设机构设置和科级领导职数。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7）根据自治州关于议事协调机构和临时机构的管理办法，负责自治州党委、人民政府审批的议事协调机构和临时机构的有关机构编制管理工作。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8）审核县市党政机关各部门、有关人民团体和群众团体机关及事业单位的机构设置；监督管理县市人员编制总量和结构，审核县市增加人员编制和核定副科级以上领导职数；审核乡镇调整人员编制总量，对县市招录和聘用乡镇人员实行总量控编审批。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9）负责实施自治州事业单位登记管理工作。研究拟定自治州事业单位登记管理办法；负责自治州本级登记管辖范围内的事业单位登记管理工作；依法保护自治州核准登记的事业单位有关登记事项的合法权益，依法处理自治州违反条例和细则的行为；指导县市事业单位登记管理机关的工作；负责自治州事业单位登记管理的电子化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10）加强机构编制管理工作的监督检查，监督检查自治州各级行政管理体制改革、机构改革和机构编制的执行情况，报告自治州机构编制委员会并上报自治州党委、人民政府；查处违反机构编制法规和规定的行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11）负责自治州行政管理体制改革、机构改革和机构编制管理的理论研究和信息收集工作；负责自治州机构编制的统计汇总、上报和全州机构编制管理干部的培训工作；配合自治州财政局做好全州财政统一发放工资的有关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12）负责联系、协调双重领导、以条管理为主单位的有关机构编制事宜。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13）完成自治州党委、自治州人民政府和自治州机构编制委员会交办的其他工作。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中共昌吉回族自治州委员会机构编制委员会办公室无下属预算单位，下设五个科室，分别是：综合科（组织人事科）、行政科、事业科、监督检查科、事业单位登记管理科、昌吉回族自治州机构编制服务中心(副县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本项目预算安排总额为8.88万元，资金来源为州本级财政拨款，其中：财政资金8.88万元，其他资金0.00元，2024年实际收到预算资金8.88万元，预算资金到位率为100.00%。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8.88万元，预算执行率100.00%。本项目资金主要用于支付本项目资金主要用于支付机构编制业务信息化建设、网上办公成本1.35万元、机构编制业务工作经费6.18万元、事业单位法人网上登记成本1.35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计划完成事业单位法人网上年检不少于161个，机构编制信息网络维护不少于2次，实名制季报、年报数据统计汇总不少于4次，计划通过该项目实施，对机关办公提供支撑，工作开展得到保障，提升机构编制管理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自治州财政支出绩效评价管理暂行办法》（昌州财预〔2018〕171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“事业单位法人登记网上年检个数”指标，预期指标值为“大于等于161个”；</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“机构编制信息网络维护次数”指标，预期指标值为“大于等于2次”；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“实名制季报、年报数据统计汇总分析次数”指标，预期指标值为“大于等于4次”。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“事业单位法人登记网上年检合格率”指标，预期指标值为“大于等于100%”；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“机构编制信息网络维护合格率”指标，预期指标值为“大于等于100%”；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“实名制季报、年报数据统计汇总分析完成率“指标，预期指标值“大于等于100%”。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“信息系统维护及时率”指标，预期指标值为“大于等于95%”。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“机构编制业务工作经费”指标，预期指标值为“小于等于6.18万元”；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“事业单位法人网上登记成本”指标，预期指标值为“小于等于1.35万元”；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“机构编制业务信息化建设、网上办公成本”指标，预期指标值为“小于等于1.35万元”。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“对机关办公提供支撑”指标，预期指标值为“保障”；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“优化资源配置，提升运行效率”指标，预期指标值为“提升”；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“机关事业单位满意度”指标，预期指标值为“大于等于90%”。</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（一）绩效评价的目的、对象和范围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自治州财政支出绩效评价管理暂行办法》（昌州财预〔2018〕171号）、《关于做好昌吉州本级2025年预算绩效工作的通知》、关于印发&lt;自治区项目支出绩效目标设置指引&gt;的通知》（新财预〔2022〕42号）文件精神，我单位针对机构编制业务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此次我单位根据《财政支出绩效评价管理暂行办法》（财预〔2020〕10号）文件要求实施评价工作，本次评价对象为机构编制业务经费项目，评价核心为项目资金、项目产出、项目效益。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昌吉州本级部门预算绩效目标管理暂行办法》的通知》（昌州财预〔2018〕28号）、《关于印发《自治州财政支出绩效评价管理暂行办法》的通知》（昌州财预〔2018〕171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2月17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王黎炯（评价小组组长）：：主要负责项目策划和监督，全面负责项目绩效评价报告的最终质量，对评价人员出具的最终报告质量进行复核，确保评估结果的客观性；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王颖（评价小组组员）：主要负责资料的收集，取证、数据统计分析；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薛贵生（评价小组组员）：主要负责项目报告的制定，指标的研判，数据分析及报告撰写。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2月18日-2月25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2025年2月26日-3月10日，评价小组按照绩效评价的原则和规范，对取得的资料进行审查核实，对采集的数据进行分析，按照绩效评价指标评分表逐项进行打分、分析、汇总各方评价结果。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2025年3月11日-3月15日，评价小组撰写绩效评价报告，按照新疆维吾尔自治区财政绩效管理信息系统绩效评价模块中统一格式和文本框架撰写绩效评价报告并提交审核。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部分达成年初设立的绩效目标，在实施过程中取得了良好的成效，具体表现在：通过项目的实施，完成了完成事业单位法人网上年检161个，机构编制信息网络维护2次，实名制季报、年报数据统计汇总4次，发挥了对机关办公提供支撑，优化资源配置，提升运行效率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99.63分，绩效评级为“优”。综合评价结论如下：本项目共设置三级指标数量24个，实现三级指标数量23个，总体完成率为101.33%。项目决策类指标共设置6个，满分指标6个，得分率100.00%；过程管理类指标共设置5个，满分指标5个，得分率100.00%；项目产出类指标共设置10个，满分指标9个，得分率98.77%；项目效益类指标共设置2个，满分指标2个，得分率100.00%；项目满意度类指标共设置1个，满分指标1个，得分率100.00%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29.63 20.00 10.00 99.63</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 100% 98.77% 100% 100% 99.63%</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（一）项目决策情况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项目决策类指标由3个二级指标和6个三级指标构成，权重分21.00分，实际得分21.00分。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中国共产党机构编制工作条例》中：“以推进党和国家机构职能优化协同高效为着力点，完善机构设置，优化职能配置，提高效率效能”内容，符合行业发展规划和政策要求；本项目立项符合《中共昌吉回族自治州委员会机构编制委员会办公室配置内设机构和人员编制规定》中职责范围中的“贯彻执行党和国家以及自治区关于行政管理体制改革、机构改革和机构编制管理的方针、政策和法规，研究拟定自治州行政管理体制改革、机构改革和机构编制管理的规定和办法，并组织实施”，属于我单位履职所需；根据《财政资金直接支付申请书》，本项目资金性质为“公共财政预算”功能分类为“一般公共服务支出”经济分类为“商品和服务支出”属于公共财政支持范围，符合中央、地方事权支出责任划分原则；经检查我单位财政应用平台指标，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中国共产党机构编制工作条例》中：“以推进党和国家机构职能优化协同高效为着力点，完善机构设置，优化职能配置，提高效率效能”内容，符合行业发展规划和政策要求；本项目立项符合《中共昌吉回族自治州委员会机构编制委员会办公室配置内设机构和人员编制规定》中职责范围中的“贯彻执行党和国家以及自治区关于行政管理体制改革、机构改革和机构编制管理的方针、政策和法规，研究拟定自治州行政管理体制改革、机构改革和机构编制管理的规定和办法，并组织实施”，属于我单位履职所需；根据《财政资金直接支付申请书》，本项目资金性质为“公共财政预算”功能分类为“一般公共服务支出”经济分类为“商品和服务支出”属于公共财政支持范围，符合中央、地方事权支出责任划分原则；经检查我单位财政应用平台指标，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属于专项资金安排项目，不涉及事前绩效评估、可行性研究以及风险评估，由我单位严格按照由我单位严格按照《项目支出绩效评价管理办法》（财预〔2020〕10号）《自治区财政支出绩效评价管理暂行办法》（新财预〔2018〕189号）文件要求实施项目。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①该项目已设置年度绩效目标，具体内容为“事业单位法人登记网上年检161个，机构编制信息网络维护次数2次，实名制季报、年报数据统计汇总分析次数4次”。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②该项目实际工作内容为：事业单位法人登记网上年检153个，机构编制信息网络维护次数2次，实名制季报、年报数据统计汇总分析次数4次。绩效目标与实际工作内容一致，两者具有相关性。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完成了数量指标、质量指标、时效指标、成本指标，有效保障了对机关办公提供支撑，优化资源配置，提升运行效率，年度绩效目标完成，，预期产出效益和效果是否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④该项目批复的预算金额为8.88万元，《项目支出绩效目标表》中预算金额为8.88万元，预算确定的项目资金与预算确定的项目投资额相匹配。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6个，三级指标13个，定量指标11个，定性指标2个，指标量化率为84.62%，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事业单位法人登记网上年检大于等于161个”“机构编制信息网络维护次数大于等于2次”“实名制季报、年报数据统计汇总分析次数大于等于4次”，三级指标的年度指标值与年度绩效目标中任务数一致，已设置时效指标“信息系统维护及时率”。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本项目预算编制通过往年费用支出情况估算得出，即预算编制较科学且经过论证；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预算申请内容为机构编制业务经费项目，项目实际内容为机构编制业务经费项目，预算申请与涉及的项目内容匹配；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8.88万元，我单位在预算申请中严格按照项目实施内容及测算标准进行核算，其中：机构编制业务工作经费费用6.18万元、事业单位法人网上登记成本费用1.35万元、机构编制业务信息化建设、网上办公成本费用1.35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申请机构编制业务经费项目项目资金的请示》为依据进行资金分配，预算资金分配依据充分。根据《关于批复昌吉州本级2024年部门预算的通知》（昌州财预〔2024〕2号），本项目实际到位资金8.88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项目过程管理类指标由2个二级指标和5个三级指标构成，权重分19.00分，实际得分19.00分。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本项目预算资金为8.88万元，其中：财政安排资金8.88万元，其他资金0万元，实际到位资金8.88万元，资金到位率=（实际到位资金/预算资金）×100.00%=100.00%。得分=（实际执行率-60.00%）/（1-60.00%）×4.00=4分。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本项目实际支出资金8.88万元，预算执行率=（实际支出资金/实际到位资金）×100.00%=100.00%；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项目已完成，总体完成率为100.85%；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得分=（实际完成率-60.00%）/（1-60.00%）×权重=5分。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以及《昌吉州党委编办财务工作管理制度》《昌吉州党委编办财务支出管理制度》，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昌吉州党委编办财务工作管理制度》《昌吉州党委编办财务支出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昌吉州党委编办财务工作管理制度》《昌吉州党委编办财务支出管理制度》等相关法律法规及管理规定，项目具备完整规范的立项程序；经查证项目实施过程资料，项目采购、实施、验收等过程均按照采购管理办法和合同管理办法等相关制度执行，基本完成既定目标；经查证室务会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机构编制业务经费项目项目工作领导小组，由副主任王东升任组长，负责项目的组织工作；安敏楠任副组长，负责项目的实施工作；组员包括：石生军，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项目产出类指标由4个二级指标和10个三级指标构成，权重分30.00分，实际得分29.63分。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事业单位法人登记网上年检个数”指标，预期指标值为“&gt;=161个”，实际完成指标值为“=153个”，指标完成率为95.00%。扣分原因分析：2024年因机构改革，注销合并部分事业单位，年初目标设置过高，故存在偏差。 综上所述，本指标满分为3分，根据评分标准得2.63分。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“机构编制信息网络维护次数”指标，预期指标值为“&gt;=2次”，实际完成指标值为“=2次”，指标完成率为100.0%。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“实名制季报、年报数据统计汇总分析次数”指标，预期指标值为“&gt;=4次”，实际完成指标值为“=4次”，指标完成率为100.0%。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“事业单位法人登记网上年检合格率”指标：预期指标值为“&gt;=100%”，实际完成指标值为“=100%”，指标完成率为100.00%。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“机构编制信息网络维护合格率”指标：预期指标值为“&gt;=100%”，实际完成指标值为“=100%”，指标完成率为100.00%。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“实名制季报、年报数据统计汇总分析完成率”指标：预期指标值为“&gt;=100%”，实际完成指标值为“=100%”，指标完成率为100.00%。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“信息系统维护及时率”指标：预期指标值为“&gt;=95%”，实际完成指标值为“100%”，指标完成率为105.00%。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“机构编制业务工作经费”指标：预期指标值为“&lt;=6.18万元”，实际完成指标值为“=6.18万元”，指标完成率为100%。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“事业单位法人网上登记成本”指标：预期指标值为“&lt;=1.35万元”，实际完成指标值为“=1.35万元”，指标完成率为100.00%，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“机构编制业务信息化建设、网上办公成本”指标：预期指标值为“&lt;=1.35万元”，实际完成指标值为“=1.35万元”，指标完成率为100%，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项目效益类指标由1个二级指标和2个三级指标构成，权重分20.00分，实际得分20.00分。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“对机关办公提供支撑”指标：预期指标值为“保障”，实际完成指标值为“达到预期指标”，指标完成率为100.00%。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“优化资源配置，提升运行效率”指标：预期指标值为“提升”，实际完成指标值为“达到预期指标”，指标完成率为100.00%。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（五）项目满意度情况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项目满意度类指标由1个二级指标和1个三级指标构成，权重分10.00分，实际得分10分。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“机关事业单位满意度”指标：预期指标值为“&gt;=90%”，实际完成指标值为“=100%”，指标完成率为111.00%。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五、预算执行进度与绩效指标偏差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本项目年初预算资金总额为36万元，全年预算数为8.88万元，全年执行数为8.88万元，预算执行率为100.00%。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本项目共设置三级指标数量24个，满分指标数量23个，扣分指标数量1个，经分析计算所有三级指标完成率得出，本项目总体完成率为101.33%。</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1.33%。主要偏差原因是：1、事业单位法人登记网上年检个数年初设置目标值为大于等于161个，实际完成153个，未完成的原因为：2024年因机构改革，注销合并部分事业单位，年初目标设置过高；2、信息系统维护及时率年初设置目标值大于等于95%，实际及时率达到100%，年初目标设置过高。</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六、主要经验及做法、存在的问题及原因分析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1.聚焦重点任务，推动项目工作落地落实</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有效推进项目工作开展，提高财政资金使用效益，项目领导小组进一步强化项目意识，严格实行“三专”管理，即设专户、建专帐、定专人，明确责任和时间节点，一项一项抓好具体落实，确保了项目按时保质完成，保障了项目效益发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2.坚持问题导向，加强执行监控，提高资金效益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全面参与专项资金事前、事中和事后全过程的监管，把专项资金的执行、拨付、管理作为监督的重点；在监督环节上，实行关口前移，从事后监督管理转向事前审核，事中监督和事后检查稽核相结合的监督制度上来，形成多环节全过程的监督管理格局，尽量早发现问题，早解决问题，提高专项资金使用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紧抓预算执行动态监控，提高资金使用效益。坚持以问题为导向，对资金执行进度及绩效目标实现程度开展审核，对绩效监控中发现的问题及时整改，强化资金使用过程管理，有效了降低资金偏离政策目标的风险，提高了资金使用效益。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3.强化绩效目标刚性约束，及时对项目进行跟踪问效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一是领导重视到位：高度重视，主要领导亲自抓，并予以充分的人力、财力保障。责任落实到位：将各项目工作列入年度干部绩效考核实施方案，将各项目工作落实到具体科室、具体岗位、具体个人。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三是健全项目管理制度。我单位已有保证项目实施的制度、措施等，如《中华人民共和国预算法》、《昌吉州党委编办财务工作管理制度》《昌吉州党委编办财务支出管理制度》等。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1.绩效预算认识不够充分，绩效理念有待进一步强化</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部门绩效管理理念尚未牢固树立，绩效管理专业人员匮乏。单位相关科室人员对全面实施绩效管理重视程度不高，认识不够，致使 部门绩效管理水平不高，单位内部绩效管理工作力量薄弱，多数以财务人员牵头开展绩效管理，工作推动机制不全，业务人员业务能力和素质还有待进一步提升。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2.绩效档案归档工作有待提高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3.项目支出绩效评价存在局限，客观性有待加强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项目支出绩效评价工作还存在自我审定的局限性，部分评价指标未能充分结合想的具体特点和目标，定性指标在评价过程中易受主观因素影响，项目支出绩效工作有较大弹性，评价报告多局限于描述项目实施情况，对问题避重就轻，对项目的打分松紧不一，会影响评价质量，在客观性和公正性上说服力不强。</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 1.加强培训，提高相关人员工作水平。采取多种培训形式对单位财务人员、业务科室人员进行集中培训，进一步树牢绩效观念，提高本单位工作人员的绩效管理能力和工作水平，为预算绩效管理相关工作的顺利开展提供保障，提升业务人员业务能力和素质。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2.扎实推进档案规范化建设，提升档案管理水平。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一是进一步完善项目评价资料。项目启动时同步做好档案的归纳与整理，及时整理、收集、汇总，健全档案资料。二是严格落实自治区关于绩效管理工作档案资料归档的相关要求，强化收集力度，确保归档资料的完整齐全。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3.高度重视，加强领导，精心组织。项目绩效领导小组对绩效评价工作进行全程指导、监督、检查，确保项目绩效评价反映项目实施情况和完成真实情况。严格执行项目绩效评价工作要求，切实提高项目绩效报告的客观性和公正性。</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