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图书购置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昌吉回族自治州图书馆</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昌吉回族自治州图书馆</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徐森</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华人民共和国公共图书馆法》（主席令12届第79号）中要求：“公共图书馆可以通过采购、接受交存或者捐赠等合法方式收集文献信息”；《新疆维吾尔自治区公共图书馆条例》指出：“政府设立的公共图书馆馆藏文献总量和年人均新增入藏量应当符合国家公布的标准和规范；公共图书馆应当根据当地居民的年龄结构、文化程度、就业状况和民族特点等，配置文献信息，提高服务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2024年，为满足更多读者的阅读需求，增长全州人均阅读量，实现“文化润疆”，我单位结合上述文件精神，计划实施此项目。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（1）项目名称：图书采购项目（以下简称“该项目”或“项目”）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（2）项目主要内容：购置纸质图书和报纸期刊一批、更新数字资源一批，通过该项目的实施，提升昌吉州图书馆的公共文化服务水平，促进公共图书馆馆藏体系建设。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实施主体：昌吉回族自治州图书馆。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实施时间：本项目实施周期为2024年4月19日-2024年10月21日。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自2024年1月开始实施，制定了《昌吉州图书馆文献资源采购项目实施方案》。2024年4月，实施方案通过州文旅局党组会决议，准许该项目实施。2024年6月，以竞争性谈判的方式进行图书招标。2024年7月-10月，图书到馆并完成编目加工上架，同时完成报刊征订、数字资源更新工作并全部通过验收。2024年12月，此项目结束。共计采购纸质图书39200册，订购报刊523种，更新数字资源一批。全部项目均验收合格。通过此项目的实施，满足了广大读者图书阅读需求，促进了图书馆藏体系建设，增长了全州人均阅读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①收集、整理、保存人类文化遗产，地方文献及各类经典书籍；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②古籍保护；开展馆际协作，促进文献资源共享；</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③利用图书、报纸、期刊、音像制品、微缩胶片、电子出版物和网络信息等文献信息资源，面向社会公众提供知识信息咨询服务；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④承担区域社会公众的公共图书馆服务和指导基层图书馆业务。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无下属预算单位，内设12个科室，分别是：办公室、采编部、技术部、电子阅览室、少儿阅览部、参考咨询部（学会）、残疾人视障室、外借部、地方文献室、古籍室、综合阅览部、读者活动服务部。昌吉回族自治州图书馆人员总数66名，其中：在职28名，退休38名，离休0名。实有人员66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本项目预算安排总额为100.00万元，资金来源为州本级专项资金，其中：财政资金100..00万元，其他资金0.00万元，2024年实际收到预算资金100.00万元，预算资金到位率为100.00%。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截至2024年12月31日，本项目实际支付资金100.00万元，预算执行率100.00%。本项目资金主要用于支付纸质图书费用65.00万元、报刊费用12.00万元、数字资源更新费用23.00万元。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府采购招标购买图书、报刊一批，更新电子图书数据资源一批。购置图书数量35000册,购买图书金额65.00万元；购置报刊种类（类）500种,购置报刊金额12.00万元；电子图书数据资源更新费用23.00万元；购买图书质量验收合格率达到100%，读者借阅量达4.2万册，满足更多读者的阅读需求，增长全州人均阅读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“购置图书数量”指标，预期指标值为“≥35000册”；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“购置报刊种类”指标，预期指标值为“≥500种”。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“购买图书质量验收合格率”指标，预期指标值为“=100.00%”。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“购置图书完成上架时间”指标，预期指标值为“12月20日前”。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“购买报刊金额”指标，预期指标值为“≤12.00万元”；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“购买图书金额”指标，预期指标值为“≤65.00万元”；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“数字资源更新费用”指标，预期指标值为“≤23.00万元”。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“读者借阅量”指标，预期指标值为“≥4.20万册”；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“读者满意度”指标，预期指标值为“大于等于90.00%”。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做好昌吉州本级2025年预算绩效工作的通知》《关于印发&lt;自治区项目支出绩效目标设置指引&gt;的通知》（新财预〔2022〕42号）文件精神，我单位针对图书采购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此次我单位根据《财政支出绩效评价管理暂行办法》（财预〔2020〕10号）文件要求实施评价工作，本次评价对象为图书采购项目，评价核心为项目资金、项目产出、项目效益。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田博（评价小组组长）：主要负责项目策划和监督，全面负责项目绩效评价报告的最终质量，对评价人员出具的最终报告质量进行复核，确保评估结果的客观性；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安娜（评价小组组员）：主要负责资料的收集，取证、数据统计分析；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徐森（评价小组组员）：主要负责项目报告的制定，指标的研判，数据分析及报告撰写。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39200册图书、523种报刊产出目标，发挥了增长全州群众图书阅读量、满足文化需求效益。但在实施过程中也存在一些不足：由于年初指标设置不够科学严谨，预算存在偏差，出现了超额完成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99.52分，绩效评级为“优秀”。综合评价结论如下：本项目共设置三级指标数量20个，实现三级指标数量18个，总体完成率为90%。项目决策类指标共设置6个，满分指标6个，得分率100.0%；过程管理类指标共设置5个，满分指标5个，得分率100.0%；项目产出类指标共设置7个，满分指标5个，得分率98.40%；项目效益类指标共设置1个，满分指标1个，得分率100.0%；项目满意度类指标共设置1个，满分指标1个，得分率100.0%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29.52 20.00 10.00 99.52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98.40% 100.00% 100.00% 99.52%</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本项目立项符合全国人民代表大会常务委员会颁发的《中华人民共和国公共图书馆法》（主席令12届第79号）中：“公共图书馆可以通过采购、接受交存或者捐赠等合法方式收集文献信息”；本项目立项符合《新疆维吾尔自治区公共图书馆条例》中：“政府设立的公共图书馆馆藏文献总量和年人均新增入藏量应当符合国家公布的标准和规范；公共图书馆应当根据当地居民的年龄结构、文化程度、就业状况和民族特点等，配置文献信息，提高服务水平”内容，符合行业发展规划和政策要求；本项目立项符合《昌吉回族自治州图书馆单位配置内设机构和人员编制规定》中“保存借阅图书资料，促进社会经济文化发展”的职责范围，属于我单位履职所需；根据《财政资金直接支付申请书》，本项目资金性质为“公共财政预算”功能分类为“主款科目”；经济分类为“资本性支出、信息维护、办公经费”；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中华人民共和国政府采购法》和《关于进一步加强昌吉州本级预算单位政府采购预算管理工作有关事项的通知》(昌州采购〔2018〕9号)文件精神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①该项目已设置年度绩效目标，具体内容为“政府采购招标购买图书、报刊一批，更新数字资源库一批”。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②该项目实际工作内容为：政府采购招标购买图书、报刊一批，更新数字资源库一批，完成了馆藏文献资源量的提升，有效保障了全州各民族群众的文化阅读需求，增长了全州读者的图书借阅量。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实际完成采购图书3.92万册，征订报刊523种，更新数字资源9种；通过该项目的实施，提升了昌吉州图书馆的公共文化服务水平，促进了公共图书馆馆藏体系建设。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④该项目批复的预算金额为100.00万元，《项目支出绩效目标表》中预算金额为100.00万元，预算确定的项目资金与预算确定的项目投资额相匹配。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8个，定性指标1个，指标量化率为88.89%，量化率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值为“购置图书数量（册）≥3.5万册”“购置报刊种类≥500种”，三级指标的年度指标值与年度绩效目标中任务数一致，已设置时效指标“项目完成时间（购置图书上架完成时间）12月20日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预算申请内容为文献资源采购，项目实际内容为文献资源采购，预算申请与《昌吉州图书馆文献资源采购项目实施方案》中涉及的项目内容匹配；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100.00万元，我单位在预算申请中严格按照项目实施内容及测算标准进行核算，其中：纸质图书费用65.00万元、报刊征订费用12.00万元、数字资源更新费用23.00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2025年文献采购专项经费使用的请示》和《昌吉州图书馆文献资源采购项目实施方案》为依据进行资金分配，预算资金分配依据充分。根据《关于批复昌吉州本级2024年部门预算的通知》（昌州财预〔2024〕2号），本项目实际到位资金100.00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本项目预算资金为100.00万元，其中：财政安排资金100.00万元，其他资金0.00万元，实际到位资金100.00万元，资金到位率=（100.00/100.00）×100.00%=100.00%。得分=（100.00%-60.00%）/（1-60.00%）×4.00=4.00分。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本项目实际支出资金100.00万元，预算执行率=（100.00/100.00）×100.00%=100.00%；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项目已完成，总体完成率为102.11%；项目完成，即总体目标完成率≥100.0%且90.0%≤执行率≤100.0%，得满分。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图书馆资金管理办法》《昌吉州图书馆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图书馆资金管理办法》《昌吉州图书馆收支业务管理制度》《昌吉州图书馆政府采购业务管理制度》《昌吉州图书馆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图书馆资金管理办法》《昌吉州图书馆收支业务管理制度》《昌吉州图书馆采购业务管理制度》《昌吉州图书馆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图书馆文献资源采购项目工作领导小组，党支部副书记、馆长李秀琴任组长，负责项目的组织工作；组员包括：马雯靖，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项目产出类指标由4个二级指标和7个三级指标构成，权重分30.00分，实际得分29.52。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“购置图书数量（册）”指标：预期指标值为“≥3.50万册”，实际完成指标值为“=3.92万册”，指标完成率为112.00%。扣分原因分析：对指标预判不准确，导致超额完成。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综上所述，本指标满分为3.00分，根据评分标准得2.64分。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“购买报刊种类”指标：预期指标值为“≥500种”，实际完成指标值为“=523种”，指标完成率104.00%。扣分原因分析：对指标预判不准确，导致超额完成。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综上所述，本指标满分为3.00分，根据评分标准得2.88分。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“购买图书质量验收合格率（%）”指标：预期指标值为“=100.00%”，实际完成指标值为“=100.00%”，指标完成率为100.00%。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“购置图书上架完成时间”指标：预期指标值为“12月20日前”，实际完成指标值为“10月21日”，指标完成率为100.00%。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“购买报刊金额”指标：预期指标值为“≤12万元”，实际完成指标值为“=12万元”，指标完成率为100.00%。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“购买图书金额”指标：预期指标值为“≤65万元”，实际完成指标值为“=65万元”，指标完成率为100.00%。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“数字资源更新金额”指标：预期指标值为“≤23万元”，实际完成指标值为“=23万元”，指标完成率为100.00%。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无此类指标。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“读者借阅量”指标：预期指标值为“≥4.2万册”，实际完成指标值为“=4.2万册”，指标完成率为100.00%。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“读者满意度”指标：预期指标值为“≥90%”，实际完成指标值为“93.30%”，指标完成率为103.67%。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本项目年初预算资金总额为100.00万元，全年预算数为100.00万元，全年执行数为100.00万元，预算执行率为100.00%。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本项目共设置三级指标数量20个，满分指标数量18个，扣分指标数量2个，经分析计算所有三级指标完成率得出，本项目总体完成率为100.98%。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0.98%。主要偏差原因是：“购置图书数量”：对图书的价格折扣预判不足，招标折扣低，导致购买数量超标。“购买报刊种类”：本项因是预定下一年未出版报刊，无法预测报刊价格的变动。</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聚焦重点任务，推动项目工作落地落实。为有效推进项目工作开展，成立项目领导小组进一步强化项目意识，建立健全经费管理制度，明确责任和时间节点，一项一项抓好具体落实，确保了项目按时保质完成，保障了项目有序开展，按时完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合理合规使用经费。在经费使用方面，严格执行经费使用管理制度，厉行节约，专款专用，对每笔经费使用情况建立监督机制，确保经费使用合理合规。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存在的问题：指标设置不精确，预判不足，导致扣分。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置图书数量”扣分原因分析：1.图书采购的特殊性。图书馆在采购图书时除了采购近几年已出版图书外，还会预购当年即将出版的新书。这些新书是无法预判图书价格的。同时，图书的供货折扣受出版年、作者知名度、销售量、纸张、印刷、货源等多方面因素影响，无法预判。同一本书由不同的书商报价，折扣均不同，所以导致了图书采购折扣的不可预判。例如：2024年昌吉州图书馆少儿图书采购根据往年购买折扣和购买种类预估的招标折扣为4折，招标结果为2.9折，这就导致了供货量大大增加。2.市场竞争激烈。图书市场竞争激烈，供应商为了争取图书馆的订单，会主动提供更优惠的价格和更好的服务。不同供应商之间的竞争还可能导致他们推出一些独家的优惠政策或特色图书，吸引图书馆进行采购，从而推动采购数量的增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购买报刊种类”扣分原因分析：图书馆的报刊征订工作均为预定下一年报刊且数量较大。2024年的报刊征订经费实际是预定2025年未出版的报刊，由于受市场及经济成本影响，每年都会有部分报纸期刊出现涨价且涨幅不可预估，且每年也有部分期刊报纸出现停刊、休刊的情况，这就导致了工作人员在设置目标时没有明确价格清单作为依据，只能根据往年的征订数量预估指标值，因此出现偏差。</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七、有关建议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关于“购置图书数量”问题的建议：1.工作人员应充分进行市场调研，与不同供货商多进行交流，了解市场最新动态，以便更加准确掌握图书价格波动；2.设置指标时应根据预算金额科学合理制定数值，不能盲目设置；3.希望上级部门能充分考虑行业特点，和图书采购的特殊性，在指标设置上能给与较为宽松的指标区间，使绩效填报更加人性化，科学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关于“购买报刊种类”问题的建议：1.分析价格走势 ：收集过去几年所采购报纸期刊的价格数据，绘制价格变化曲线，观察其是呈逐年上升、下降还是波动状态。例如，如果某报纸在过去五年中每年价格涨幅稳定在5%左右，那么在预估下一年价格时可参考这个涨幅。2.关注报纸期刊出版行业的发展动态，如是否有新的出版商进入市场、是否有期刊停刊等。</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其他需要说明的问题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