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开展信访业务项目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昌吉回族自治州信访局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昌吉回族自治州信访局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王新中</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信访工作条例》指出，信访工作是党的群众工作的重要组成部分，是了解社情民意的重要窗口。要把握新时代信访工作原则和要求，践行以人民为中心的发展思想，完善信访工作责任体系，把党中央关于信访工作的方针政策和决策部署落到实处。要做好《条例》实施和国务院《信访条例》按法定程序废止前的相关工作衔接，确保顺畅平稳过渡。要做好《条例》的学习培训、宣传解读和落实情况的督促检查，在全社会营造办事依法、遇事找法、解决问题用法、化解矛盾靠法的良好环境。信访工作联席会议、信访部门要牢记职责使命，坚持人民至上，强化问题导向，主动担当作为，不断提高工作能力和水平。各地区各部门在执行《条例》中的重要情况和建议，要及时报告党中央、国务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关于下达昌吉州本级预算单位2024年部门预算的通知》（昌州财行〔2024〕1号）文件要求，为保障全州信访工作的顺利开展，保证联合接访大厅正常运行，做好来信来访群众的接待工作，对信访联席会议成员单位进行培训和业务指导，为来信来访群众提供有关法律、法规和政策咨询服务,2024年度我单位计划实施开展信访业务项目，旨在通过项目的实施，促使全州信访形势呈现出“三降一升一好转”态势，更好地维护群众合法权益，信访秩序进一步好转，有效促进社会和谐稳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（1）项目名称：开展信访业务项目（以下简称“该项目”或“项目”）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（2）项目主要内容：重要敏感节点驻京驻乌开展信访保障工作2次;带案下访，对重点信访事项进行包联指导6次;律师每周为来访群众开展一次法律法规咨询服务，全年不少于48次；开展信访工作</w:t>
      </w:r>
      <w:r>
        <w:rPr>
          <w:rStyle w:val="Strong"/>
          <w:rFonts w:ascii="楷体" w:eastAsia="楷体" w:hAnsi="楷体" w:hint="eastAsia"/>
          <w:b w:val="0"/>
          <w:bCs w:val="0"/>
          <w:spacing w:val="-4"/>
          <w:sz w:val="32"/>
          <w:szCs w:val="32"/>
        </w:rPr>
        <w:t xml:space="preserve">法治化</w:t>
      </w:r>
      <w:r>
        <w:rPr>
          <w:rStyle w:val="Strong"/>
          <w:rFonts w:ascii="楷体" w:eastAsia="楷体" w:hAnsi="楷体" w:hint="eastAsia"/>
          <w:b w:val="0"/>
          <w:bCs w:val="0"/>
          <w:spacing w:val="-4"/>
          <w:sz w:val="32"/>
          <w:szCs w:val="32"/>
        </w:rPr>
        <w:t xml:space="preserve">培训10次；驻京人数不少于1人； 信访案件督办进度达85%以上；进一步提高信访干部业务能力水平；参评群众满意度达90%以上。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的实施提高了信访联席会议成员单位信访业务工作能力水平，指导帮助基层做好了矛盾纠纷排查源头治理工作，为来访群众提供了专业法律咨询服务，为群众提供了“门诊式”“一站式”服务，推动了信访案件督导督办力度，切实保障了全州信访形势稳定可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实施主体：昌吉州信访局。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2024年上半年，通过集中培训、跟班轮训等方式对相关部门、单位开展培训及业务指导5次，按照工作任务分工，县级干部分别包联各县市（园区），全年带案下访，对重点信访事项包联指导4次。为进一步深入学习贯彻党的二十大精神，持续推进学习贯彻《信访工作条例》（以下简称《条例》）走深走实，引导群众依法、有序、文明信访，昌吉州信访局以《条例》落实年活动为契机，上半年共开展《条例》宣传活动3次。积极引进律师进入联合接访大厅参与接访活动，律师每周为来访群众开展一次法律法规咨询服务，全年共提供法律咨询服务48次。驻京人数不少于1人； 信访案件督办进度达85%以上；进一步提高信访干部业务能力水平；参评群众满意度90%以上。认真做好重要敏感节点信访安全服务保障工作，2024年在自治区“两会”、</w:t>
      </w:r>
      <w:r>
        <w:rPr>
          <w:rStyle w:val="Strong"/>
          <w:rFonts w:ascii="楷体" w:eastAsia="楷体" w:hAnsi="楷体" w:hint="eastAsia"/>
          <w:b w:val="0"/>
          <w:bCs w:val="0"/>
          <w:spacing w:val="-4"/>
          <w:sz w:val="32"/>
          <w:szCs w:val="32"/>
        </w:rPr>
        <w:t xml:space="preserve">全国两会</w:t>
      </w:r>
      <w:r>
        <w:rPr>
          <w:rStyle w:val="Strong"/>
          <w:rFonts w:ascii="楷体" w:eastAsia="楷体" w:hAnsi="楷体" w:hint="eastAsia"/>
          <w:b w:val="0"/>
          <w:bCs w:val="0"/>
          <w:spacing w:val="-4"/>
          <w:sz w:val="32"/>
          <w:szCs w:val="32"/>
        </w:rPr>
        <w:t xml:space="preserve">、亚欧博览会等期间派驻专人驻乌驻京开展信访安全服务保障工作2次。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1.贯彻落实党中央、国务院和自治区党委、人民政府及自治区信访局关于信访工作的方针、政策、和法规，指导自治州的信访工作。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2.总结、推广各县市（园区）、各部门的信访工作经验，提出改进和加强信访工作的意见和建议。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3.代表自治州党委、自治州人民政府受理人民群众给自治州党委、自治州人民政府及其主要领导人的来信，接待群众来访，受理网上投诉，为来信来访群众提供有关法律、法规和政策咨询服务。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4.负责分析研究自治州信访工作形势，开展调查研究，征集群众建议，向自治州党委、自治州人民政府提供信访信息和工作建议。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承办上级领导机关、自治州党委和自治州人民政府领导交办的信访事项，督促检查领导批示件落实情况；向有关单位交办信访事项；组织和协调有关部门联合办理信访事项，会同处理复杂疑难信访事项；督促检查重要信访事项的处理和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6.协调处理跨地区、跨部门、跨行业和人事分离、人户分离、人事户分离的信访事项、群众集体上访和突发上访事件；督促检查、协调指导州直各县市部门和各县市、各部门信访工作。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承担自治州信访联席会议的日常工作，督促落实联席会议决定的事项，负责自治州重大矛盾纠纷排查调处的组织协调工作，建立排查调处工作机制，掌握矛盾纠纷排查调处动态，负责对涉及自治州有关行业、系统社会政治稳定的重大信访问题进行督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8.负责《信访条例》的宣传工作；负责自治州信访信息系统办公自动化建设。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9.完成自治州党委、自治州人民政府交办的其它任务。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开展信访业务工作项目的实施主体为昌吉州信访局，该单位纳入2024年部门决算编制范围的有4个科室1个中心，分别是：办公室（组织人事科），来访接待科，督查办案和复查复核科，网上投诉和来信办理科，信访投诉受理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编制人数为20人，其中：行政人员编制12人、工勤2人、事业编制6人。实有在职人数19人，其中：行政在职10人、工勤2人、事业在职6人。离退休人员6人，其中：行政退休人员6人、事业退休0人。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本项目预算安排总额为81.32万元，资金来源为本级部门预算，其中：财政资金81.32万元，其他资金0.00万元，2024年实际收到预算资金81.32万元，预算资金到位率为100.00%。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79.13万元，预算执行率97.31%。本项目资金主要用于支付安全服务费用22.56万元、保障正常办公运行费用23.51万无、重要敏感节点开展信访保障工作等经费15.63万元。驻京人员差旅费用11.43万元、律师咨询服务费用6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认真做好群众来信来访接待工作，受理群众网上投诉；对信访联席会议成员单位进行培训和业务指导；为来信来访群众提供有关法律、法规和政策咨询服务。2024年完成如下工作：1.重要敏感节点驻京驻乌开展信访保障工作2次;2.带案下访，对重点信访事项进行包联指导6次;3.律师每周为来访群众开展一次法律法规咨询服务，全年不少于48次；4.开展信访工作</w:t>
      </w:r>
      <w:r>
        <w:rPr>
          <w:rStyle w:val="Strong"/>
          <w:rFonts w:ascii="楷体" w:eastAsia="楷体" w:hAnsi="楷体" w:hint="eastAsia"/>
          <w:b w:val="0"/>
          <w:bCs w:val="0"/>
          <w:spacing w:val="-4"/>
          <w:sz w:val="32"/>
          <w:szCs w:val="32"/>
        </w:rPr>
        <w:t xml:space="preserve">法治化</w:t>
      </w:r>
      <w:r>
        <w:rPr>
          <w:rStyle w:val="Strong"/>
          <w:rFonts w:ascii="楷体" w:eastAsia="楷体" w:hAnsi="楷体" w:hint="eastAsia"/>
          <w:b w:val="0"/>
          <w:bCs w:val="0"/>
          <w:spacing w:val="-4"/>
          <w:sz w:val="32"/>
          <w:szCs w:val="32"/>
        </w:rPr>
        <w:t xml:space="preserve">培训10次；5.驻京人数不少于1人； 6.信访案件督办进度达85%以上；进一步提高信访干部业务能力水平；7.参评群众满意度90%以上。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“重要敏感节点驻京驻乌开展信访保障工作”指标，预期指标值为“≥2次”；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“带案下访，对重点信访事项进行包联指导”指标，预期指标值为“≥6次”；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“律师开展法律法规咨询服务”指标，预期指标值为“≥48次”；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“开展信访工作</w:t>
      </w:r>
      <w:r>
        <w:rPr>
          <w:rStyle w:val="Strong"/>
          <w:rFonts w:ascii="楷体" w:eastAsia="楷体" w:hAnsi="楷体" w:hint="eastAsia"/>
          <w:b w:val="0"/>
          <w:bCs w:val="0"/>
          <w:spacing w:val="-4"/>
          <w:sz w:val="32"/>
          <w:szCs w:val="32"/>
        </w:rPr>
        <w:t xml:space="preserve">法治化</w:t>
      </w:r>
      <w:r>
        <w:rPr>
          <w:rStyle w:val="Strong"/>
          <w:rFonts w:ascii="楷体" w:eastAsia="楷体" w:hAnsi="楷体" w:hint="eastAsia"/>
          <w:b w:val="0"/>
          <w:bCs w:val="0"/>
          <w:spacing w:val="-4"/>
          <w:sz w:val="32"/>
          <w:szCs w:val="32"/>
        </w:rPr>
        <w:t xml:space="preserve">培训”指标，预期指标值为“≥10次”；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“驻京人数”指标，预期指标值为“≥1人”；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“信访案件督办进度%”指标，预期指标值为“≥85%”；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“安全服务费（万元）”指标，预期指标值为“&lt;=26万元”；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“保障正常办公运行费用（万元）”指标，预期指标值为“&lt;=21.89万元”；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“律师开展法律咨询服务费（万元）”指标，预期指标值为“&lt;=6.00万元”；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“节点开展信访保障工作及带案下访工作经费（万元）”指标，预期指标值为“&lt;=16万元”；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“京人员差旅费（万元）”指标，预期指标值为“&lt;=11.43万元”；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“提高信访干部业务能力水平”指标，预期指标值为“提高”；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“参评群众满意度（%）”指标，预期指标值为“&gt;=90%”。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关于印发&lt;自治州财政支出绩效评价管理暂行办法&gt;的通知》（昌州财预〔2018〕171号）文件精神，我单位针对开展信访业务项目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此次我单位根据《财政支出绩效评价管理暂行办法》（财预〔2020〕10号）文件要求实施评价工作，本次评价对象为开展信访业务项目，评价核心为项目资金、项目产出、项目效益。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州财政支出绩效评价管理暂行办法&gt;的通知》（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张东明（评价小组组长）：主要负责项目策划和监督，全面负责项目绩效评价报告的最终质量，对评价人员出具的最终报告质量进行复核，确保评估结果的客观性；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黄玉莲（评价小组组员）：主要负责资料的收集，取证、数据统计分析；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马莉（评价小组组员）：主要负责项目报告的制定，指标的研判，数据分析及报告撰写。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本项目的实施，我单位完成了重要敏感节点驻京驻乌开展信访保障工作2次;带案下访，对重点信访事项进行包联指导6次;保障律师每周为来访群众开展一次法律法规咨询服务，全年共计48次，组织开展信访工作</w:t>
      </w:r>
      <w:r>
        <w:rPr>
          <w:rStyle w:val="Strong"/>
          <w:rFonts w:ascii="楷体" w:eastAsia="楷体" w:hAnsi="楷体" w:hint="eastAsia"/>
          <w:b w:val="0"/>
          <w:bCs w:val="0"/>
          <w:spacing w:val="-4"/>
          <w:sz w:val="32"/>
          <w:szCs w:val="32"/>
        </w:rPr>
        <w:t xml:space="preserve">法治化</w:t>
      </w:r>
      <w:r>
        <w:rPr>
          <w:rStyle w:val="Strong"/>
          <w:rFonts w:ascii="楷体" w:eastAsia="楷体" w:hAnsi="楷体" w:hint="eastAsia"/>
          <w:b w:val="0"/>
          <w:bCs w:val="0"/>
          <w:spacing w:val="-4"/>
          <w:sz w:val="32"/>
          <w:szCs w:val="32"/>
        </w:rPr>
        <w:t xml:space="preserve">培训10次；保障全年驻京人数1人；保障全年信访案件督办进度达90.39；发挥了进一步提高信访干部业务能力水平的效益，但在实施过程中也存在一些不足：项目成本预算编制准确性有待提升，部分运行经费成本存在超出预算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96.51分，绩效评级为“优”。综合评价结论如下：本项目共设置三级指标数量24个，实现三级指标数量19个，总体完成率为99.48%。项目决策类指标共设置6个，满分指标6个，得分率100.00%；过程管理类指标共设置5个，满分指标4个，得分率98.21%；项目产出类指标共设置11个，满分指标7个，得分率89.50%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18.66 26.85 20.00 10.00 96.51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98.21% 89.50% 100.00% 100.00% 96.51%</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本项目立项符合《信访工作条例》中：“各级机关、单位应当顺畅信访渠道，做好信访工作，认真处理信访事项，倾听人民群众建议、意见和要求，接受人民群众监督，为人民群众服务”的内容，符合行业发展规划和政策要求；本项目立项符合《昌吉回族自治州信访局单位配置内设机构和人员编制规定》中“贯彻落实党中央、国务院和自治区党委、人民政府及自治区信访局关于信访工作的方针、政策、和法规，指导自治州的信访工作”的职责范围，属于我单位履职所需；根据《财政资金直接支付申请书》，本项目资金性质为“公共财政预算”；功能分类为“行政运行”；经济分类为“2010301”；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信访工作条例》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具体内容为“认真做好群众来信来访接待工作，受理群众网上投诉；对信访联席会议成员单位进行培训和业务指导；为来信来访群众提供有关法律、法规和政策咨询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②该项目实际工作内容为：1.重要敏感节点驻京驻乌开展信访保障工作2次;2.带案下访，对重点信访事项进行包联指导6次;3.律师每周为来访群众开展一次法律法规咨询服务，全年不少于48次；4.开展信访工作</w:t>
      </w:r>
      <w:r>
        <w:rPr>
          <w:rStyle w:val="Strong"/>
          <w:rFonts w:ascii="楷体" w:eastAsia="楷体" w:hAnsi="楷体" w:hint="eastAsia"/>
          <w:b w:val="0"/>
          <w:bCs w:val="0"/>
          <w:spacing w:val="-4"/>
          <w:sz w:val="32"/>
          <w:szCs w:val="32"/>
        </w:rPr>
        <w:t xml:space="preserve">法治化</w:t>
      </w:r>
      <w:r>
        <w:rPr>
          <w:rStyle w:val="Strong"/>
          <w:rFonts w:ascii="楷体" w:eastAsia="楷体" w:hAnsi="楷体" w:hint="eastAsia"/>
          <w:b w:val="0"/>
          <w:bCs w:val="0"/>
          <w:spacing w:val="-4"/>
          <w:sz w:val="32"/>
          <w:szCs w:val="32"/>
        </w:rPr>
        <w:t xml:space="preserve">培训10次；5.驻京人数不少于1人； 6.信访案件督办进度达85%以上；进一步提高信访干部业务能力水平。绩效目标与实际工作内容一致，两者具有相关性。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重要敏感节点驻京驻乌开展信访保障工作2次;带案下访，对重点信访事项进行包联指导6次;保障律师每周为来访群众开展一次法律法规咨询服务，全年共计48次，组织开展信访工作</w:t>
      </w:r>
      <w:r>
        <w:rPr>
          <w:rStyle w:val="Strong"/>
          <w:rFonts w:ascii="楷体" w:eastAsia="楷体" w:hAnsi="楷体" w:hint="eastAsia"/>
          <w:b w:val="0"/>
          <w:bCs w:val="0"/>
          <w:spacing w:val="-4"/>
          <w:sz w:val="32"/>
          <w:szCs w:val="32"/>
        </w:rPr>
        <w:t xml:space="preserve">法治化</w:t>
      </w:r>
      <w:r>
        <w:rPr>
          <w:rStyle w:val="Strong"/>
          <w:rFonts w:ascii="楷体" w:eastAsia="楷体" w:hAnsi="楷体" w:hint="eastAsia"/>
          <w:b w:val="0"/>
          <w:bCs w:val="0"/>
          <w:spacing w:val="-4"/>
          <w:sz w:val="32"/>
          <w:szCs w:val="32"/>
        </w:rPr>
        <w:t xml:space="preserve">培训10次；保障全年驻京人数1人；保障全年信访案件督办进度达90.39；发挥了进一步提高信访干部业务能力水平的效益。预期产出效益和效果符合正常的业绩水平。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④该项目批复的预算金额为81.32万元，《项目支出绩效目标表》中预算金额为81.32万元，预算确定的项目资金与预算确定的项目投资额相匹配。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13个，定量指标12个，定性指标1个，指标量化率为92.31%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该《项目绩效目标表》中，数量指标指标值为“重要敏感节点驻京驻乌开展信访保障工作≥2次”；“带案下访，对重点信访事项进行包联指导≥6次”；“律师开展法律法规咨询服务≥48次”；“开展信访工作</w:t>
      </w:r>
      <w:r>
        <w:rPr>
          <w:rStyle w:val="Strong"/>
          <w:rFonts w:ascii="楷体" w:eastAsia="楷体" w:hAnsi="楷体" w:hint="eastAsia"/>
          <w:b w:val="0"/>
          <w:bCs w:val="0"/>
          <w:spacing w:val="-4"/>
          <w:sz w:val="32"/>
          <w:szCs w:val="32"/>
        </w:rPr>
        <w:t xml:space="preserve">法治化</w:t>
      </w:r>
      <w:r>
        <w:rPr>
          <w:rStyle w:val="Strong"/>
          <w:rFonts w:ascii="楷体" w:eastAsia="楷体" w:hAnsi="楷体" w:hint="eastAsia"/>
          <w:b w:val="0"/>
          <w:bCs w:val="0"/>
          <w:spacing w:val="-4"/>
          <w:sz w:val="32"/>
          <w:szCs w:val="32"/>
        </w:rPr>
        <w:t xml:space="preserve">培训≥10次”；“驻京人数≥1人”，三级指标的年度指标值与年度任务数一绩效目标中致，已设置的绩效目标具备明确性、可衡量性、可实现性、相关性、时限性。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本项目预算编制通过往年支出情况得出，即预算编制较科学且经过论证；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预算申请内容为开展信访业务项目，项目实际内容为开展按购买信访业务，预算申请与《开展信访业务项目实施方案》中涉及的项目内容匹配；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预算申请与《开展信访业务项目实施方案》中涉及的项目内容匹配；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81.32万元，我单位在预算申请中严格按照项目实施内容及测算标准进行核算，其中：安全服务费26万元，正常办公运行费用21.89万元，律师开展法律咨询服务费6万元，节点开展信访保障工作及带案下访工作经费16万元，驻京人员差旅费11.43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开展信访业务项目资金的请示》和《开展信访业务项目实施方案》为依据进行资金分配，预算资金分配依据充分。根据开展信访业务，本项目实际到位资金81.32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项目过程管理类指标由2个二级指标和5个三级指标构成，权重分19.00分，实际得分18.66分。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本项目预算资金为81.32万元，其中：财政安排资金81.32万元，其他资金0.00万元，实际到位资金81.32万元，资金到位率100.00%。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本项目实际支出资金79.13万元，预算执行率97.31%。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项目未全部完成，总体完成率为 99.25%；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得分=（97.31%-60.00%）/（1-60.00%）×权重=10.00%×5.00=4.66分。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综上所述，本指标满分为5.00分，根据评分标准得4.66分，本项目资金分配合理。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信访局单位资金管理办法》《昌吉州信访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我单位已制定《昌吉州信访局资金管理办法》《昌吉州信访局收支业务管理制度》《昌吉州信访局政府采购业务管理制度》《昌吉州信访局合同管理制度》，上述已建立的制度均符合行政事业单位内控管理要求，财务和业务管理制度合法、合规、完整，本项目执行符合上述制度规定。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信访局内控管理办法》《昌吉州信访局财务管理制度》《昌吉州信访局采购业务管理制度》《昌吉州信访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信访业务经费项目工作领导小组，由阿依古丽·夏热甫汗任组长，负责项目的组织工作；马军丽任副组长，负责项目的实施工作；组员包括：汪斌，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项目产出类指标由5个二级指标和13个三级指标构成，权重分30.00分，实际得分26.85分。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“重要敏感节点驻京驻乌开展信访保障工作”指标，预期指标值为“≥2次”，实际完成指标值为“=2次”，指标完成率为100.00%。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“带案下访，对重点信访事项进行包联指导”指标，预期指标值为“≥6次”，实际完成指标值为“=6次”，指标完成率为100.00%。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“律师开展法律法规咨询服务”指标，预期指标值为“≥48次”，实际完成指标值为“=48次”，指标完成率为100.00%。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“开展信访工作</w:t>
      </w:r>
      <w:r>
        <w:rPr>
          <w:rStyle w:val="Strong"/>
          <w:rFonts w:ascii="楷体" w:eastAsia="楷体" w:hAnsi="楷体" w:hint="eastAsia"/>
          <w:b w:val="0"/>
          <w:bCs w:val="0"/>
          <w:spacing w:val="-4"/>
          <w:sz w:val="32"/>
          <w:szCs w:val="32"/>
        </w:rPr>
        <w:t xml:space="preserve">法治化</w:t>
      </w:r>
      <w:r>
        <w:rPr>
          <w:rStyle w:val="Strong"/>
          <w:rFonts w:ascii="楷体" w:eastAsia="楷体" w:hAnsi="楷体" w:hint="eastAsia"/>
          <w:b w:val="0"/>
          <w:bCs w:val="0"/>
          <w:spacing w:val="-4"/>
          <w:sz w:val="32"/>
          <w:szCs w:val="32"/>
        </w:rPr>
        <w:t xml:space="preserve">培训”指标，预期指标值为“≥10次”，实际完成指标值为“=10次”，指标完成率为100.00%。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“驻京人数”指标，预期指标值为“≥1人”，实际完成指标值为“=1人”，指标完成率为100.00%。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“信访案件督办进度（%）”指标，预期指标值为“≥85%” ，实际完成指标值为“=90.39%”，指标完成率为106.34%。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“安全服务费（万元）”指标，预期指标值为“&lt;=26万元” ，实际完成指标值为“=25.56万元”，指标完成率为98.31%。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综上所述，本指标满分为2分，根据评分标准得1.92分。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“保障正常办公运行费用（万元）”指标，预期指标值为“&lt;=21.89万元” ，实际完成指标值为“=22.7万元”，指标完成率为103.7%。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“律师开展法律咨询服务费（万元）”指标，预期指标值为“&lt;=6万元” ，实际完成指标值为“=6万元”，指标完成率为100.00%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“节点开展信访保障工作及带案下访工作经费（万元）”指标，预期指标值为“&lt;=16万元” ，实际完成指标值为“=15.63万元”，指标完成率为97.69%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综上所述，本指标满分为2分，根据评分标准得1.89分。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“京人员差旅费（万元）”指标，预期指标值为“&lt;=11.43万元” ，实际完成指标值为“=9.24万元”，指标完成率为80.84%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综上所述，本指标满分为2分，根据评分标准得1.04分。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“提高信访干部业务能力水平”指标，预期指标值为“提高”，实际完成指标值为“达到预期指标”，指标完成率为100.00%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“参评群众满意度（%）”指标，预期指标值为“&gt;=90%”，实际完成指标值为“=93.05%”，指标完成率为103.39%。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本项目年初预算资金总额为76万元，全年预算数为81.32万元，全年执行数为79.13万元，预算执行率为97.31%。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本项目共设置三级指标数量24个，满分指标数量19个，扣分指标数量5个，经分析计算所有三级指标完成率得出，本项目总体完成率为99.48%。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2.17%。主要偏差原因是：信访案件督办进度指标、参评群众满意度指标由于年初谨慎估计全年工作任务，年末实际工作成果大于年初估计，造成年终业绩值大于设定指标值，产生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牢固树立“人民信访为人民”的工作理念，始终坚持人民至上，担当好为民解难、为党分忧的政治责任，健全完善党委统一领导、政府组织落实、联席会议协调、信访部门推动、各方齐抓共管的工作格局，推动信访问题共治能力不断提升。准确把握进入新发展阶段信访工作面临的新形势新任务新要求，协调联动做好信访工作，把信访制度优势更好地转化为解决信访问题、化解突出矛盾的社会治理效能。高度重视财政工作，加强预算的约束力。加强内部管理，严格执行预算，坚持厉行节约，进一步降低财务支出。完善绩效指标，提升预算精细化管理水平。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一是部分基层信访工作者对信访工作的政策法规理解不深不透，业务能力和综合素质有待提高。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二是深入基层调研指导工作不够，虽然经常下基层调研，但是对基层情况的了解还不够全面系统，形成的调研报告对工作指导性不够强。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 1.持续加强法治信访。做好两个《条例》的学习宣传贯彻，纳入党校主体班次，提高各级领导干部依法决策、依法行政、依法办事能力和水平。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2.加强和改进新时代网上信访工作。全面规范做好网上信访、来访、来信受理办理工作，压实有权处理机关、单位责任，做到件件有着落、事事有回音，提高一次性化解率和群众满意率。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