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2024年昌吉州井工煤矿安全生产奖励补助专项资金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昌吉回族自治州应急管理局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昌吉回族自治州应急管理局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王川</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深刻汲取呼图壁县白杨沟丰源煤矿“4.10”重大透水事故教训，认真落实国家矿山帮扶指导组安全生产工作会议精神和区、州党委、人民政府能源安全发展战略要求，进一步支持和引导全州正常生产和建设煤矿提升本质安全管理水平，现结合我州煤矿安全生产实际，对辖区井工煤矿企业（不含兵团所属企业）购置关键设备进行奖补和部分贴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（1）项目名称：2024年昌吉州井工煤矿安全生产奖励补助专项资金项目（以下简称“该项目”或“项目”）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为认真落实国家矿山帮扶指导组安全生产工作会议精神和区、州党委、人民政府能源安全发展战略要求，进一步支持和引导全州正常生产和建设煤矿提升本质安全管理水平，昌吉州出台了《昌吉州支持井工煤矿安全生产的奖补政策》，2024年7月18日国家矿山安全监察局公告国能新疆宽沟煤矿为一级安全生产标准化矿井，按照《昌吉州支持井工煤矿安全生产的奖补政策》中第四条支持煤矿安全生产标准化管理体系建设对井工煤矿一级标准化矿井予以奖补,宽沟煤矿符合该政策，按要求奖补500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实施主体：昌吉州应急管理局。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实施时间：本项目实施周期为2024年1月1日-2024年9月30日。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截止2024年9月30日，该项目实际支出500万元，主要完成了1个井工矿（中国能宽沟煤矿）奖补工作，通过项目实施有效激发了煤矿企业加大安全生产投入的积极性，推进了煤矿智能化和标准化建设的主动性，提升了煤矿安全本质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应急管理局是应急处置管理工作部门，为正县级单位。单位主要职责：（1）负责应急管理工作，指导各级、各部门应对安全生产类、自然灾害类突发事件和综合防灾减灾救灾工作。负责自治州安全生产综合监督管理和工矿商贸行业安全生产监督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（2）组织编制应急体系建设、安全生产和综合防灾减灾规划，起草应急管理、安全生产等地方规范性文件和相关规程、地方标准并监督实施。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负责安全生产类、自然灾害类应急预案体系建设，建立完善事故灾难和自然灾害分级应对制度，组织编制总体应急预案和安全生产类、自然灾害类专项预案，综合协调应急预案衔接工作，组织开展预案演练，推动应急避难设施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（4）牵头建立统一的应急管理信息系统，负责信息传输和共享，建立监测预警和灾情报告制度，健全自然灾害信息资源获取和共享机制，依法统一发布灾情。</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组织、指导和协调安全生产类、自然灾害类突发事件应急救援，承担自治州应对较大灾害指挥工作，综合研判突发事件发展态势并提出应对建议，协助自治州党委、自治州人民政府指定的负责同志组织较大灾害应急处置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（6）协调指挥各类应急专业队伍，建立应急协调联动机制，推进应急指挥平台对接，提请衔接驻昌吉州部队参与应急救援工作。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统筹应急救援力量建设，负责消防、森林和草原火灾扑救、抗洪抢险、地震和地质灾害救援、生产安全事故救援专业应急救援力量建设，建设和管理指挥自治州综合性应急救援队伍，指导各级及社会应急救援力量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（8）负责消防管理工作，指导消防监督、火灾预防、火灾扑救等工作。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9）建立自然灾害和较大安全生产风险监测预警、会商研判和评估论证机制，指导和协调森林和草原火灾、水旱灾害、地震和地质灾害防治工作，负责自然灾害综合监测预警工作，指导开展自然灾害综合风险评估和减灾能力调查评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（10）组织协调灾害救助工作，组织和指导灾情核查、损失评估、救灾捐赠工作，管理、分配中央、自治区和自治州救灾款物并监督使用。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（11）依法行使自治州安全生产综合监督管理职权，指导、协调和监督自治州负有安全生产监督管理职责的部门及下级政府的安全生产工作，组织开展安全生产巡查、考核工作。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12）按照分级、属地原则，依法监督检查工矿商贸（煤矿除外）生产经营单位贯彻执行安全生产法律法规情况及其安全生产条件和有关设备（特种设备除外）、材料、劳动防护用品的安全生产管理工作。负责监督管理工矿商贸行业安全生产工作，依法组织、指导和监督实施安全生产准入制度。负责危险化学品安全监督管理综合工作和烟花爆竹安全生产监督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（13）依法组织指导生产安全事故调查处理，监督和评估事故查处和责任追究落实情况。组织开展自然灾害类突发事件的调查评估工作。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（14）制定应急物资储备和应急救援装备规划并组织实施，会同粮食物资储备等部门建立健全应急物资信息平台和调拨制度，在救灾时统一调度。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（15）负责应急管理、安全生产宣传教育和培训工作，组织和指导自治州应急管理、安全生产的科学技术研究、推广应用和信息化建设工作，开展应急管理方面的合作与交流。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（16）完成自治州党委、自治州人民政府交办的其他任务。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17）职能转变。自治州应急管理局应加强、优化、统筹自治州应急能力建设，构建统一领导、权责一致、权威高效的应急能力体系，推动形成统一指挥、专常兼备、反应灵敏、上下联动、平战结合的应急管理体制。一是坚持以防为主、防抗救结合，坚持常态减灾和非常态救灾相统一，努力实现从注重灾后救助向注重灾前预防转变，从应对单一灾种向综合减灾转变，从减少灾害损失向减轻灾害风险转变，提高全州应急管理水平和防灾减灾救灾能力，防范化解重大安全风险；二是坚持以人为本，把确保人民群众生命安全放在首位，确保受灾群众基本生活，加强应急预案演练，增强全州公民防灾减灾意识，提升公众知识普及和自救互救技能，切实减少人员伤亡和财产损失；三是树立安全发展理念，坚持生命至上、安全第一，完善安全生产责任，坚决遏制重特大安全事故。</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应急管理局无下属预算单位，下设9个科室，分别是：办公室、综合减灾和风险监测科、应急救援和火灾管理科、危险化学品安全监督管理科、工贸安全监督管理科、安全生产综合协调科、法规科（组织人事科）、煤矿安全监督管理科和非煤矿山安全监督管理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本项目预算安排总额为500万元，资金来源为本级部门预算，其中：财政资金500万元，其他资金0万元，2024年实际收到预算资金500万元，预算资金到位率为100%。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截至2024年12月31日，本项目实际支付资金500万元，预算执行率100%。本项目资金主要用于支付1个井工煤矿奖补费用500万元。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拟投入500万元用于完成《昌吉州支持井工煤矿安全生产的奖补政策》中国能宽沟煤矿一级标准化奖补内容，通过项目的实施，激发煤矿企业加大安全生产投入的积极性，推进煤矿智能化和标准化建设的主动性，提升煤矿安全本质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“井工煤矿安全生产奖励补助个数”指标，预期指标值为“=1个”；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“井工煤矿一级标准化达标矿井个数”指标，预期指标值为“=1个”；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“补助发放准确率”指标，预期指标值为“=100%”；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“奖金发放时限”指标，预期指标值为“2024年12月1日”；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“奖补资金总额”指标，预期指标值为“=500万元/个”；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“成本预算控制率”指标，预期指标值为“≦100%”；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“提升煤矿本质安全水平”指标，预期指标值为“有效提升”；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“企业满意度”指标，预期指标值为“≧90%”。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州财政支出绩效评价管理暂行办法&gt;的通知》（昌州财预〔2018〕171号）、《关于印发&lt;自治区项目支出绩效目标设置指引&gt;的通知》（新财预〔2022〕42号）文件精神，我单位针对2024年昌吉州井工煤矿安全生产奖励补助专项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昌吉州井工煤矿安全生产奖励补助专项资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州财政支出绩效评价管理暂行办法&gt;的通知》（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祁文祥（评价小组组长）：主要负责项目策划和监督，全面负责项目绩效评价报告的最终质量，对评价人员出具的最终报告质量进行复核，确保评估结果的客观性；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张国凤（评价小组组员）：主要负责资料的收集，取证、数据统计分析；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安志扬（评价小组组员）：主要负责项目报告的制定，指标的研判，数据分析及报告撰写。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该项目实际支出500万元，主要完成了1个井工矿（中国能宽沟煤矿）奖补工作，通过项目实施有效激发了煤矿企业加大安全生产投入的积极性，发挥了推进煤矿智能化和标准化建设的主动性的效益，提升了煤矿安全本质水平。但在实施过程中也存在一些不足：年初指标设置过于保守，导致年底指标完成率偏高，得分率较低。</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95.5分，绩效评级为“优”。综合评价结论如下：本项目共设置三级指标数量19个，实现三级指标数量19个，总体完成率为105.85%。项目决策类指标共设置6个，满分指标6个，得分率100.00%；过程管理类指标共设置5个，满分指标5个，得分率100.00%；项目产出类指标共设置6个，满分指标5个，得分率85%；项目效益类指标共设置1个，满分指标1个，得分率100%；项目满意度类指标共设置1个，满分指标1个，得分率100%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州财政局、昌吉州应急管理局联合发布的《关于印发&lt;昌吉州支持井工煤矿安全生产的奖补政策&gt;&lt;昌吉州支持井工煤矿安全生产奖励补助专项资金管理办法&gt;的通知》（昌州应急〔2023〕120号）中：“四、支持煤矿安全生产标准化管理体系建设”；根据《财政资金直接支付申请书》，本项目资金性质为“公共财政预算”功能分类为“2150199 其他资源勘探业支出”经济分类为“50701 费用补贴”属于公共财政支持范围，符合中央、地方事权支出责任划分原则；经检查我单位财政管理一体化信息系统，本项目不存在重复。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基础建设类模板：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印发&lt;昌吉州支持井工煤矿安全生产的奖补政策&gt;&lt;昌吉州支持井工煤矿安全生产奖励补助专项资金管理办法&gt;的通知》（昌州应急〔2023〕120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本项目拟投入500万元用于完成《昌吉州支持井工煤矿安全生产的奖补政策》中国能宽沟煤矿一级标准化奖补内容，通过项目的实施，激发了煤矿企业加大安全生产投入的积极性，推进了煤矿智能化和标准化建设的主动性，提升了煤矿安全本质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②该项目实际工作内容为：完成国能宽沟煤矿奖励补助工作。绩效目标与实际工作内容一致，两者具有相关性。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截止2024年9月30日，该项目实际支出500万元，主要完成了1个井工矿（中国能宽沟煤矿）奖补工作，补助发放准确率达到100%，成本预算控制率100%，通过项目实施有效激发了煤矿企业加大安全生产投入的积极性，推进了煤矿智能化和标准化建设的主动性，提升了煤矿安全本质水平，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④该项目批复的预算金额为500万元，《项目支出绩效目标表》中预算金额为500万元，预算确定的项目资金与预算确定的项目投资额相匹配。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8个，定量指标6个，定性指标2个，指标量化率为75%，量化率未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井工煤矿安全生产奖励补助个数=1个”“井工煤矿一级标准化达标矿井个数=1个”，三级指标的年度指标值与年度绩效目标中任务数一致，已设置时效指标“奖金发放时限为2024年12月1日”。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相关文件的《关于印发&lt;昌吉州支持井工煤矿安全生产的奖补政策&gt;&lt;昌吉州支持井工煤矿安全生产奖励补助专项资金管理办法&gt;的通知》（昌州应急〔2023〕120号）奖励标准，根据实际奖励中国能宽沟煤矿500万元，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完成《昌吉州支持井工煤矿安全生产的奖补政策》中国能宽沟煤矿一级标准化奖补500万元，项目实际内容为完成《昌吉州支持井工煤矿安全生产的奖补政策》中国能宽沟煤矿一级标准化奖补500万元，预算申请与《关于印发&lt;昌吉州支持井工煤矿安全生产的奖补政策&gt;&lt;昌吉州支持井工煤矿安全生产奖励补助专项资金管理办法&gt;的通知》（昌州应急〔2023〕120号）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500万元，我单位在预算申请中严格按照项目实施内容及测算标准进行核算，其中：补助企业费用500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拨付奖补资金的报告》和《昌吉州支持井工煤矿安全生产的奖补政策》为依据进行资金分配，预算资金分配依据充分。根据《关于拨付2023年煤炭生产激励约束补助资金（第二批）的通知》（昌州财办建〔2024〕14号），本项目实际到位资金500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本项目预算资金为500万元，其中：财政安排资金500万元，其他资金0万元，实际到位资金500万元，资金到位率=（500/500）×100.00%=100%。得分=（100%-60.00%）/（1-60.00%）×4.00=4.00分。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本项目实际支出资金500万元，预算执行率=（500/500）×100.00%=100%；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项目已完成，总体完成率为113.89%；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应急管理局财务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我单位已制定《昌吉州应急管理局财务管理制度》，上述已建立的制度均符合行政事业单位内控管理要求，财务和业务管理制度合法、合规、完整，本项目执行符合上述制度规定。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应急管理局财务管理制度》等相关法律法规及管理规定，项目具备完整规范的立项程序；经查证项目实施过程资料，项目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井工煤矿奖补项目工作领导小组，由牛红明任组长，负责项目的组织工作；潘发全任副组长，负责项目的实施工作；组员包括：王哲、杜沛，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项目产出类指标由4个二级指标和6个三级指标构成，权重分30.00分，实际得分25.50分。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“井工煤矿安全生产奖励补助个数”指标：预期指标值为“=1个”，实际完成指标值为“=1个”，指标完成率为100.00%。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综上所述，本指标满分为4.5分，根据评分标准得4.5分。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“井工煤矿一级标准化达标矿井个数”指标：预期指标值为“=1个”，实际完成指标值为“=2个”，指标完成率为200%。扣分原因分析：年初指标设置过于保守，实际达标矿井2个，因此产生偏差。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综上所述，本指标满分为4.50分，根据评分标准得0分。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“补助发放准确率（%）”指标：预期指标值为“100.00%”，实际完成指标值为“100.00%”，指标完成率为100.00%。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“奖金发放时限”指标：预期指标值为“2024年12月1日”，实际完成指标值为“2024年9月30日”，指标完成率为100.00%。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“奖补资金总额（万元）”指标：预期指标值为“=500万元/个”，实际完成指标值为“=500万元/个”，指标完成率为100.00%。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“成本预算控制率（%)”指标：预期指标值为“=100%”，实际完成指标值为“=100%”，指标完成率为100%。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“提升煤矿本质安全水平”指标：预期指标值为“有效提升”，实际完成指标值为“达到预期指标”，指标完成率为100.00%。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“企业满意度（%）”指标：预期指标值为“≥90%”，实际完成指标值为“100%”，指标完成率为111.11%。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本项目年初预算资金总额为500万元，全年预算数为500万元，全年执行数为500万元，预算执行率为100%。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本项目共设置三级指标数量19个，满分指标数量18个，扣分指标数量1个，经分析计算所有三级指标完成率得出，本项目总体完成率为105.85%。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5.85%。主要偏差原因是：年初指标设置过于保守，实际达标矿井2个，井工煤矿一级标准化达标矿井个数完成率为200%；企业满意度完成率为111.11%，因此产生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做好项目实施的跟踪检查工作，我局定期不定期对项目实施情况和经费使用情况进行跟踪检查，对能实现预期绩效目标的项目予以充分肯定。对进展缓慢，预期绩效目标较差的项目，及时进行协调和提出整改措施，确保项目实施工作正常运行，达到预期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1.年初项目目标设置不够精准。因未对项目整体进行评估摸排，导致年初指标设置保守，部分指标产生偏差。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1.绩效目标设置之前，充分征求相关项目科室、项目管理人员意见建议，对项目进行摸排了解，合理设置各项指标。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加强培训，提高相关人员工作水平。采取多种培训形式对单位财务人员、业务科室人员进行集中培训，进一步树牢绩效观念，提高本单位工作人员的绩效管理能力和工作水平，为预算绩效管理相关工作的顺利开展提供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扎实推进档案规范化建设，提升档案管理水平。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4.加强组织领导提升工作效能。项目绩效领导小组对绩效评价工作进行指导、监督、检查，确保项目绩效评价反映项目完成真实情况。严格执行项目绩效评价工作要求，切实提高项目绩效报告的客观性和公正性。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