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庭州法治人才育才专项行动</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中共昌吉回族自治州委员会政法委员会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中共昌吉回族自治州委员会政法委员会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索敏</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党的二十大和中央、自治区党委人才工作会议精神，贯彻落实自治区关于加强和改进新时代人才工作的实施意见，昌吉州结合实际科学规范实施“庭州英才”人才计划，“庭州英才”计划旨在紧扣自治州经济社会发展需要，围绕深入实施人才强州战略、创新驱动发展战略，遴选一批能发挥示范引领作用的本土创新型、应用型、复合型高层次人才，培养一批名师、名医、工匠等行业领域骨干人才，进一步稳定和激励本土人才，为高质量发展提供基础性、战略性支撑。州党委政法委作为庭州法治人才计划的牵头实施部门，具体负责实施，牵头组织开展绩效考核工作并对绩效管理负主体责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（1）项目名称：庭州法治人才育才专项行动项目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根据州党委人才工作领导小组印发《昌吉州“庭州英才”人才计划实施方案》要求，每年支持遴选培养法官类、检察官类、公安类、司法行政类等法治领域骨干人才15名，培养期为3年，确定后即每人给予3万元经费资助，中期评估优秀的再给予2万元经费资助。此项工作由州党委政法委牵头实施。其中1名律师由政法委发放补助、工作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实施主体：中共昌吉回族自治州委员会政法委员会。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实施时间：本项目实施周期为2024年6月-2024年12月。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截止2024年12月31日，该项目实际完成了向庭州英才1人发放补助、工作经费3万元，通过庭州英才法治人才计划项目实施后该名法治人才不断继续深造学习，形成理论成果1篇，在促进昌吉州经济社会发展、提升人才质量方面发挥了重要作用，同时提升了法律服务理念的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①深入贯彻党的二十大和中央、自治区党委人才工作会议精神；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②贯彻落实自治区关于加强和改进新时代人才工作的实施意见；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③根据昌吉州庭州英才人才计划实施细则，计划向庭州英才1人发放补助、工作经费3万元于2024年12月20日前完成，通过庭州英才法治人才计划后继续深造学习，形成理论成果1篇，不断提升法律服务理念方法。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单位内设机构：涉密，不宜公开。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本项目预算安排总额为3万元，资金来源为本级部门预算，其中：财政资金3万元，其他资金0.00万元，2024年实际收到预算资金3万元，预算资金到位率为100%。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截至2024年12月31日，本项目实际支付资金3万元，预算执行率100%。本项目资金主要用于支付补助费用2万元、业务费用1万元。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深入贯彻党的二十大和中央、自治区党委人才工作会议精神，贯彻落实自治区关于加强和改进新时代人才工作的实施意见，根据昌吉州庭州英才人才计划实施细则，计划向庭州英才1人发放补助、工作经费3万元于2024年12月20日前完成，通过庭州英才法治人才计划后继续深造学习，形成理论成果1篇，增长法律知识，开阔法律视野；在促进昌吉州经济社会发展、提升人才质量方面发挥了重要作用，同时提升了法律服务理念的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自治州财政支出绩效评价管理暂行办法》（昌州财预〔2018〕171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“补助、工作经费发放人数”指标，预期指标值为“=1人”；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“形成理论成果数量”指标，预期指标值为“=1篇”；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“发放资金次数”指标，预期指标值为“=1次”；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②质量指标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“资金使用合规率”指标，预期指标值=100%；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“项目完成时间”指标，预期指标值“2024年12月20日前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“业务经费”指标，预期指标值为“≤1万元”；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“补助经费”指标，预期指标值为“≤2万元”；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“不断提升法律服务理念方法”指标，预期指标值为“不断提升”；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昌州财预〔2018〕171号关于印发《自治州财政支出绩效评价管理暂行办法的通知》、《关于印发&lt;自治区项目支出绩效目标设置指引&gt;的通知》（新财预〔2022〕42号）文件精神，我单位针对州党委政法委业务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此次我单位根据《财政支出绩效评价管理暂行办法》（财预〔2020〕10号）文件要求实施评价工作，本次评价对象为庭州法治人才育才专项行动项目，评价核心为项目资金、项目产出、项目效益。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自治州财政支出绩效评价管理暂行办法》（昌州财预〔2018〕171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30.00%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2024年2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陈继光（评价小组组长）：主要负责项目策划和监督，全面负责项目绩效评价报告的最终质量，对评价人员出具的最终报告质量进行复核，确保评估结果的客观性；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惠杰（评价小组组员）：主要负责资料的收集，取证、数据统计分析；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考沙尔（评价小组组员）：主要负责项目报告的制定，指标的研判，数据分析及报告撰写。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2月18日-2月25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2025年2月26日-3月10日，评价小组按照绩效评价的原则和规范，对取得的资料进行审查核实，对采集的数据进行分析，按照绩效评价指标评分表逐项进行打分、分析、汇总各方评价结果。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达成年初设立的绩效目标。通过项目的实施，完成了向庭州英才1人发放补助、工作经费3万元，该名法治人才不断深造学习，在中国政法大学汲取知识、开阔视野，形成理论成果1篇，在促进昌吉州经济社会发展、提升人才质量方面发挥了重要作用，同时提高了法律服务理念方法，但是在实施过程中还存在一些不足：绩效目标不够优化，绩效目标可能和人才实际工作存在一定的误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7个，满分指标7个，得分率100%；项目效益类指标共设置1个，满分指标1个，得分率100%；项目满意度类指标共设置0个，满分指标0个，得分率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30.00 100.00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30.00 100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州党委人才工作领导小组颁发的《关于印发昌吉州急需紧缺人才引进管理办法（试行）昌吉州人才计划项目资金管理使用办法（试行）《昌吉州“庭州人才”人才计划实施细则（试行）》的通知》中：“人才计划项目资金应通过项目化的方式使用管理。坚持预算控制”；符合行业发展规划和政策要求；本项目立项符合“昌吉州“庭州人才”人才计划实施细则（试行）》的通知”中的各牵头实施部门具体负责“庭州英才”计划各专项行动的组织实施，牵头组织开展绩效考核工作并对绩效管理负主体责任，属于我单位履职所需；根据《财政资金直接支付申请书》，本项目资金性质为“公共财政预算”“2013602”经济分类为：“30299其他商品和服务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昌吉州本级预算单位2024年部门预算的通知》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为深入贯彻党的二十大和中央、自治区党委人才工作会议精神，贯彻落实自治区关于加强和改进新时代人才工作的实施意见，根据昌吉州庭州英才人才计划实施细则，通过该项目的实施提高庭州人才法律专业能力、增长法律知识，不断提升法律服务理念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根据州党委人才工作领导小组印发《昌吉州“庭州英才”人才计划实施方案》要求，每年支持遴选培养法官类、检察官类、公安类、司法行政类等法治领域骨干人才15名，培养期为3年，确定后即每人给予3万元经费资助，中期评估优秀的再给予2万元经费资助。此项工作由州党委政法委牵头实施。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向庭州英才1人发放补助、工作经费3万元，该名法治人才不断深造学习，在中国政法大学汲取知识、开阔视野，形成理论成果1篇，，完成学业，专业能力达到一定高度，在促进昌吉州经济社会发展、提升人才质量方面发挥了重要作用，同时提高了法律服务理念方法，但在实施过程中应加强监督力度，不断问效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④该项目批复的预算金额为3万元，《项目支出绩效目标表》中预算金额为3万元，预算确定的项目资金与预算确定的项目投资额相匹配。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3个，二级指标5个，三级指标8个，定量指标6个，定性指标2个，指标量化率为75%，量化率达75%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补助、工作经费发放1人”“形成理论成果1篇”“发放资金1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本项目州党委政法委庭州法治人才育才专项行动，即预算编制较科学且经过论证；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为深入贯彻党的二十大和中央、自治区党委人才工作会议精神，贯彻落实自治区关于加强和改进新时代人才工作的实施意见，根据昌吉州庭州英才人才计划实施细则，特设立本项目，通过庭州英才法治人才计划后继续深造学习，形成理论成果1篇；不断提升法律服务理念方法。项目实际内容为，截止2024年12月31日，该项目实际完成了向庭州英才1人发放补助、工作经费3万元，通过庭州英才法治人才计划项目实施后该名法治人才不断继续深造学习，形成理论成果1篇，在促进昌吉州经济社会发展、提升人才质量方面发挥了重要作用，同时提升了法律服务理念的方法。预算申请与《州党委政法委业务经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万元，我单位在预算申请中严格按照项目实施内容及测算标准进行核算，其中：年度资金总额费用3.00万元、其他资金费用0万元、当年财政拨款费用3.00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拨付庭州法治人才相关经费的请示》为依据进行资金分配，预算资金分配依据充分。根据《关于拨付庭州法治人才相关经费的请示》，本项目实际到位资金3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本项目预算资金为3万元，其中：财政安排资金3万元，其他资金0.00万元，实际到位资金3万元，资金到位率100%。得分=（100%-60.00%）/（1-60.00%）×4.00=4分。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本项目实际支出资金3万元，预算执行率=（实际支出资金/实际到位资金）×100.00%=（3.00/3.00）×100.00%=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得分=（100%-60.00%）/（1-60.00%）×5.00= 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政府会计制度》《州政法委财务管理制度》《州政法委资产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州政法委财务管理办法》《昌吉州政法委收支业务管理制度》《昌吉州政法委政府采购业务管理制度》《昌吉州政法委资产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州政法委财务管理办法》《昌吉州政法委收支业务管理制度》《昌吉州政法委政府采购业务管理制度》《昌吉州政法委资产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庭州法治人才育才专项行动项目工作领导小组，由王作鹏任组长，负责项目的组织和实施工作；组员包括：何润，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“补助、工作经费发放人数”指标：预期指标值为“＝1人”，实际完成指标值为“=1人”，指标完成率为100.00%。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“形成理论成果数量”指标：预期指标值为“=1篇”，实际完成指标值为“=1篇”，指标完成率为100.00%。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“发放资金次数”指标：预期指标值为“=1次”，实际完成指标值为“=1次”，指标完成率为100.00%。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“资金使用合规率”指标：预期指标值为“=100%”，实际完成指标值为“=100%”，指标完成率为100.00%。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“项目完成时间”指标：预期指标值为“2024年12月20日前”，实际完成指标值为“2024年6月27日”，指标完成率为100.00%。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“业务经费”指标：预期指标值为“≤1万元”，实际完成指标值为“=1万元”，指标完成率为100.00%。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“补助经费”指标：预期指标值为“≤2万元”，实际完成指标值为“=2万元”，指标完成率为100.00%。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“不断提升法律服务理念方法”指标：预期指标值为“不断提升”，实际完成指标值为“达到预期指标”，指标完成率为100.00%。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综上所述，本指标满分为30.00分，根据评分标准得30.00分。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项目满意度类指标由0个二级指标和0个三级指标构成，权重分0.00分，实际得分0.00分。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五、预算执行进度与绩效指标偏差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本项目年初预算资金总额为3万元，全年预算数为3万元，全年执行数为3万元，预算执行率为100%。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项目绩效目标的设置情况、资金使用情况、项目实施管理情况、项目绩效表现情况自我评价等，充分了解资金使用是否达到了预期的目标、资金管理是否规范有序、资金使用是否有效，检验资金支出效率和效果，分析存在问题及原因，及时总结经验，改进管理措施，不断增强和落实绩效管理责任，完善工作机制，有效提高资金管理水平和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项目支出绩效评价工作还存在自我审定的局限性，项目支出绩效工作有较大弹性，赋分标准不统一随意性较强，单位对全面实施绩效管理认识不够，绩效水平还有待提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对项目档案工作重视程度不高，意识淡薄。单位人员对绩效档案管理工作重视程度不够，不注重关键时间节点材料收集、汇总鉴定归档，造成绩效管理工作档案不完整。（2）单位人员对档案管理工作缺少针对性和目的性，对绩效档案工作重要性的认识不足，缺乏熟练的绩效方面业务知识，使绩效档案管理与实际业务存在一定偏差，未发挥其综合价值。</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成立绩效领导小组对绩效评价工作进行指导、监督、检查，确保项目绩效评价反映项目完成真实情况。严格执行项目绩效评价工作要求，切实提高项目绩效报告的客观性和公正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档案资料。项目启动时同步做好项目目标设置文件依据归档，过程监控时，收集三级指标完成情况印证资料并过程分析偏差原因，项目结束后评价整个项目实施及达到效益等各资料档案的归纳与整理，及时整理、收集、汇总，健全档案资料。二是严格落实自治区关于绩效管理工作档案资料归档的相关要求，强化收集力度，确保归档资料的完整齐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