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机关运转财政补助经费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中国人民政治协商会议新疆昌吉回族自治州委员会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中国人民政治协商会议新疆昌吉回族自治州委员会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程军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昌吉州政协存在机关运转经费不足的情况，根据自治区党委《贯彻落实(中共中央关于加强人民政协工作的意见)的实施意见》中明确提出：“各级政府要保证政协机关必需的经费，并把政协全体会议、</w:t>
      </w:r>
      <w:r>
        <w:rPr>
          <w:rStyle w:val="Strong"/>
          <w:rFonts w:ascii="楷体" w:eastAsia="楷体" w:hAnsi="楷体" w:hint="eastAsia"/>
          <w:b w:val="0"/>
          <w:bCs w:val="0"/>
          <w:spacing w:val="-4"/>
          <w:sz w:val="32"/>
          <w:szCs w:val="32"/>
        </w:rPr>
        <w:t xml:space="preserve">常委会会议</w:t>
      </w:r>
      <w:r>
        <w:rPr>
          <w:rStyle w:val="Strong"/>
          <w:rFonts w:ascii="楷体" w:eastAsia="楷体" w:hAnsi="楷体" w:hint="eastAsia"/>
          <w:b w:val="0"/>
          <w:bCs w:val="0"/>
          <w:spacing w:val="-4"/>
          <w:sz w:val="32"/>
          <w:szCs w:val="32"/>
        </w:rPr>
        <w:t xml:space="preserve">的会议经费、专门委员会的专项经费、委员活动和常委会组成人员的调研、视察、考察经费和政协机关的接待费列入本级财政预算”。 依据：新党发[2006]3号、昌州党发[2007]6号、政协昌吉回族自治州委员会2024年协商计划，关于机关运转财政补助经费2024年项目预算的报告、《情满天山·爱洒庭州——对口援疆工作文史资料专辑》上、下册印制计划等，为了提高州政协机关和各专门委员会的工作能够有效落实，使政治协商、民主监督、参政议政的三大主要职能得到实施，围绕党委的中心工作开展调研、视察工作，为州党委的决策提供依据。解决机关运行经费不足的情况，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（1）项目名称：机关运转财政补助经费项目（以下简称“该项目”或“项目”）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（2）项目主要内容：召开各类会议、组织老干部活动、文史资料印制，经费主要用于机关正常运转经费，文史资料印制费等。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实施主体：中国人民政治协商会议新疆昌吉回族自治州委员会。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实施时间：本项目实施周期为2024年2月1日-2024年12月10日。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2月开始实施，截止2024年12月底全部完成，前初制定协商计划，按时间召开各类会议，组织老干部活动，按时交纳物业管理费、完成了文史资料书籍的印制、为机关开展读书活动购买了各类书籍、完成了档案移交的前期工作，通过此项目的实施提高了政协政治协商、民主监督、参政议政的三大主要职能的能力，为州政协机关工作的正常运转打下了坚实地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民政协的主要职能是政治协商、民主监督、参政议政。这三项主要职能是各党派团体、各族各界人士在中国政治体制中参与国是、发挥作用的重要内容和基本形式，体现了人民政协的性质和特点，是人民政协区别于其他政治组织的重要标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政治协商是对国家和地方的大政方针以及政治、经济、文化和社会生活中的重要问题在决策之前进行协商和就决策执行过程中的重要问题进行协商。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民主监督是对国家宪法、法律和法规的实施，重大方针政策的贯彻执行、国家机关及其工作人员的工作，通过建议和批评进行监督。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政议政是对政治、经济、文化和社会生活中的重要问题以及人民群众普遍关心的问题，开展调查研究，反映社情民意，进行协商讨论。通过调研报告、提案、建议案或其他形式，向中国共产党和国家机关提出意见和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昌吉州政协无下属预算单位，内设机构为办公室和5个专门委员会。办公室下设：综合秘书科，行政管理科，人事老干科，接待联络处，财务科，文史资料编辑科，委员服务中心。5个专委会，分别是：经济委员会，提案法制委员会，民族宗教侨务委员会，教科卫体委员会，文化文史学习和民主党派社团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本项目预算安排总额为121.94万元，资金来源为本级部门预算，其中：财政资金121.94万元，其他资金0.00万元，2024年实际收到预算资金121.94万元，预算资金到位率为100.00%。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截至2024年12月31日，本项目实际支付资金121.94万元，预算执行率100.00%。本项目资金主要用于支付文史资料印制费用54.54万元、机关运转经费67.40万元。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需完成召开各类会议，组织老干部活动，印制文史资料，保证州政协机关各类会议正常召开，各项工作能够有效落实，使政治协商、民主监督、参政议政的三大主要职能得到实施，能够为委员提供良好的服务，为退休人员做好各项服务，发挥政协文史资料“存史、资政、团结、育人”的独特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“召开各类会议（次）”指标，预期指标值为“≥10次”；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“组织老干部活动（次）”指标，预期指标值为“&gt;=1次”；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“印制文史资料”指标，预期指标值为“&gt;=5000本”；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“印制文史资料完成率（%）”指标，预期指标值为“=100%”；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“文史资料印制费”指标，预期指标值为“&lt;=54.54万元”；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“机关运转经费保障”指标，预期指标值为“&lt;=67.40万元”；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“提升政治协商、民主监督、参政议政的三大主要职能”指标，预期指标值为“提升”；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“机关干部职工满意度 （%）”指标，预期指标值为“=100%”。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关于做好昌吉州本级2025年预算绩效工作的通知》文件精神，我单位针对机关运转财政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此次我单位根据《财政支出绩效评价管理暂行办法》（财预〔2020〕10号）文件要求实施评价工作，本次评价对象为机关运转财政补助经费项目，评价核心为项目资金、项目产出、项目效益。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关于做好昌吉州本级2025年预算绩效工作的通知》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张继铭（评价小组组长）：主要负责项目策划和监督，全面负责项目绩效评价报告的最终质量，对评价人员出具的最终报告质量进行复核，确保评估结果的客观性；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张博（评价小组组员）：主要负责资料的收集，取证、数据统计分析、目报告的制定，指标的研判，数据分析及报告撰写。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州政协2024年协商计划产出目标，发挥了政协委员参政议政意识和能力的效益。但在实施过程中也存在一些不足：机关效能和服务保障水平与政协履职要求还有差距，需紧贴州党委中心工作和州政协履职重点任务，着力激发奋斗热情，着力增强担当精神，不断提高政协委员履职能力和机关干部能力素质、机关服务效能，以高效优质服务保障政协履职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发〔2005〕5号、中发〔2012〕4号、新党发[2006]3号、昌州党发[2007]32号文件、昌州财行[2019]12号、自治区党委《贯彻落实(中共中央关于加强人民政协工作的意见)的实施意见》中明确提出：“各级政府要保证政协机关必需的经费，并把政协全体会议、常委会议的会议经费、专门委员会的专项经费、委员活动和常委会组成人员的调研、视察、考察经费和政协机关的接待费列入本级财政预算”内容，符合行业发展规划和政策要求；本项目立项符合《昌吉回族自治州政协机关机构改革方案（修订）的通知》昌州党办〔2007〕106号中机构设置和职责范围中的“州政协机关设6个处级机构（办公室和5个专门委员会）,组织专委会委员</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年度工作计划、培训，听取政府有关部门工作通报和开展知情问政、调研、视察、考察等活动”，属于我单位履职所需；根据《财政资金直接支付申请书》，本项目资金性质为“公共财政预算”功能分类为“2010202一般行政管理事务”经济分类为“30201办公费、30211差旅费、30215会议费、30202印刷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批复昌吉州本级2024年部门预算的通知》（昌州财行〔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保证州各专门委员会的工作能够有效落实，使政治协商、民主监督、参政议政的三大主要职能得到实施，围绕党委的中心工作开展调研、视察工作，为州党委的决策提供依据。召开政协各类工作会议10次；印制印制文史资料5000本；组织老干部动活及慰问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②该项目实际工作内容为：召开各类工作会议；印制文史资料；组织老干部活动。绩效目标与实际工作内容一致，两者具有相关性。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召开政协各类工作会议10次；印制印制文史资料5000本；组织老干部活动，达到提升政治协商、民主监督、参政议政的三大主要职能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④该项目批复的预算金额为121.94万元，《项目支出绩效目标表》中预算金额为121.94万元，预算确定的项目资金与预算确定的项目投资额相匹配。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召开各类会议（次）&gt;=10次”“组织老干部活动（次）&gt;=1次”“印制文史资料&gt;=5000本”，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本项目机关运转财政补助经费，即预算编制较科学且经过论证；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预算申请内容为机关运转财政补助经费，项目实际内容为机关运转财政补助经费，预算申请与《机关运转财政补助经费项目实施方案》中涉及的项目内容匹配；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121.94万元，我单位在预算申请中严格按照项目实施内容及测算标准进行核算，其中：文史资料印制费费用54.54万元、机关运转经费保障费用67.40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关运转财政补助经费项目资金的请示》和《机关运转财政补助经费项目实施方案》为依据进行资金分配，预算资金分配依据充分。根据《关于批复昌吉州本级2024年部门预算的通知》（昌州财行〔2024〕2号），本项目实际到位资金121.94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本项目预算资金为121.94万元，其中：财政安排资金121.94万元，其他资金0.00万元，实际到位资金121.94万元，资金到位率＝100.00%。得分=4.00分。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本项目实际支出资金121.94万元，预算执行率=100.00%；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政协机关单位资金管理办法》《昌吉州政协机关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政协机关预（决）算及预算绩效管理制度》《昌吉州政协机关资金管理办法》《昌吉州政协机关收支业务管理制度》《昌吉州政协机关政府采购管理制度》《昌吉州政协机关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政协机关预（决）算及预算绩效管理制度》《昌吉州政协机关资金管理办法》《昌吉州政协机关收支业务管理制度》《昌吉州政协机关政府采购管理制度》《昌吉州政协机关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转财政补助经费项目工作领导小组，由李传友任组长，负责项目的组织工作；组员包括：马婷，主要负责项目的实施工作及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“召开各类会议（次）”指标：预期指标值为“≥10次”，实际完成指标值为“=10次”，指标完成率为100.00%。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“组织老干部活动（次）”指标：预期指标值为“&gt;=1次”，实际完成指标值为“=1次”，指标完成率为100.00%。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“印制文史资料”指标：预期指标值为“&gt;=5000本”，实际完成指标值为“=5000本”，指标完成率为100.00%。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“印制文史资料完成率（%）”指标：预期指标值为“=100.00%”，实际完成指标值为“=100.00%”，指标完成率为100.00%。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“文史资料印制费”指标：预期指标值为“&lt;=54.54万元”，实际完成指标值为“=54.54万元”，指标完成率为100.00%。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“机关运转经费保障”指标：预期指标值为“&lt;=67.4万元”，实际完成指标值为“=67.4万元”，指标完成率为100.00%。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“提升政治协商、民主监督、参政议政的三大主要职能”指标：预期指标值为“提升”，实际完成指标值为“达到预期指标”，指标完成率为100.00%。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“机关干部职工满意度”指标：预期指标值为“=100.00%”，实际完成指标值为“=100.00%”，指标完成率为100.00%。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本项目年初预算资金总额为129万元，全年预算数为121.94万元，全年执行数为121.94万元，预算执行率为100.00%。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本项目共设置三级指标数量19个，满分指标数量19个，扣分指标数量0.00个，经分析计算所有三级指标完成率得出，本项目总体完成率为100.00%。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1.全面夯实机关党建工作基础。坚持党建引领和提升服务深度融合，做到党的建设与党纪学</w:t>
      </w:r>
      <w:r>
        <w:rPr>
          <w:rStyle w:val="Strong"/>
          <w:rFonts w:ascii="楷体" w:eastAsia="楷体" w:hAnsi="楷体" w:hint="eastAsia"/>
          <w:b w:val="0"/>
          <w:bCs w:val="0"/>
          <w:spacing w:val="-4"/>
          <w:sz w:val="32"/>
          <w:szCs w:val="32"/>
        </w:rPr>
        <w:t xml:space="preserve">题教育</w:t>
      </w:r>
      <w:r>
        <w:rPr>
          <w:rStyle w:val="Strong"/>
          <w:rFonts w:ascii="楷体" w:eastAsia="楷体" w:hAnsi="楷体" w:hint="eastAsia"/>
          <w:b w:val="0"/>
          <w:bCs w:val="0"/>
          <w:spacing w:val="-4"/>
          <w:sz w:val="32"/>
          <w:szCs w:val="32"/>
        </w:rPr>
        <w:t xml:space="preserve">、业务工作目标同向、部署同步、工作同力。全面落实抓党建主体责任，强化党组领导、书记负责、支部落实的责任机制，机关党组会议专题研究党风廉政建设。党员领导干部带头参加双重组织生活。加强对党忠诚教育和党性教育，严格落实“三会一课”、主题党日+、民主评议党员等制度，抓好党员日常教育管理和监督工作，全面完成党员干部培训全覆盖任务。培养入党积极分子4人，新递交入党申请2人，新发展1党员名。深入推进“模范机关”“五个好”党支部创建及“四个合格”党员队伍建设，开展增强政治机关意识、铸牢中华民族共同体意识等“党旗映天山”主题党日活动10次，组织机关党员干部赴自治区政协文史馆、自治州铸牢中华民族共同体意识主题教育馆、州博物馆、奇台县机场等实地观摩学习。认真做好老干部服务工作，积极开展送学活动，组织老干部赴呼图壁县考察经济社会发展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以基层减负赋能干部担当作为。落实自治州《关于进一步激励干部担当作为若干措施（试行）》部署要求和州政协党组工作安排，推动政协机关党员干部“减负不减责、松绑不松劲”，把更多实践和经历投入到干事创业、奋力担当上。机关党组认真学习研究安排减负工作，党组书记带头整治形式主义，对机关会议、文件、材料进行自查评估，简化程序、提高效率。出台《政协昌吉回族自治州委员会视察考察调研相关组织协调工作办法》，进一步规范调研视察期间的人员数量、组织程序，明确提出要力戒形式主义、官僚主义,杜绝超标准接待，不搞层层陪同,轻车简从、俭朴节约，切实减轻基层负担，防止扎堆调研。严格会议文件计划指标和核准报备，建立会议台账清单，全年无超指标发文开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严守机关意识形态和保密工作阵地。以铸牢中华民族共同体意识为工作主线，严格落实意识形态工作责任制，推动意识形态工作与政协党建、政治协商、民主监督、参政议政、凝聚共识等工作深度融合，3次召开意识形态分析研判会议，建立州政协机关意识形态风险隐患清单，机关党组会议定期听取意识形态工作情况，推动意识形态建设取得新成效。加强保密教育，落实保密责任，召开保密工作领导小组会议3次，开展保密知识培训8次，开展自查自纠工作3次，按要求销毁淘汰保密设备22台。落实保密管理、宣传信息审查等制度，落实涉密文件全过程闭环管理。加强涉密人员上岗、在岗、离岗和脱密全过程管理，全年未发生失泄密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加强干部队伍建设。持续抓好机关干部学习培训,机关干部参加了自治区政协、州党校、州直机关工委培训班学习12人次，选派39人（次）机关干部“走出去”学习交流，组织参加“逢九必讲”法治培训10期，党员干部按时完成法宣在线、网络干部学院学习考试。牢固树立选人用人正确导向，推荐提任县级干部1名，晋升一级、二级调研员4名，提拔干部2名、转任1名。加强与州党委组织部、编委办沟通，机关增加行政编制2个，充实了机关工作人员力量。坚持提升效能与绩效考核相结合，实行年度重点履职任务、机关主要工作和绩效考核指标责任分解，按要求推进工作，积极完成年度政协履职服务、绩效考核和机关建设各项任务，机关干部职工的宗旨意识、大局意识、奉献意识不断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扎实做好民族团结和驻村包联工作。以铸牢中华民族共同体意识为主线，机关28名干部与群众结对认亲，扎实开展“民族团结一家亲”和民族团结主题联谊活动，认真做好联系群众、宣传群众、服务群众工作，组织开展联谊活动，多形式多层面开展走访联系活动2次。认真贯彻落实区、州党委包联基层工作要求，围绕助力乡村振兴，专题研究部署包联吉木萨尔县大有镇广泉下村帮扶工作，明确人力财力精力投入措施，确保了包联帮扶工作落到实处。协调争取40万元用于广泉下村民生实事经费，为困难群众协调解决冬季取暖用煤230吨，定期走访慰问困难群众、“四老”人员。1、业务人员的绩效管理意识仍有较大提升空间，部分人员对绩效管理的认知仍停留在简单的考核评分层面，未能从战略高度理解其作为组织管理核心工具的重要意义。具体表现为：一是对绩效目标与组织战略的关联性认识不足，往往将绩效管理简化为年度考核任务，忽视了其战略传导和过程管控功能；二是缺乏系统性思维，在绩效指标设定、过程监控、结果应用等环节存在割裂现象；三是绩效反馈与改进机制流于形式，未能有效发挥绩效管理对业务发展的促进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档案管理水平较低，具体表现为：一是档案管理意识薄弱，部分单位未将预算档案纳入重点管理范畴，导致归档工作流于形式；二是档案管理人员专业能力不足，未能按照规范要求对预算资料进行分类、编号和系统整理，影响档案的完整性和可追溯性；三是缺乏有效的档案管理制度，部分单位未明确预算资料的归档责任人和时限要求，导致资料积压或遗失。此外，数字化管理手段应用不足，部分单位仍依赖纸质档案，未能建立电子档案数据库，进一步降低了档案的利用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加强队伍建设，提高管理水平。针对当前财政预算绩效管理专业队伍缺乏和管理人员专业技能不强的现状，一方面，通过政府购买服务的方式，将高等院校、中介组织、科研机构等社会第三方机构的技术力量引入进来，拓宽参与绩效管理的渠道。另一方面，继续采取专题培训、以会代训等多种方式，适时组织绩效管理政策理论和专业操作技术指导，明确各方职责，统筹各方力量，加强和改进财政绩效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加强完善绩效管理制度体系建设，强化绩效理念。一方面，通过建立健全各类绩效管理规范性文件，制订完善统一的财政预算绩效管理工作操作规程、工作流程及业务规范，促进部门或单位更好地履行职责；另一方面，通过开展多种形式的培训宣传，同时利用各种媒体形式，宣传预算绩效管理工作，创造良好社会舆论氛围，让绩效理念深入人心、让绩效管理人员熟知政策、知行合一。</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加强队伍建设，提高管理水平。针对当前财政预算绩效管理专业队伍缺乏和管理人员专业技能不强的现状，一方面，通过政府购买服务的方式，将高等院校、中介组织、科研机构等社会第三方机构的技术力量引入进来，拓宽参与绩效管理的渠道。另一方面，继续采取专题培训、以会代训等多种方式，适时组织绩效管理政策理论和专业操作技术指导，明确各方职责，统筹各方力量，加强和改进财政绩效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