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机关运行补助(单位资金)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中共昌吉回族自治州委员会组织部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中共昌吉回族自治州委员会组织部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付强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概况:1.项目背景,根据自治区党委办公厅、自治区人民政府办公厅《关于印发&lt;昌吉回族自治州机构改革方案&gt;的通知》(新党厅字〔2019〕7号)和自治州党委办公室、自治州人民政府办公室印发的《关于〈昌吉回族自治州机构改革方案〉的实施意见》(昌州党办发〔2019〕1号)，自治州党委组织部在自治州党委领导下,负责贯彻新时代党的组织路线和以习近平同志为核心的党中央治疆方略、聚焦社会稳定和长治久安总目标,落实党中央关于组织体系、领导班子建设,领导干部队伍、公务员队伍、人才队伍建设的方针政策和自治州党委决策部署。该项目为州党委组织部运行补助经费，主要用于保障昌吉州党委组织部机关业务正常、高效运转，提高办公效率，充分调动职工的积极性、主动性、创造性，提高组织工作效率。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经费（以下简称“该项目”或“项目”）（2）项目主要内容：此项目的实施，完成了昌吉州重点人才项目柔性引才引进培养并举办了赴内地人才引进、第24批博士服务团调研、组工干部能力素质提升培训、高层次人才赴闽培养、部机关的信息系统集成及通讯软件开发。3.实施情况:实施主体：中共昌吉回族自治州委员会组织部。实施时间：本项目实施周期为2024年1月1日-2024年12月10日。实施情况：项目的实施完成了昌吉州重点人才项目柔性引才引进培养并举办了赴内地人才引进、第24批博士服务团调研、组工干部能力素质提升培训、高层次人才赴闽培养、部机关的信息系统集成及通讯软件开发。通过项目的实施提升了单位管理水平，保障了单位业务工作高效正常运转。提高办公效率，充分调动职工的积极性、主动性、创造性，提高组织工作效率。4.项目实施主体:（1）主要职能①负责党的组织制度建设。②负责基层组织和党员队伍建设。③负责领导班子和领导干部队伍特别是优秀年轻干部队伍建设。④负责公务员队伍建设。⑤负责人才工作。⑥负责干部队伍建设宏观指导和干部教育培训、管理监督、综合（绩效）考核工作。⑦负责干部人才援疆工作。⑧负责党的建设和组织工作研究。⑨统一管理中共昌吉回族自治州委员会机构编制委员会办公室,归口管理中共昌吉回族自治州委员会老干部局。⑩完成自治州党委交办的其他任务。（2）机构设置情况:中共昌吉回族自治州委员会组织部机构设置：无下属预算单位，内设15个科室，分别是：办公室（组织人事科）、调研室、组织一科、组织二科、组织三科、组织四科、干部一科、干部二科、干部三科、干部四科、干部监督科、干部教育科、人才工作科、援疆工作科、公务员一科、公务员二科。中共昌吉回族自治州委员会组织部单位人员总数70名，其中：在职69名，退休1名，离休0名。实有人员70人。5.资金投入和使用情况:（1）项目资金安排落实、总投入等情况分析,本项目预算安排总额为1246.5万元，资金来源为单位自有资金，其中：财政资金0万元，其他资金1246.5万元，2024年实际收到预算资金1246.5万元，预算资金到位率为100%。（2）项目资金实际使用情况分析,截至2024年12月31日，本项目实际支付资金1246.5万元，预算执行率100%。本项目资金主要用于支付昌吉州重点人才项目柔性引才引进培养640万元，组工干部能力素质提升培训47.1万元、高层次人才赴闽培养66.79万元、部机关的信息系统集成及通讯软件开发122.96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绩效目标：1.总体目标，完成昌吉州重点人才项目柔性引才引进培养并举办了赴内地人才引进、第24批博士服务团调研、组工干部能力素质提升培训、高层次人才赴闽培养、部机关的信息系统集成及通讯软件开发。通过项目的实施提升了单位管理水平，保障了单位业务工作高效正常运转。提高办公效率，充分调动职工的积极性、主动性、创造性，提高组织工作效率。2.阶段性目标：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1）项目产出指标①数量指标“保障信息化建设类支出”指标，预期指标值为“≥10次”；“开展培训”指标，预期指标值为“≥9次”；“高层次人才培养人数”指标，预期指标值为“=23人”；②质量指标“各项保运转工作完成率”指标，预期指标值为“=100%”；③时效指标“各项工作完成时限”指标，预期指标值为“=2024年12月10日”；（2）项目成本指标①经济成本指标“援疆经费”指标，预期指标值为“≤1238.59万元”；“人才发展专项经费”指标，预期指标值为“≤7.91万元”；②社会成本指标，无此类指标；③生态环境成本指标，无此类指标；（3）项目效益指标①经济效益指标，无此类指标；②社会效益指标，“通过人才培养搭建闽昌两地</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桥梁，推动相关领域优势互补、深入合作”指标，预期指标值为“长期”；③生态效益指标，无此类指标；（4）项目满意度指标①满意度指标，无此类指标。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机关运行补助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2.绩效评价对象，此次我单位根据《财政支出绩效评价管理暂行办法》（财预〔2020〕10号）文件要求实施评价工作，本次评价对象为机关运行补助经费，评价核心为项目资金、项目产出、项目效益。3.绩效评价范围，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1）科学公正。绩效评价应当运用科学合理的方法，按照规范的程序，对项目绩效进行客观、公正地反映。（2）统筹兼顾。单位自评、部门评价和财政评价应职责明确，各有侧重，相互衔接。单位自评应由项目单位自主实施，即“谁支出、谁自评”。部门评价和财政评价应在单位自评的基础上开展，必要时可委托第三方机构实施。（3）激励约束。绩效评价结果应与预算安排、政策调整、改进管理实质性挂钩，体现奖优罚劣和激励相容导向，有效要安排、低效要压减、无效要问责。（4）公开透明。绩效评价结果应依法依规公开，并自觉接受社会监督。根据以上原则，绩效评价应遵循如下要求：（1）在数据采集时，采取客观数据，主管部门审查、社会中介组织复查，与问卷调查相结合的形式，以保证各项指标的真实性。（2）保证评价结果的真实性、公正性，提高评价报告的公信力。（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2.绩效评价指标体系，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3.评价方法，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三级指标分析环节：总体采用比较法，同时辅以文献法、成本效益法、因素分析法以及公众评判法，根据不同三级指标类型进行逐项分析。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立项依据充分性：比较法、文献法，查找法律法规政策以及规划，对比实际执行内容和政策支持内容是否匹配。立项程序规范性：比较法、文献法，查找相关项目设立的政策和文件要求，对比分析实际执行程序是否按照政策及文件要求执行，分析立项程序的规范性。绩效目标合理性：比较法，对比分析年初编制项目支出绩效目标表与项目内容的相关性、资金的匹配性等。绩效指标明确性：比较法，比较分析年初编制项目支出绩效目标表是否符合双七原则，是否可衡量。预算编制科学性：成本效益分析法，分析在产出一定的情况下，成本取值是否有依据，是否经过询价，是否按照市场最低成本编制。资金分配合理性：因素分析法，综合分析资金的分配依据是否充分，分配金额是否与项目实施单位需求金额一致，资金到位率：比较法，资金到位率预期指标值应为100.00%，通过实际计算，分析实际完成值和预期指标值之间的差距和原因。预算执行率：比较法，预算执行率预期指标值应为100.00%，通过实际计算，分析实际完成值和预期指标值之间的差距和原因。资金使用合规性：文献法、实地勘察法，一是查找资金管理办法，包括专项资金管理办法和单位自有资金管理办法；二是通过查账了解具体开支情况，是否专款专用，是否按照标准支出。管理制度健全性：文献法、比较法，查阅项目实施人员提供的财务和业务管理制度，将已建立的制度与现行的法律法规和政策要求进行对比，分析项目制度的合法性、合规性、完整性。制度执行有效性：比较法，结合项目实际实施过程性文件，根据已建设的财务管理制度和项目管理制度综合分析制度执行的有效性。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定性指标：公众评判法，通过问卷及抽样调查等方式评价本项目实施后社会公众对于其实施效果的满意程度。4.评价标准，绩效评价标准通常包括计划标准、行业标准、历史标准等，用于对绩效指标完成情况进行比较、分析、评价。具体绩效评价标准解释如下：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张国栋（评价小组组长）：主要负责项目策划和监督，全面负责项目绩效评价报告的最终质量，对评价人员出具的最终报告质量进行复核，确保评估结果的客观性；吴鹤宣（评价小组组员）：主要负责资料的收集，取证、数据统计分析；杨朔（评价小组组员）：主要负责项目报告的制定，指标的研判，数据分析及报告撰写。2.组织实施，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3.分析评价，2025年3月15日-3月20日，评价小组按照绩效评价的原则和规范，对取得的资料进行审查核实，对采集的数据进行分析，按照绩效评价指标评分表逐项进行打分、分析、汇总各方评价结果。4.撰写与提交评价报告，2025年3月21日-3月28日，评价小组撰写绩效评价报告，按照新疆维吾尔自治区财政绩效管理信息系统绩效评价模块中统一格式和文本框架撰写绩效评价报告并提交审核。5.问题整改，经审核通过后，由评价小组将报告推送至项目实施人员，由项目实施人员根据报告评价结论、存在的问题以及改进建议落实问题整改，并形成整改报告，由评价小组负责监督和核查整改落实情况，确保绩效评价落到实处。6.档案整理，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经评价，本项目达成年初设立的绩效目标，在实施过程中取得了良好的成效，保障工作人员工资福利支出，保证单位日常运行，保障部机关各业务科室正常开展相关工作，充分调动职工积极性、主动性、创造性，提高组织系统工作效率，不断提高服务水平、服务质量和服务效果，提高职工满意度。通过人才培养搭建闽昌两地交流交往交融桥梁，推动相关领域优势互补、深入合作;通过开展三期组工干部能力素质提升班，提升组工干部政治理论素养和履职能力水平，加快推进全州组织工作高质量发展。通过各类培训重点围绕新时代中国特色社会主义思想，提升党性修养、促进业务发展、服务群众能力。但在实施过程中也存在一些不足：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预算执行的灵活性不足。（二）评价结论：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0个，满分指标0个，得分率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1.项目立项情况分析（1）立项依据充分性：本项目立项符合《昌吉州《关于下达昌吉州本级预算单位2023年部门预算的通知》（昌州财行﹝2023﹞2号）文件。符合行业发展规划和政策要求；本项目立项符合《昌吉州党委组织部单位配置内设机构和人员编制规定》中职责范围中的“负责党的建设和组织工作研究。”，属于我单位履职所需；根据《财政资金直接支付申请书》，本项目资金性质为“公共财政预算” 属于公共财政支持范围，符合中央、地方事权支出责任划分原则；经检查我单位财政管理一体化信息系统，本项目不存在重复。综上所述，本指标满分为5.00分，根据评分标准得5分，本项目立项依据充分。（2）立项程序规范性，本项目为非基础建设类项目，不涉及发改立项批复流程，由我单位自行编制项目实施方案和项目预算申请计划，经过与部务会研究确定最终预算方案。经查看，该项目申请设立过程产生的相关文件，符合相关要求，本项目为非基础建设类项目，属于专项资金安排项目，不涉及事前绩效评估、可行性研究以及风险评估，由我单位严格按照《关于批复昌吉州本级2024年部门预算的通知》（昌州财预〔2024〕2号）文件要求实施项目。综上所述，本指标满分为3.00分，根据评分标准得3分，本项目立项程序规范。2.绩效目标情况分析：（1）绩效目标合理性①该项目已设置年度绩效目标，具体内容为保障工作人员工资福利支出，保证单位日常运行，保障部机关各业务科室正常开展相关工作，充分调动职工积极性、主动性、创造性，提高组织系统工作效率，不断提高服务水平、服务质量和服务效果，提高职工满意度。通过人才培养搭建闽昌两地交流交往交融桥梁，推动相关领域优势互补、深入合作;通过开展三期组工干部能力素质提升班，提升组工干部政治理论素养和履职能力水平，加快推进全州组织工作高质量发展。通过各类培训重点围绕新时代中国特色社会主义思想，提升党性修养、促进业务发展、服务群众能力。②该项目实际工作内容为：完成了昌吉州重点人才项目柔性引才引进培养并举办了赴内地人才引进、第24批博士服务团调研、组工干部能力素质提升培训、高层次人才赴闽培养、部机关的信息系统集成及通讯软件开发。绩效目标与实际工作内容一致，两者具有相关性。③该项目按照绩效目标完成数量指标、质量指标、时效指标、成本指标，完成保障工作人员工资福利支出，保证单位日常运行，保障部机关各业务科室正常开展相关工作，开展培训9次，保障信息化建设支出10次，组织23名高层次人才培养，充分调动职工积极性、主动性、创造性，提高组织系统工作效率，不断提高服务水平、服务质量和服务效果，提高职工满意度；通过该项目的实施，提升了党性修养，促进了业务发展、服务群众能力。④该项目批复的预算金额为1246.5万元，《项目支出绩效目标表》中预算金额为1246.5万元，预算确定的项目资金与预算确定的项目投资额相匹配。综上所述，本指标满分为4.00分，根据评分标准得4分，本项目绩效目标设置合理。（2）绩效指标明确性，经检查我单位年初设置的《项目支出绩效目标表》，得出如下结论：本项目已将年度绩效目标进行细化为绩效指标体系，共设置一级指标3个，二级指标5个，三级指标8个，定量指标6个，定性指标2个，指标量化率为75%，量化率达70.00%以上。该《项目绩效目标表》中，数量指标指标值为“保障信息化建设类支出（次）”“开展培训（次）”“高层次人才培养人数（人）”，三级指标的年度指标值与年度绩效目标中任务数一致，已设置时效指标“各项工作完成时限”。已设置的绩效目标具备明确性、可衡量性、可实现性、相关性、时限性。综上所述，本指标满分为3.00分，根据评分标准得3分，本项目所设置绩效指标明确。3.资金投入情况分析：（1）预算编制科学性，本项目预算编制通过以往年度的实际执行情况，综合考虑本年度情况，综合编制预算，即预算编制较科学且经过论证；预算申请内容为保障保障工作人员工资福利支出，保证单位日常运行，保障部机关各业务科室正常开展相关工作，保证昌吉州重点人才项目柔性引才引进培养并举办了赴内地人才引进、第24批博士服务团调研、组工干部能力素质提升培训、高层次人才赴闽培养、部机关的信息系统集成及通讯软件开发等重点工作完成，实际内容为保障保障工作人员工资福利支出，保证单位日常运行，保障部机关各业务科室正常开展相关工作，保证昌吉州重点人才项目柔性引才引进培养并举办了赴内地人才引进、第24批博士服务团调研、组工干部能力素质提升培训、高层次人才赴闽培养、部机关的信息系统集成及通讯软件开发等重点工作完成。预算申请与《机关运行补助经费实施方案》中涉及的项目内容匹配；本项目预算申请资金1246.5万元，我单位在预算申请中严格按照项目实施内容及测算标准进行核算，其中：援疆费用1238.59万元、人才发展专项费用7.91万元。预算确定资金量与实际工作任务相匹配。本项目预算额度测算依据充分，严格按照标准编制，预算确定资金量与实际工作任务相匹配；综上所述，本指标满分为4.00分，根据评分标准得4分，本项目预算编制科学。（2）资金分配合理性：本项目实际分配资金以根据《关于批复昌吉州本级2024年部门预算的通知》（昌州财预〔2024〕2号）为依据进行资金分配，预算资金分配依据充分。根据《关于批复昌吉州本级2024年部门预算的通知》（昌州财预〔2024〕2号），本项目实际到位资金1246.5万元，资金分配额度合理，与我单位实际需求相适应。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1.资金管理情况分析：（1）资金到位率，本项目预算资金为1246.5万元，其中：财政安排资金0万元，其他资金1246.5万元，实际到位资金1246.5万元，资金到位率=（实际到位资金/预算资金）×100.00%=（1246.5/1246.5）×100.00%=100%。得分=（实际执行率-60.00%）/（1-60.00%）×4.00=4分。综上所述，本指标满分为4.00分，根据评分标准得4分，本项目资金分配合理。（2）预算执行率：本项目实际支出资金1246.5万元，预算执行率=（实际支出资金/实际到位资金）×100.00%=（1246.5/1246.5）×100.00%=100%；项目已完成，总体完成率为100%；得分=（实际完成率-60.00%）/（1-60.00%）×权重=100%×5.00=5分。综上所述，本指标满分为5.00分，根据评分标准得5分，本项目资金分配合理。（3）资金使用合规性：通过检查本项目签订的合同、资金申请文件、发票等财务付款凭证，得出本项目资金支出符合国家财经法规、《政府会计制度》以及《昌吉州党委组织部“三重一大”事项集体决策制度》《昌吉州党委组织部财务管理制度》《专项资金管理办法》，资金的拨付有完整的审批程序和手续，资金实际使用方向与预算批复用途一致，不存在截留、挤占、挪用、虚列支出的情况。综上所述，本指标满分为4.00分，根据评分标准得4.00分，资金支出符合我单位财务管理制度规定。2.组织实施情况分析：（1）管理制度健全性，我单位已制定《昌吉州党委组织部“三重一大”事项集体决策制度》《昌吉州党委组织部财务管理制度》，上述已建立的制度均符合行政事业单位内控管理要求，财务和业务管理制度合法、合规、完整，本项目执行符合上述制度规定。综上所述，本指标满分为2.00分，根据评分标准得2.00分，项目制度建设健全。（2）制度执行有效性：①该项目的实施符合《昌吉州党委组织部财务管理制度》《昌吉州党委组织部“三重一大”事项集体决策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②经现场查证项目合同书、验收评审表、财务支付凭证等资料齐全并及时归档。③该项目是否存在调整，调整手续是否齐全，如未调整，则填“该项目实施过程中不存在调整事项”。④该项目实施所需要的项目人员和场地设备均已落实到位，具体涉及内容包括：项目资金支出严格按照自治区、地区以及本单位资金管理办法执行，项目启动实施后，为了加快本项目的实施，成立了绩效评价工作领导小组，由付强任组长，负责项目的组织工作；范紫娟任副组长，负责项目的实施工作；组员包括：石瑛和孙晓敏，主要负责项目监督管理、验收以及资金核拨等工作。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情况：项目产出类指标由5个二级指标和8个三级指标构成，权重分60.00分，实际得分60分。1.数量指标完成情况分析：“保障信息化建设类支出”指标：预期指标值为“≥10次”，实际完成指标值为“=10次”，指标完成率为100.00%。综上所述，本指标满分为3分，根据评分标准得3分。“开展培训”指标：预期指标值为“≥9次”，实际完成指标值为“=9次”，指标完成率为100%。综上所述，本指标满分为3分，根据评分标准得3分。“高层次人才培养人数”指标：预期指标值为“=23人”，实际完成指标值为“=23人”，指标完成率为100%。综上所述，本指标满分为3分，根据评分标准得3分。2.质量指标完成情况分析：“各项保运转工作完成率”指标：预期指标值为“=100%”，实际完成指标值为“=100%”，指标完成率为100%。综上所述，本指标满分为3分，根据评分标准得3分。3.时效指标完成情况分析：“各项工作完成时限”指标：预期指标值为“2024年12月10日”，实际完成指标值为“2024年12月10日”，指标完成率为100%。综上所述，本指标满分为3分，根据评分标准得3分。4.成本指标完成情况分析：（1）经济成本指标完成情况分析，“援疆经费”指标：预期指标值为“≤1238.59万元”，实际完成指标值为“1238.59万元”，指标完成率为100%。综上所述，本指标满分为8分，根据评分标准得8分。“人才发展专项经费”指标：预期指标值为“≤7.91万元”，实际完成指标值为“7.91万元”，指标完成率为100%。综上所述，本指标满分为7分，根据评分标准得7分。（2）社会成本指标完成情况分析，无此类指标。（3）生态环境成本指标完成情况分析，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情况：项目效益类指标由1个二级指标和1个三级指标构成，权重分30.00分，实际得分30分。1.经济效益完成情况分析，无此类指标。2.社会效益完成情况分析：“通过人才培养搭建闽昌两地交流交往交融桥梁，推动相关领域优势互补、深入合作”指标：预期指标值为“长期”，实际完成指标值为“达到预期指标”，指标完成率为100.00%。综上所述，本指标满分为30分，根据评分标准得30分。3.生态效益完成情况分析，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项目满意度类指标由0个二级指标和0个三级指标构成，权重分0分，实际得分0分。1.满意度完成情况分析，无此类指标。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在机关运行补助经费项目实施过程中，科学的预算编制是关键。通过对机关各项工作的细致梳理，结合往年经费使用情况和当年工作重点，制定合理的预算方案。细化预算科目，明确各项经费的支出范围和标准，确保经费分配的合理性和精准性。同时，建立预算动态调整机制，根据工作实际进展和需求变化，及时调整预算安排，提高经费使用效率。机关运行补助经费项目涉及多个部门和环节，加强沟通协调至关重要。建立定期的沟通协调机制，加强部门之间的信息共享和协作配合。及时解决经费使用过程中出现的问题，形成工作合力。同时，加强与上级主管部门和财政部门的沟通联系，争取政策支持和经费保障，为项目的顺利实施创造良好的外部环境。（二）存在的问题及原因分析：对部分工作任务的复杂性和成本估计不充分，致使预算与实际需求偏差大，尽管制度完善，但在实际操作中，资金支付不及时等情况仍时有发生，监督执行力度有待提升。资源配置不合理：存在资产分配不均衡现象，部分部门设备闲置，另一些部门设备短缺，影响工作效率。绩效指标未能全面准确反映经费使用效益，评估过程主观性强，导致评估结果不能有效指导经费管理。沟通协调效率低：部门间沟通协作存在障碍，信息传递不及时，在经费申请、审批和使用过程中出现延误，影响项目进度。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将预算科目细化到具体的工作事项、设备购置、服务采购等，明确各项费用的具体用途和金额，提高预算的可操作性和可控性。预留弹性空间：考虑到可能出现的临时性任务、突发情况或不可预见的费用支出，在预算中设置一定比例的机动经费，以增强预算的灵活性。加强部门参与：鼓励各部门积极参与预算编制，充分听取他们的意见和建议，使预算更符合实际工作需求，提高部门执行预算的积极性和责任感。以机关实际需求为导向，确定项目核心目标与具体工作边界，防止目标模糊或范围随意变更，比如明确办公设备采购项目的规格、数量及适用部门。 制定详细计划：分解项目任务，设定关键节点与里程碑，明确各阶段任务、责任人及时间限制，保障项目有序推进。执行阶段：严格流程管理：规范项目流程，从经费申请、物资采购到服务验收，各环节严格按既定流程执行，确保项目实施的规范性。加强沟通协调：搭建高效沟通平台，促进部门间信息共享与协同合作，及时解决项目推进中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二）评价结果作为安排政府预算、完善政策和改进管理的重要依据。原则上，对评价等级为优、良的，根据情况予以支持；对评价等级为中、差的，要完善政策、改进管理，根据情况核减预算。（三）评价结果分别编入政府决算和部门预算，报送本级人民代表大会常务委员会，并依法予以公开。（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