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机构运行补助经费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昌吉州地质环境监测站</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昌吉州地质环境监测站</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郑玉莲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担区域地质环境调查，评价重要地质灾害、地下水动态及地下水环境监测以及监测数据资料汇总分析，为政府工作决策提供参考数据等职能，开展地下水动态监测，及时采集观测数据，按要求编制年度通报，组织编制年度地质环境监测工作计划及五年期地下水动态监测报告，编写地下水均衡试验及蒸发综合研究报告，开展凝结水 高矿氏地下水植被生长状态研究编制中子仪，负压计观测日报表，组织负压计除气（维护）及试验区作物管理工作，按时做好各项资料汇总工作，积极开展资料综合研究工作等。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（1）项目名称：机构运行补助经费项目（以下简称“该项目”或“项目”）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合理高效完成地下水动态监测计划任务，及时掌握地下水位水质变动情况。①为提高采集数据的准确性，本年度将针对地下水均衡场东侧盐水蒸发入渗研究区、西侧淡水蒸发入渗研究区的设备、气象站设备、蒸发模拟设备进行多次（指标≥3）调试和检测维护（设备拆卸、清洗、零部件更换、软件功能升级调试等）工作；同时根据数据结果编写试验场季、年度报告，提高设备生产经济成本效益。②依托相关条例，为了进一步提高试验观测精度和数据管理分析能力，2024年计划对试验场蒸、渗观测项目进行系统、全面的自动化升级改造，实现试验场数据集成系统的数字化、智能化建设工作，提高设备运行产出指标。同时，将继续加强与高校、科研院所的合作，进一步挖掘试验场科学研究价值，努力将研究站打造成“产学研”一体的野外科学观测研究站，实现本级社会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实施主体：昌吉州地质环境监测站。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实施情况：昌吉州地质环境监测站机构运行经费主要依赖财政拨款，近年来财政拨款收入占总收入的比例较高。经费使用情况包含人员经费和公用经费。 地下水动态监测作为年度核心任务，经费专项用于设备维护、数据采集及分析。2024年实际完成维护试验设备调试2次；监测维护全年地下水动态点100个；水质化验样本70个；采购设备设施验收合格率达到100%；监测结果出具及时性为100%。通过该项目的实施，提高对地下水利用和保护意识，持续掌控地下水区域水质变化情况，合理高效完成地下水动态监测计划任务，及时掌握地下水位水质变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①承担区域地质环境调查，评价重要地质灾害、地下水动态及地下水环境监测以及监测数据资料汇总分析，为政府工作决策提供参考数据等职能；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②开展地下水动态监测，及时采集观测数据，按要求编制年度通报，组织编制年度地质环境监测工作计划及五年期地下水动态监测报告，编写地下水均衡试验及蒸发综合研究报告；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③开展凝结水高矿氏地下水植被生长状态研究编制中子仪，负压计观测日报表，组织负压计除气（维护）及试验区作物管理工作，按时做好各项资料汇总工作，积极开展资料综合研究工作等。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单位内设机构：综合研究室、地下水监测科、地下水试验科。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本项目预算安排总额为30.00万元，资金来源为本级部门预算，其中：财政资金30.00万元，其他资金00.00万元，2024年实际收到预算资金30.00万元，预算资金到位率为100.00%。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30.00万元，预算执行率100.00%。本项目资金主要用于支付办公费费用2.00万元、差旅费费用0.4万元、维修（护）费费用4.00万元、专用材料费费用4.00万元、劳务费费用2.80万元、委托业务费费用8.20万元、其他交通费费用5.00万元、办公设备购置3.6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合理高效完成地下水动态监测计划任务，及时掌握地下水位水质变动情况。完成维护试验设备调试95个；维护全年地下水动态监测点100个；水质化验样本70个；验收采购设备设施合格率为100%；监测结果出具及时性为100%。通过该项目的实施，提高对地下水利用和保护意识，持续掌控地下水区域水质变化情况，合理高效完成地下水动态监测计划任务，及时掌握地下水位水质变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“试验设备调试维护”指标，预期指标值为“&gt;=2次”；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“全年地下水动态监测维护点”指标，预期指标值为“&gt;=100个”；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“水质化验样本”指标，预期指标值为“&gt;=70个”；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“设备设施维修验收合格率”指标，预期指标值为“&gt;=95%”；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“监测结果出具时间”指标，预期指标值为“&gt;=10个工作日”；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“地下水监测经费”指标，预期指标值为“&lt;=4万元”；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“业务开展保障经费”指标，预期指标值为“&lt;=26万元”；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“提高对地下水利用和保护意识”指标，预期指标值为“有效提高”；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“持续掌控地下水区域水质变化情况”指标，预期指标值为“持续掌控”；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机构运行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此次我单位根据《财政支出绩效评价管理暂行办法》（财预〔2020〕10号）文件要求实施评价工作，本次评价对象为机构运行补助经费项目，评价核心为项目资金、项目产出、项目效益。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季彦桢（评价小组组长）：主要负责项目策划和监督，全面负责项目绩效评价报告的最终质量，对评价人员出具的最终报告质量进行复核，确保评估结果的客观性；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高琪（评价小组组员）：主要负责资料的收集，取证、数据统计分析；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孙朝阳（评价小组组员）：主要负责项目报告的制定，指标的研判，数据分析及报告撰写。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该项目实际完成试验设备调试维护2次；全年地下水动态监测维护点100个；水质化验样本70个；采购设备设施验收合格率100%；监测结果出具及时性100%。通过该项目的实施，提高对地下水利用和保护意识，持续掌控地下水区域水质变化情况，合理高效完成地下水动态监测计划任务，及时掌握地下水位水质变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100.28%。项目决策类指标共设置6个，满分指标6个，得分率100.00%；过程管理类指标共设置5个，满分指标5个，得分率100.00%；项目产出类指标共设置7个，满分指标7个，得分率100.00%；项目效益类指标共设置2个，满分指标2个，得分率100.00%；项目满意度类指标共设置0个，满分指标0个，得分率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行业发展规划和政策要求；本项目立项符合《昌吉州地质环境监测站单位配置内设机构和人员编制规定》中职责范围中的“承担区域地质环境调查，地下水动态及地下水环境监测以及监测数据资料汇总分析，开展地下水动态监测，及时采集观测数据，按要求编制年度通报，组织编制年度地质环境监测工作计划及五年期地下水动态监测报告，编写地下水均衡试验及蒸发综合研究报告，开展凝结水高矿氏地下水植被生长状态研究编制中子仪，属于我单位履职所需；根据《财政资金直接支付申请书》，本项目资金性质为“公共财政预算”功能分类为“  其他自然资源事务支出”经济分类为“办公费费用2.00万元、差旅费费用0.4151万元维修（护）费费用4.00万元、专用材料费费用4.00万元、劳务费费用2.80万元、委托业务费费用8.20万元、其他交通费费用5.00万元”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单位职能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合理高效完成地下水动态监测计划任务，及时掌握地下水位水质变动情况。该项目维护试验设备调试95个；全年地下水动态监测维护点100个；水质化验样本80个；采购设备设施验收合格率为100%；监测结果出具及时性为100%。通过该项目的实施，提高对地下水利用和保护意识，持续掌控地下水区域水质变化情况，合理高效完成地下水动态监测计划任务，及时掌握地下水位水质变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②该项目实际工作内容为：合理高效完成地下水动态监测计划任务，及时掌握地下水位水质变动情况。完成试验设备调试维护、维护地下水动态监测、水质化验样本、验收采购设备设施</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时出具监测结果。通过该项目的实施，提高对地下水利用和保护意识，持续掌控地下水区域水质变化情况，合理高效完成地下水动态监测计划任务，及时掌握地下水位水质变动情况。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合理高效完成地下水动态监测计划任务，及时掌握地下水位水质变动情况。该项目实际完成调试维护试验设备95个；监测维护全年地下水动态100个；水质化验样本80个；验收采购设备设施合格率为100%；监测结果出具及时性为100%，通过该项目达到提高对地下水利用和保护意识，持续掌控地下水区域水质变化情况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④该项目批复的预算金额为30.00万元，《项目支出绩效目标表》中预算金额为30.00万元，预算确定的项目资金与预算确定的项目投资额相匹配。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该《项目绩效目标表》中，数量指标指标值为“试验设备调试维护&gt;=2次”“全年地下水动态监测维护点&gt;=100个”“水质化验样本 &gt;=70个”，三级指标的年度指标值与年度绩效目标中任务数一致，已设置时效指标“监测结果出具时间”。已设置的绩效目标具备明确性、可衡量性、可实现性、相关性、时限性。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完成地下水动态监测计划任务，及时掌握地下水位水质变动情况。试验设备调试维护95个；全年地下水动态监测维护点100个；水质化验样本80个；采购设备设施验收合格率100%；监测结果出具及时性100%。提高对地下水利用和保护意识；持续掌控地下水区域水质变化情况。，项目实际内容为完成地下水动态监测计划任务，及时掌握地下水位水质变动情况。试验设备调试维护95个；全年地下水动态监测维护点100个；水质化验样本80个；采购设备设施验收合格率100%；监测结果出具及时性100%。提高对地下水利用和保护意识；持续掌控地下水区域水质变化情况。，预算申请与《机构运行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30.00万元，我单位在预算申请中严格按照项目实施内容及测算标准进行核算，其中：办公费费用2.00万元、差旅费费用0.4万元维修（护）费费用4.00万元、专用材料费费用4.00万元、劳务费费用2.80万元、委托业务费费用8.20万元、其他交通费费用5.00万元、办公设备购置3.6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构运行补助经费项目资金的请示》和《机构运行补助经费项目实施方案》为依据进行资金分配，预算资金分配依据充分。根据《关于下达2024年部门预算的通知》（昌州财预〔2024〕2号），本项目实际到位资金30.00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30.00万元，其中：财政安排资金30.00万元，其他资金0.00万元，实际到位资金30.00万元，资金到位率=（实际到位资金/预算资金）×100.00%=（30.00/30.00）×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本项目实际支出资金30.00万元，预算执行率=（实际支出资金/实际到位资金）×100.00%=（30.00/30.00）×100.00%=100.00%；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得分=（实际完成率-60.00%）/（1-60.00%）×权重=XX.XX%×5.00=5.00分。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地环站单位资金管理办法》《昌吉州地环站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地环站资金管理办法》《昌吉州地环站收支业务管理制度》《昌吉州地环站政府采购业务管理制度》《昌吉州地环站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资金管理办法》《支出管理制度》《昌吉州地环站采购业务管理制度》《昌吉州地环站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构运行补助经费项目工作领导小组，由董琳任组长，负责项目的组织工作；张军副组长，负责项目的实施工作；组员包括：崔浩和李燕，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“试验设备调试维护”指标：预期指标值为“&gt;=2次”，实际完成指标值为“=2次”，指标完成率为100.00%。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“全年地下水动态监测维护点”指标：预期指标值为“&gt;=100个”，实际完成指标值为“=100个”，指标完成率为100.00%。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“水质化验样本”指标：预期指标值为“&gt;=70个”，实际完成指标值为“=70个”，指标完成率为100.00%。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“设备设施维修验收合格率”指标：预期指标值为“&gt;=95%”，实际完成指标值为“=100%”，指标完成率为105.00%。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“监测结果出具时间”指标：预期指标值为“&gt;=10个工作日”，实际完成指标值为“=10个工作日”，指标完成率为100.00%。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“地下水监测经费”指标：预期指标值为“&lt;=4万元”，实际完成指标值为“=4万元”，指标完成率为100.00%。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“业务开展保障经费”指标：预期指标值为“&lt;=26万元”，实际完成指标值为“=26万元”，指标完成率为100.00%。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“提高对地下水利用和保护意识”指标：预期指标值为“有效提高”，实际完成指标值为“达到预期指标”，指标完成率为100.00%。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“持续掌控地下水区域水质变化情况”指标：预期指标值为“持续掌控”，实际完成指标值为“达到预期指标%”，指标完成率为100.00%。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项目满意度类指标由0个二级指标和0个三级指标构成，权重分0.00分，实际得分0.00分。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本项目年初预算资金总额为30.00万元，全年预算数为30.00万元，全年执行数为30.00万元，预算执行率为100.00%。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本项目共设置三级指标数量20个，满分指标数量20个，扣分指标数量0个，经分析计算所有三级指标完成率得出，本项目总体完成率为100.28%。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综上所述本项目预算执行率与总体完成率之间的偏差为0.28%。主要偏差原因是：设备设施维修验收合格率年初设定指标值大于等于95%，实际验收合格率达到100%，年初设定目标值过低。</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度，昌吉州地质环境监测站全年开展了均衡试验场蒸发、入渗设备维护、数据接受，E601蒸发皿、20cm2大罐模拟蒸发试验和自动气象站（环温、环湿）等数据的自动采集和人工观测工作，实现了61套自动补水仪，187个负压、含水率测定设备及35个不同深度的地温设备数据观测，共计每日采集数据约10.8万个，每年采集数据约3959.5万个；气象数据观测，每日约6336个，每年约231.2万个。站内技术人员年内定期对庞大的数据进行拷贝、处理和上报，同时年度内多次（三次及以上）进行地下水均衡场、蒸发设备、气象设备环境维护、设备调试、检查、维护等综合性工作，确保了试验场内多类型观测数据的真实性、有效性，有效的提升了服务社会经针对2024年度的工作，本年度计划针对设备运行维护及将新增的数据报告编写开展了以下相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为提高采集数据的准确性，本年度将针对地下水均衡场东侧盐水蒸发入渗研究区、西侧淡水蒸发入渗研究区的设备、气象站设备、蒸发模拟设备进行多次调试和检测维护（设备拆卸、清洗、零部件更换、软件功能升级调试等）工作；同时根据数据结果编写试验场季、年度报告，提高设备生产经济成本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依托相关条例，为了进一步提高试验观测精度和数据管理分析能力，2024年计划对试验场蒸、渗观测项目进行系统、全面的自动化升级改造，实现试验场数据集成系统的数字化、智能化建设工作，提高设备运行产出指标。同时，将继续加强与高校、科研院所的合作，进一步挖掘试验场科学研究价值，努力将研究站打造成“产学研”一体的野外科学观测研究站，实现本级社会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费预算不足且波动大。经费预算常因人员变动、项目调整而波动，难以保障长期稳定投入。制约监测技术升级、设备购置及人员培训，影响监测数据准确性和时效性。原因分析：经费来源单一：长期依赖财政拨款，资金来源不稳定，导致新技术、新设备引进滞后。基层监测机构人员结构不合理，兼职人员多，精力分散，影响专业能力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监测技术手段落后。依赖传统监测方法，自动化监测点少，设备老化，数据采集不连续。制约对地质灾害、地下水动态等问题的实时预警能力。原因分析：技术投入不足。监测设备长期未更新，自动化监测点建设滞后，影响数据采集效率。监测人员缺乏新技术培训，难以适应现代化监测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数据共享与协同不足。监测数据分散在各项目单位，缺乏集中汇总与动态更新机制，信息孤岛现象严重。制约跨部门、跨区域协同监测，影响经费使用效益。原因分析：跨部门协作不畅信息共享：与环保、水利等部门的信息共享机制不健全，导致监测数据重复采集和利用效率低。协同机制：缺乏跨部门协同监测机制，影响监测项目整体推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增加经费投入并稳定预算。争取专项资金：积极申报国家、省级地质环境监测专项，推动监测点建设与设备更新。 稳定预算来源：与财政部门沟通，争取将监测经费纳入长期预算，保障经费稳定投入。优化经费使用效率。建立经费管理制度：制定科学的经费分配和使用制度，确保经费专款专用，避免浪费。加强经费监管：定期对经费使用情况进行审计和评估，确保经费使用效益最大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提升监测技术手段。推广自动化监测：增加自动化监测点数量，引入遥感、物联网等新技术，提升数据采集效率与精度。更新监测设备：定期对监测设备进行维护和更新，确保设备正常运行。加强人才队伍建设。开展专题培训：与高校、科研机构合作，开设地质环境监测与数据分析能力提升班，重点培养年轻骨干。引进专家人才：设立“特聘专家”制度，吸引地质、信息技术等领域学者参与课题研究，提升监测建议的专业性与创新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深化数据共享与协同。建立数据平台：构建地质环境监测数据共享平台，实现跨部门、跨区域数据整合与分析，支撑监测建议的科学性。增加自动化监测点数量，引入遥感、物联网等新技术，提升数据采集效率与精度。建立联动机制：与环保、水利等部门建立定期联席会议制度，共享信息，协同制定政策，提升监测项目整体效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