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昌吉州产高办办公经费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昌吉回族自治州中小企业发展局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昌吉回族自治州中小企业发展局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刘超</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2025年03月06日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深入贯彻党的二十大精神，认真落实自治州党委十二届六次全会精神，聚焦自治区“八大产业集群”，打造昌吉州现代产业体系，昌吉州党委、政府于2023年6月15日成立促进产业高质量发展工作领导小组办公室（以下简称产高办）。产高办内设综合协调组、产业项目招商洽谈组、产业项目落地服务组三个工作组（2024年增加创新驱动发展工作专项组），工作人员17人，集中在和谐时代广场A座11楼办公。该项目的实施，有效加强对全州重大产业项目的整体谋划规划、策划包装、选商择商、选址落地、产业链建设、政策要素配套等全周期管理，协调解决产业发展中存在的突出矛盾，加快推进昌吉州高质量发展，特设立此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（1）项目名称：昌吉州产高办办公经费专项资金（以下简称“该项目”或“项目”）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统筹自治州促进产业高质量发展的顶层设计、规划布局、项目谋划、创新发展，推动政策配套、前期手续办理、产业基金支持、小微企业融资协调等工作落实，协调解决产业高质量发展中存在的体制机制突出矛盾和跨县市(园区)跨行业重大问题。确定自治州促进产业高质量发展项目名单，研究决定支持高质量发展的重要政策措施，审议重点产业落地成效考核奖惩事项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实施主体：昌吉州中小企业发展和服务中心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主管部门：昌吉州工业和信息化局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实施时间：本项目实施周期为2024年1月-2024年12月15日。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 截止2024年12月，该项目实际完成185.83万元，通过该项目的实施，昌吉州全产业实现质的有效提升和量的合理增长。主办“链”上昌吉 融入“丝路”招商活动11场次，累计签约项目58个，总投资1636.24亿元。累计接待客商95批，重点对接114家，组织三个招商小分队赴疆外开展推介活动，共考察对接重点项目16个，推介签约活动中我州签约项目6个，签约金额19.9亿元。绘制24条产业链发展图谱、明确10条州级统筹产业链责任单位、细化10条产业链落实措施，谋划打造项209个，总投资8250.3亿元。对全州37个重点产业类项目已开展四轮督察调度，发现30个问题，提出39条工作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①推进落实全州项目工作三年计划，研究提出重大产业政策、工作部署方案和重大问题解决方案，制定完善并形成全州产业发展方案；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②定期举办“‘链’上昌吉 融入丝路”主题产业招商大会，打造优质招商活动品牌；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③锚定目标、统筹优化全州外出招商活动，绘制精准招商图谱；</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④推动“产学研”一体化协同创新，组织实施重大科技攻关项目，促进科技成果转移转化应用；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⑤加强招</w:t>
      </w:r>
      <w:r>
        <w:rPr>
          <w:rStyle w:val="Strong"/>
          <w:rFonts w:ascii="楷体" w:eastAsia="楷体" w:hAnsi="楷体" w:hint="eastAsia"/>
          <w:b w:val="0"/>
          <w:bCs w:val="0"/>
          <w:spacing w:val="-4"/>
          <w:sz w:val="32"/>
          <w:szCs w:val="32"/>
        </w:rPr>
        <w:t xml:space="preserve">招商引资</w:t>
      </w:r>
      <w:r>
        <w:rPr>
          <w:rStyle w:val="Strong"/>
          <w:rFonts w:ascii="楷体" w:eastAsia="楷体" w:hAnsi="楷体" w:hint="eastAsia"/>
          <w:b w:val="0"/>
          <w:bCs w:val="0"/>
          <w:spacing w:val="-4"/>
          <w:sz w:val="32"/>
          <w:szCs w:val="32"/>
        </w:rPr>
        <w:t xml:space="preserve">人才培训培养，强化队伍建设， 锻造一批专业招商“铁军”；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⑥强化招才引智，统筹抓好创新型、应用型、技能型人才队伍建设、落实科技人才保障政策；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⑦协调解决小微企业融资难、融资贵问题。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⑧紧盯重大产业项目、重点产业链建设，持续督办工作落实情况，推动项目高效落地，建立健全一套集统筹协调、服务保障、督办落实于一体，务实高效的运转机制。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单位内设机构：综合协调组、产业项目招商洽谈组、产业项目落地服务组、创新驱动发展工作专项组等。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本项目预算安排总额为185.83万元，资金来源为本级部门预算资金，其中：财政资金185.83万元，其他资金0万元，2024年实际收到预算资金185.83万元，预算资金到位率为100%。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截至2024年12月31日，本项目实际支付资金185.83万元，预算执行率100%本项目资金主要用于支付各类活动经费96.34万元、保障单位正常开展业务经费89.49万元。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推进落实全州项目工作三年计划，研究提出重大产业政策、工作部署方案和重大问题解决方案，制定完善并形成一套全州产业发展方案；定期举办“‘链’上昌吉 融入丝路”主题产业招商大会，打造一个优质招商活动品牌；锚定目标、统筹优化全州外出招商活动，绘制一张精准招商图谱；加强招商引资人才培训培养，强化队伍建设， 锻造一批专业招商“铁军”；紧盯重大产业项目、重点产业链建设，持续督办工作落实情况，推动项目高效落地，建立健全一套集统筹协调、服务保障、督办落实于一体，务实高效的运转机制。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“召开各类产业对接活动”指标，预期指标值为“≥10批次”；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“开展招商引资活动（外出招商、拜访企业、商会）”指标，预期指标值为“≥15批次”；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“赴县市调研考察”指标，预期指标值为“≥4批次”；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“打造招商引资宣传阵地”指标，预期指标值为“1个”；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“完成年度计划和建设任务”指标，预期指标值为“=100%”；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“办公室正常运行、管理等”指标，预期指标值为“=100%”；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“各类活动完成时间”指标，预期指标值为“2024年12月15日之前”；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“各类活动经费”指标，预期指标值为“≤96.34万元”；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“保障单位正常开展业务经费”指标，预期指标值为“≤89.49万元”；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“统筹推动昌吉州产业高质量发展”指标，预期指标值为“推动”；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昌吉州产高办办公经费专项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此次我单位根据《财政支出绩效评价管理暂行办法》（财预〔2020〕10号）文件要求实施评价工作，本次评价对象为昌吉州产高办办公经费专项资金项目，评价核心为项目资金、项目产出、项目效益。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牛海朝（评价小组组长）：主要负责项目策划和监督，全面负责项目绩效评价报告的最终质量，对评价人员出具的最终报告质量进行复核，确保评估结果的客观性；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张静璇（评价小组组员）：主要负责资料的收集，取证、数据统计分析；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谷华康（评价小组组员）：主要负责项目报告的制定，指标的研判，数据分析及报告撰写。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经评价，本项目达成年初设立的绩效目标，在实施过程中取得了良好的成效，具体表现在：完成主办“链”上昌吉 融入“丝路”招商活动11场次，累计签约项目58个，累计接待客商95批；重点对接114家，组织三个招商小分队赴疆外开展推介活动，共考察对接重点项目16个，推介签约活动中我州签约项目6个，签约金额19.9亿元。绘制24条产业链发展图谱、明确10条州级统筹产业链责任单位、细化10条产业链落实措施，谋划打造项209个，总投资8250.3亿元。对全州37个重点产业类项目已开展四轮督察调度，发现30个问题，提出39条工作建议，通过该项目的实施，昌吉州全产业实现质的有效提升和量的合理增长。但在实施过程中也存在一些不足：如产业高质量发展综合协调机制作用发挥不到位，在统筹行业部门推进区域招商、行业招商还未形成完整有效工作机制，各行业部门对产高办统筹推进自治州重大项目的落地机制认识不到位，没有形成合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21个，实现三级指标数量21个，总体完成率为100.00%。项目决策类指标共设置6个，满分指标6个，得分率100.00%；过程管理类指标共设置5个，满分指标5个，得分率100.00%；项目产出类指标共设置9个，满分指标9个，得分率100.00%；项目效益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关于建立自治州促进产业高质量发展工作机制的通知》（昌州党办字【2023】21号）文件中：“深入贯彻党的二十大精神，认真落实自治州党委十二届六次全会精神，聚焦自治区“八大产业集群”，打造昌吉州现代产业体系，加强对全州重大产业项目的整体谋划规划、策划包装、选商择商、选址落地、产业链建设、政策要素配套等全周期管理”内容。根据《财政资金直接支付申请书》，本项目资金性质为“公共财政预算”功能分类为“业务委托费”经济分类为“其他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建立自治州促进产业高质量发展工作机制的通知》（昌州党办字【2023】21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①该项目已设置年度绩效目标，具体内容为“推进落实全州项目工作三年计划，研究提出重大产业政策、工作部署方案和重大问题解决方案，制定完善并形成一套全州产业发展方案；定期举办“‘链’上昌吉 融入丝路”主题产业招商大会，打造一个优质招商活动品牌；锚定目标、统筹优化全州外出招商活动，绘制一张精准招商图谱；加强招商引资人才培训培养，强化队伍建设， 锻造一批专业招商“铁军”；紧盯重大产业项目、重点产业链建设，持续督办工作落实情况，推动项目高效落地，建立健全一套集统筹协调、服务保障、督办落实于一体，务实高效的运转机制。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②该项目实际工作内容为：推进落实全州项目工作三年计划，研究提出重大产业政策、工作部署方案和重大问题解决方案，制定完善并形成一套全州产业发展方案；定期举办“‘链’上昌吉 融入丝路”主题产业招商大会，打造一个优质招商活动品牌；锚定目标、统筹优化全州外出招商活动，绘制一张精准招商图谱；加强招商引资人才培训培养，强化队伍建设， 锻造一批专业招商“铁军”；紧盯重大产业项目、重点产业链建设，持续督办工作落实情况，推动项目高效落地，建立健全一套集统筹协调、服务保障、督办落实于一体，务实高效的运转机制。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各类产业对接活动10次，开展招商引资活动（外出招商、拜访企业、商会）15次，赴县市调研考察4次，打造招商引资宣传阵地1个，通过该项目的实施，昌吉州全产业实现质的有效提升和量的合理增长。主办“链”上昌吉 融入“丝路”招商活动11场次，累计签约项目58个，总投资1636.24亿元。累计接待客商95批，重点对接114家，组织三个招商小分队赴疆外开展推介活动，共考察对接重点项目16个，推介签约活动中我州签约项目6个，签约金额19.9亿元。绘制24条产业链发展图谱、明确10条州级统筹产业链责任单位、细化10条产业链落实措施，谋划打造项209个，总投资8250.3亿元。对全州37个重点产业类项目已开展四轮督察调度，发现30个问题，提出39条工作建议。达到统筹推进自治州促进产业高质量发展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④该项目批复的预算金额为185.83万元，《项目支出绩效目标表》中预算金额为185.83万元，预算确定的项目资金与预算确定的项目投资额相匹配。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5个，三级指标10个，指标量化率为80.00%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召开各类产业对接活动≥10批次”“开展招商引资活动（外出招商、拜访企业、商会）≥15批次”“赴县市调研考察≥4批次”“打造招商引资宣传阵地1个”，三级指标的年度指标值与年度绩效目标中任务数一致，已设置时效指标“各类活动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预算申请内容为昌吉州产高办办公经费专项资金，项目实际内容为昌吉州产高办办公经费专项资金，预算申请与《关于建立自治州促进产业高质量发展工作机制的通知》中涉及的项目内容匹配；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185.83万元，我单位在预算申请中严格按照项目实施内容及测算标准进行核算，其中：各类活动经费96.34万元、保障单位正常开展业务经费89.49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州产高办办公经费专项资金的请示》为依据进行资金分配，预算资金分配依据充分。根据《关于建立自治州促进产业高质量发展工作机制的通知》（昌州党办字【2023】21号），本项目实际到位资金185.83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本项目预算资金为185.83万元，其中：财政安排资金185.83万元，其他资金0万元，实际到位资金185.83万元，资金到位率100。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本项目实际支出资金185.83万元，预算执行率100.00%；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得分=（100.00%-60.0%）/（1-60.0%）×5=5.00分；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产高办资金支付管理规定》，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我单位已制定《昌吉州产高办资金支付管理规定》，上述已建立的制度均符合行政事业单位内控管理要求，财务和业务管理制度合法、合规、完整，本项目执行符合上述制度规定。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产高办资金支付管理规定》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自治州促进产业高质量发展工作领导小组办公室，由刘锡鸿任组长，负责项目的组织工作；王焕盛、马瑾、赵江涛任副组长，负责项目的实施工作；组员王欣欣、孙嘉汝，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项目产出类指标由4个二级指标和9个三级指标构成，权重分30.00分，实际得分30.00分。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“召开各类产业对接活动”指标：预期指标值为“≥10批次”，实际完成指标值为“=10批次”，指标完成率为100.00%。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“开展招商引资活动（外出招商、拜访企业、商会）”指标：预期指标值为“≥15批次”，实际完成指标值为“=15批次”，指标完成率为100.00%。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“赴县市调研考察”指标：预期指标值为“≥4批次”，实际完成指标值为“=4批次”，指标完成率为100.00%。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“打造招商引资宣传阵地1个”指标：预期指标值为“≥1个”，实际完成指标值为“=1个”，指标完成率为100.00%。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“完成年度计划和建设任务”指标：预期指标值为“=100%”，实际完成指标值为“=100%”，指标完成率为100.00%。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“办公室正常运行、管理等”指标：预期指标值为“=100%”，实际完成指标值为“=100%”，指标完成率为100.00%。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“项目完成时间”指标：预期指标值为“2024年12月15日之前”，实际完成指标值为“2024年12月15日”，指标完成率为100.00%。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“各类活动经费（万元）”指标：预期指标值为“≤96.34万元”，实际完成指标值为“=96.34万元”，指标完成率为100.00%。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“保障单位正常开展业务经费（万元）”指标：预期指标值为“≤89.49万元”，实际完成指标值为“=89.49万元”，指标完成率为100.00%。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“统筹推动昌吉州产业高质量发展”指标：预期指标值为“=100%”，实际完成指标值为“=100%”，指标完成率为100.00%。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综上所述，本指标满分为30.00分，根据评分标准得30.00分。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本项目年初预算资金总额为300.00万元，全年预算数为185.83万元，全年执行数为185.83万元，预算执行率为100.00%。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本项目共设置三级指标数量21个，满分指标数量21个，扣分指标数量0个，经分析计算所有三级指标完成率得出，本项目总体完成率为100%。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综上所述本项目预算执行率与总体完成率之间无偏差。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系统谋划产业布局，绘制产业发展“施工图”。紧抓丝绸之路经济带核心区建设、培育“九大产业集群”等发展机遇，突出系统思维，以龙头骨干企业为主体，以集群式发展为路径，坚持“有链强链、无链建链、短链延链”，持续扩大产业链上下游“朋友圈”，构建符合各区域基础和特色的全产业链条，从而不断培植优化供给结构、产业结构和区域结构，制定《培育发展自治州特色优势产业集群的实施方案》；二是全链打造产业集群，培育经济发展“主引擎”。充分发挥区位交通、自然资源、要素保障等诸多优势，聚焦细分领域补链强基、延链扩容、强链突破，科学谋划打造产业链项目，按照“全链打造、园区聚集、龙头带动、亲清共赢”的思路，结合各县市园区发展定位、产业链结构、行业特点，建立“产高办+园区+行业部门”的区域、行业招商机制，制定了《关于做好当前产业链招商工作的方案》，分区域、分行业靶向开展精准招商，确保招商引资谋划项目高质量、招引全过程高质量、招引成果高质量。三是链式招引靶向发力，打造招商引资“新名片”。按照州党委“点、线、网、面”工作思路，以“链”式招商为着力点、突破口，创新打造了“链”上昌吉 融入“丝路”产业招商新品牌，构建了“释放产业优势+链式招商体系+优化营商环境”的“三位一体”产业招商新模式，加快推动形成“龙头引领、链群互促、系统发展”的产业招商新格局。四是持续优化营商环境，打造服务企业“金招牌”。坚持政府围着企业转、企业有事马上办，大力实施营商环境优化提升三年行动计划，着力营造全疆领先的营商环境，服务发展的“品牌”不断打响。制定《产高办重点产业项目督查调度方案》，常态化开展项目督查调度工作，定期通报有关进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产业高质量发展综合协调机制作用发挥不到位，在统筹行业部门推进区域招商、行业招商还未形成完整有效工作机制，各行业部门对产高办统筹推进自治州重大项目的落地机制认识不到位，没有形成合力。“链主”企业对产业链上下游的集聚作用发挥不够，上半年仅有蓝山屯河一家企业组织开展了大型链主招商活动，“链主”企业的“磁吸”效应发挥不够，产业耦合发展未实现有效突破，对项目服务意识还不到位，有待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绩效理解和认识深度不足。当前，对于绩效预算的理解和认识尚未达到充分的程度，绩效管理的理念仍需进一步深化和加强。在许多部门中，绩效管理的理念尚未牢固地树立起来，缺乏对绩效管理重要性的深刻认识。此外，专业的绩效管理人才相对匮乏，这限制了绩效管理工作的有效开展。在单位层面上，对于全面实施绩效管理的认识还不够深入，绩效水平普遍不高。单位内部的绩效管理工作力量相对薄弱，多数情况下，绩效管理工作主要由财务人员来牵头进行，缺乏专门的绩效管理团队。这种情况下，绩效管理工作的推动机制不够健全，难以形成有效的推动力。</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 以“十大典范行动”为重要抓手，围绕自治区“八大产业集群”和自治州24条重点产业链，聚力“招大引强”“提速增效”，持续抓好大项目、好项目谋划打造、洽谈对接和落地服务，不断提升精准招商、专业招商能力，着力打好项目招引和建设“组合拳”，以项目建设之“进”支撑经济高质量发展之“稳”。 一是统筹推进产业高质量发展。围绕强链延链补链建链，统筹协调各县市园区均衡发展，指导高新区以装备制造、新材料、生物科技3个产业为主导，形成大规模产业集群效应。二是不断推进高质量招商。按照州党委“点、线、网、面”工作思路，立足资源禀赋和区域特点和比较优势，聚焦招商方向、招商模式和要素保障，围绕重点产业，充分发挥县市、园区招商引资主体作用，全力凸出特色产业链链主企业、本地龙头企业作用，采取推介会、洽谈会、恳谈会、发布会、签约会等多种形式，结合国际国内各大展会、自治区各类展会、投资洽谈会以及昌吉特色的种交会、葡萄酒节等特色节庆活动，多层次、多角度、多维度举办“链上昌吉 融入丝路”系列招商活动。三是强化项目落地服务保障。充分发挥促进产业高质量发展工作机制，加强项目建设要素保障，为重点产业项目建设工作营造良好环境。发挥好派驻单位后盾作用，做好统筹协调，落地服务相关</w:t>
      </w:r>
      <w:r>
        <w:rPr>
          <w:rStyle w:val="Strong"/>
          <w:rFonts w:ascii="楷体" w:eastAsia="楷体" w:hAnsi="楷体" w:hint="eastAsia"/>
          <w:b w:val="0"/>
          <w:bCs w:val="0"/>
          <w:spacing w:val="-4"/>
          <w:sz w:val="32"/>
          <w:szCs w:val="32"/>
        </w:rPr>
        <w:t xml:space="preserve">职能部门</w:t>
      </w:r>
      <w:r>
        <w:rPr>
          <w:rStyle w:val="Strong"/>
          <w:rFonts w:ascii="楷体" w:eastAsia="楷体" w:hAnsi="楷体" w:hint="eastAsia"/>
          <w:b w:val="0"/>
          <w:bCs w:val="0"/>
          <w:spacing w:val="-4"/>
          <w:sz w:val="32"/>
          <w:szCs w:val="32"/>
        </w:rPr>
        <w:t xml:space="preserve">主动沟通协调，积极对接办理项目落地前涉及的土地、规划、能评、环评、安评等相关手续。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为了更加高效和全面地推进绩效管理工作的深入开展，我们迫切需要进一步加深对绩效预算内涵与外延的深刻认识，不断深化和内化绩效管理的先进理念，积极培养和储备一大批具备扎实理论基础和丰富实践经验的绩效管理专业人才。与此同时，各单位也必须高度重视并切实加强对全面实施绩效管理重要性和必要性的深刻理解，着力提升整体绩效水平，逐步构建并完善科学、系统、规范的绩效管理工作机制，持续加强对业务人员的系统培训和专业能力提升，从而确保绩效管理工作能够有条不紊、高效有序地顺利开展，为单位的持续健康发展提供坚实保障。</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