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木垒县水污染防治执法监测、应急监测项目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木垒县生态环境监测站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木垒县生态环境监测站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娜黑马·那比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为贯彻落实《关于提前下达 2025年中央水污染防治资金预算的通知》（新财资环〔2024〕150 号）精神，加快推进水污染防治工作，改善水环境质量，中央财政提前下达 2025 年中央水污染防治资金，支持地方开展水污染防治和水生态环境保护工作。其中，昌吉州生态环境局木垒县分局承担 “昌吉州木垒县集中式饮用水水源地保护项目”，重点围绕饮用水水源地保护区开展规范化建设与水质保障工作，包括建设隔离防护设施、设置标识牌、安装视频监控系统及水质自动站等。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此背景下，木垒县面临着保障饮用水水源地水质安全、提升生态环境监测执法能力的实际需求。为进一步强化水源地监管，及时应对突发污染事件，木垒县分局在原有项目基础上，同步开展水污染防治执法监测及应急监测工作，以确保水源地水质达标，保障居民饮水安全。该工作聚焦解决执法监测能力不足、应急响应机制不完善等问题，通过加强实验室设备维护、物资采购及监测能力建设，提升对水源地水质变化的实时监控和突发污染事件的处置效率，切实落实 “资金跟着项目走” 原则，提高资金使用效益，推动区域水生态环境保护目标的实现。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（1）项目名称：木垒县水污染防治执法监测、应急监测项目。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木垒县水污染防治执法监测、应急监测项目资金9.77万元，用于实购买验室设备维修及耗材、购买监测办公用品、实验室维修、购买应急监测物资。通过该项目的实施提了升生态环境监测站执法监测和应急监测能力、促进了生态环境监测数据准确率。保障生态环境监测实验室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实施主体：木垒县生态环境监测站。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主要体现在通过提升生态环境监测能力，保证辖区污染监控工作的需求，结合第三方运维管理，形成了本地的生态环境监测运维服务。本项目于2024年1月开始实施，截止2024年12月已全部完成，并根据《昌吉州生态环境监测技术方案》，完成实验室设备维修及耗材购买次数4次，监测办公用品购买次数2次，实验室维修次数1次，应急监测物资购买次数2次，开展生态监测次数2次，生态环境监测数据准确率90%，维修维护验收合格率100%，采购验收合格率100%，执法及应急监测成本0.30万元，采购成本9.47万元，通过该项目的实施提了升生态环境监测站执法监测和应急监测能力、促进了生态环境监测数据准确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执行国家主要污染物排放总量控制和排污许可证制度，按照自治区减排目标制定自治县总量控制计划并组织实施，督查、督办、核查各县市污染物减排任务完成情况；实施环境保护目标责任制，维护环境安全。组织实施自治县规划与建设项目环境影响评价、环保“三同时”等环境管理制度； 对自治县涉及环境保护的条例草案提出有关环境保护方面的意见；按照国家和自治区规定审批建设项目环境影响评价文件。完成自治县党委、自治县人民政府交办的其他任务。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昌吉州生态环境局木垒县分局机构设置：无下属预算单位，内设 4个处室，分别是：办公室、财务室、档案室、业务室。昌吉州生态环境局木垒县分局编制数 26，实有人数 23 人，其中：在职 14人，退休 9人，离休 0 人，实有人员23人。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本项目预算安排总额为9.77万元，资金来源为一般公共预算，其中：财政资金9.77万元，其他资金0万元，2024年实际收到预算资金9.77万元，预算资金到位率为100%。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截至2024年12月31日，本项目实际支付资金9.77万元，预算执行率97.70%。本项目资金主要用于支付执法及应急监测成本一般费用0.30万元、采购成本费用9.47万元。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2024年昌州生态环境监测方案》实施下达木垒县水污染防治执法监测、应急监测项目的经费，为水污染防治执法监测、应急监测工作顺利进行，实验室设备维修及耗材购买次数4次，监测办公用品购买次数2次，实验室维修次数1次，应急监测物资购买次数2次，开展生态监测次数2次，生态环境监测数据准确率90%，维修维护验收合格率100%，采购验收合格率100%，执法及应急监测成本0.30万元，采购成本9.47万元，通过该项目的实施提了升生态环境监测站执法监测和应急监测能力、促进了生态环境监测数据准确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“实验室设备维修及耗材购买次数”指标，预期指标值为“&gt;=4次”；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“监测办公用品购买次数”指标，预期指标值为“&gt;=2次”；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“实验室维修次数”指标，预期指标值为“&gt;=1次”；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“应急监测物资购买次数”指标，预期指标值为“&gt;=2次”；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“开展生态监测次数”指标，预期指标值为“&gt;=2次”；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“生态环境监测数据准确率”指标，预期指标值为“&gt;=90%”；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“执法及应急监测成本”指标，预期指标值为“&lt;=0.30万元”；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“采购成本”指标，预期指标值为“&lt;=9.47万元”；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“提升生态环境监测站执法监测和应急监测能力”指标，预期指标值为“显著提升”；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2024年昌州生态环境监测方案》、关于印发&lt;自治区项目支出绩效目标设置指引&gt;的通知》（新财预〔2022〕42号）文件精神，我单位针对木垒县水污染防治执法监测、应急监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此次我单位根据《财政支出绩效评价管理暂行办法》（财预〔2020〕10号）文件要求实施评价工作，本次评价对象为木垒县水污染防治执法监测、应急监测项目，评价核心为项目资金、项目产出、项目效益。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王斌评价小组组长：主要负责项目策划和监督，全面负责项目绩效评价报告的最终质量，对评价人员出具的最终报告质量进行复核，确保评估结果的客观性；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彭斌 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王娟、白海霞为组员：主要负责项目报告的制定，指标的研判，数据分析及报告撰写。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实验室设备维修及耗材购买次数4次，监测办公用品购买次数2次，实验室维修次数1次，应急监测物资购买次数2次，开展生态监测次数2次，生态环境监测数据准确率90%，维修维护验收合格率100%，采购验收合格率100%，执法及应急监测成本0.30万元，采购成本9.47万元，通过该项目的实施提了升生态环境监测站执法监测和应急监测能力、促进了生态环境监测数据准确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23个，实现三级指标数量23个，总体完成率为100%。项目决策类指标共设置6个，满分指标6个，得分率100%；过程管理类指标共设置5个，满分指标5个，得分率100%；项目产出类指标共设置11个，满分指标11个，得分率100%；项目效益类指标共设置1个，满分指标1个，得分率100%；项目满意度类指标共设置0个，满分指标0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项目决策类指标由1个二级指标和6个三级指标构成，权重分21.00分，实际得分21.00分。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本项目立项符合本项目立项符合自治区党委、自治区人民政府印发的颁发的《自治区关于深入打好污染防治攻坚战的实施方案》中：“建立完善现代化生态环境监测体系。构建政府主导、部门协同、企业履责、社会参与、公众监督的生态环境监测格局。建立健全基于现代感知技术和大数据技术的生态环境监测网络，优化监测站网布局，实现环境质量、生态质量、污染源监测全覆盖。补齐细颗粒物和臭氧协同控制、水生态环境、温室气体排放等监测短板。加强监测质量监督检查，强化社会生态环境监测机构监督管理，确保数据真实、准确、全面”；本项目立项符合《自治区“十四五”生态环境监测规划》中：“以环境质量监测为核心，统筹推进污染源监测与生态状况监测，构建空天地一体、上下协同、信息共享的生态环境监测网络，实现环境质量、污染源和生态状况监测全覆盖;全面推进执法机构标准化建设，为污染防治攻坚战纵深推进、实现环境质量持续改善提供支撑”的内容，符合行业发展规划和政策要求；本项目立项符合《昌吉回族自治州生态环境局职能配置、内设机构和人员编制规定》中职责范围中的“负责环境污染防治的监督管理、负责生态环境执法监测及生态环境应急监测工作”，属于我单位履职所需；根据《财政资金直接支付申请书》，本项目资金性质为“公共财政预算”功能分类为“生态环境监测与信息”经济分类为“其他运转类”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2024年自治区生态环境监测方案》的通知（新环办监测〔2024〕36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实验室设备维修及耗材购买次数4次；监测办公用品购买次数2次；实验室维修次数1次；应急监测物资购买次数2次；开展生态监测次数2次；生态环境监测数据准确率90%；维修维护验收合格率100%；采购验收合格率100%；项目完成时间：2025年6月；执法及应急监测成本0.30万元；采购成本9.47万元；提升生态环境监测站执法监测和应急监测能力：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②该项目实际工作内容为：通过该项目的实施，全面提升生态环境监测站执法监测和应急监测能力，形成生态环境执法有效联动、快速响应。绩效目标与实际工作内容一致，两者具有相关性。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实验室设备维修及耗材购买次数4次；监测办公用品购买次数2次；实验室维修次数1次；应急监测物资购买次数2次；开展生态监测次数2次；生态环境监测数据准确率90%；维修维护验收合格率100%；采购验收合格率100%；项目完成时间：2024年12月；执法及应急监测成本0.30万元；采购成本9.47万元；提升生态环境监测站执法监测和应急监测能力：显著提升；通过该项目的实施，全面提升生态环境监测站执法监测和应急监测能力，形成生态环境执法有效联动、快速响应。达到提升环境质量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④该项目批复的预算金额为10万元，《项目支出绩效目标表》中预算金额为10万元，预算确定的项目资金与预算确定的项目投资额相匹配。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12个，定量指标12个，定性指标0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实验室设备维修及耗材购买次数&gt;=4次”“监测办公用品购买次数&gt;=2次”“监测办公用品购买次数&gt;=2次“实验室维修次数&gt;=1次”“应急监测物资购买次数&gt;=2次”“开展生态监测次数&gt;=2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预算申请内容为昌吉州生态环境局木垒县分局环境监测运转费，项目实际内容为昌吉州生态环境局木垒县分局环境监测运转费，预算申请与《2024年环境监测运转费项目实施方案》中涉及的项目内容匹配；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万元，我单位在预算申请中严格按照项目实施内容及测算标准进行核算，其中：执法及应急监测成本费用0.30万元、采购成本费用9.70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生态环境局木垒县分局环境监测运转费项目资金的请示》和关于印发《2024年自治区生态环境监测方案》的通知（新环办监测〔2024〕36号）为依据进行资金分配，预算资金分配依据充分。根据</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关于批复昌吉州生态环境局木垒县分局2024年预算批复的函》》，本项目实际到位资金9.77万元，资金分配额度合理，与我单位实际需求相适应。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本项目预算资金为10.00万元，其中：财政安排资金9.77万元，其他资金0万元，实际到位资金9.77万元，资金到位率=（9.77/ 9.77）×100.00%=100.00%。得分=（100.00%-60.00%）/（1-60.00%）×4.00=4.00分。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本项目实际支出资金9.77万元，预算执行率==（9.77/9.77）×100.00%=100.00%；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木垒县生态环境监测站单位资金管理办法》、《木垒县生态环境监测站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木垒县生态环境监测站资金管理办法》、《木垒县生态环境监测站收支业务管理制度》、《木垒县生态环境监测站政府采购业务管理制度》、《木垒县生态环境监测站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木垒县生态环境监测站办法》、《木垒县生态环境监测站管理制度》、《木垒县生态环境监测站采购业务管理制度》、《木垒县生态环境监测站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木垒县水污染防治执法监测、应急监测项目工作领导小组，由王斌任组长，负责项目的组织工作；胡尔满江任副组长，负责项目的实施工作；组员包括：娜黑马和祁芳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“实验室设备维修及耗材购买次数”指标：预期指标值为“&gt;=4次”，实际完成指标值为“=4次”，指标完成率为100.00%。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“监测办公用品购买次数”指标：预期指标值为“&gt;=2次”，实际完成指标值为“=2次”，指标完成率为100%。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“实验室维修次数”指标：预期指标值为“&gt;=1次”，实际完成指标值为“=1次”，指标完成率为100%。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“应急监测物资购买次数”指标：预期指标值为“&gt;=2次”，实际完成指标值为“=2次”，指标完成率为100%。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综上所述，本指标满分为1.50分，根据评分标准得1.50分。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“开展生态监测次数”指标：预期指标值为“&gt;=2次”，实际完成指标值为“=2次”，指标完成率为100%。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综上所述，本指标满分为1.50分，根据评分标准得1.50分。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“生态环境监测数据准确率”指标：预期指标值为“&gt;=90%”，实际完成指标值为“=90%”，指标完成率为100.00%。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“项目完成时间”指标：预期指标值为“2025年6月”，实际完成指标值为“2024年12月”，指标完成率为100%。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“执法及应急监测成本”指标：预期指标值为“&lt;=0.30万元”，实际完成指标值为“=0.3万元”，指标完成率为100%。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“采购成本”指标：预期指标值为“&lt;=9.47万元”，实际完成指标值为“=9.47万元”，指标完成率为100%。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“提升生态环境监测站执法监测和应急监测能力”指标：预期指标值为“显著提升”，实际完成指标值为“显著提升”，指标完成率为100%。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本项目年初预算资金总额为10.00万元，全年预算数为9.77万元，全年执行数为9.77万元，预算执行率为100.00%。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本项目共设置三级指标数量23个，满分指标数量23个，扣分指标数量0个，经分析计算所有三级指标完成率得出，本项目总体完成率为100.00%。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聚焦重点任务，推动项目工作落地落实。项目领导小组进一步强化项目意识，对照项目全面梳理重点任务，明确责任和时间节点，一项一项抓好具体落实，确保了项目按时保质完成，有效保障了昌吉州生态环境局木垒县分局对水环境、气环境以及声环境监测工作，确保环境监测数据的完整性和有效性，可以更了解区域环境的现状，加强环境监测工作，为环境保护决策提供重要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单位各部门之间的沟通不充分，预算部门的预算编制主要由财务部门负责，大部分单位在将预算方案递交其他部门后便与其他部门鲜有交流，其他部门对预算数据有疑问时，得不到财务部门及时的反馈;财务部门预算方案中的一些细节也无法及时告知其他部门。除此之外，财务部门重点在于对数据的统计分析，缺乏对单位项目实际情况的了解，预算方案不尽合理;而单位的业务部门很多时候不太重视预算，极易造成资金的浪费，使得预算难以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二是自评价工作还存在自我审定的局限性，会影响评价质量，容易造成问题的疏漏，在客观性和公正性上说服力不强；缺少带着问题去评价的意识，评价不够细致深入。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三是公共参与度低，周边群众对项目内容不太了解，参与监督渠道不畅，主要原因是信息公开不足，公众对生态效益认知有限。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预算工作。根据预算报告和项目实际情况以及单位员工的分配情况，依据不同部门、不同岗位、不同环节，对预算工作进行详细的划分，并通过考核体制和责任机制，加强各个岗位员工的责任感，提高预算执行的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二是加强预算管理。细化分工后，还要合理规划项目进度，在项目进行到一定阶段后，再公布下个阶段的预算方案和执行安排，避免资金用途被随意改变、资金超支甚至是资金被挪用。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四是加强项目执行人预算绩效学习，从而提高绩效目标编制质量，确保绩效目标“够得着、能实现”，加强绩效目标管理。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