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昌吉回族自治州商务局2024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D1981E8">
      <w:r>
        <w:br w:type="page"/>
      </w:r>
    </w:p>
    <w:p w14:paraId="1FE0E4CB">
      <w:pPr>
        <w:spacing w:line="640" w:lineRule="exact"/>
        <w:jc w:val="center"/>
        <w:outlineLvl w:val="1"/>
      </w:pPr>
      <w:r>
        <w:rPr>
          <w:rFonts w:ascii="黑体" w:hAnsi="黑体" w:eastAsia="黑体"/>
          <w:sz w:val="32"/>
        </w:rPr>
        <w:t>第一部分 单位概况</w:t>
      </w:r>
    </w:p>
    <w:p w14:paraId="2686D3D1">
      <w:pPr>
        <w:spacing w:line="640" w:lineRule="exact"/>
        <w:ind w:firstLine="640"/>
        <w:jc w:val="both"/>
        <w:outlineLvl w:val="2"/>
      </w:pPr>
      <w:r>
        <w:rPr>
          <w:rFonts w:ascii="黑体" w:hAnsi="黑体" w:eastAsia="黑体"/>
          <w:sz w:val="32"/>
        </w:rPr>
        <w:t>一、主要职能</w:t>
      </w:r>
    </w:p>
    <w:p w14:paraId="301DA612">
      <w:pPr>
        <w:spacing w:line="580" w:lineRule="exact"/>
        <w:ind w:firstLine="640"/>
        <w:jc w:val="both"/>
      </w:pPr>
      <w:r>
        <w:rPr>
          <w:rFonts w:ascii="仿宋_GB2312" w:hAnsi="仿宋_GB2312" w:eastAsia="仿宋_GB2312"/>
          <w:sz w:val="32"/>
        </w:rPr>
        <w:t>昌吉州商务局贯彻落实党中央关于商务工作的方针政策和决策部署以及自治区、昌吉州党委工作要求，在履行职责过程中坚持和加强党对商务工作的集中统一领导。主要职责是。</w:t>
      </w:r>
    </w:p>
    <w:p w14:paraId="3B45EA44">
      <w:pPr>
        <w:spacing w:line="580" w:lineRule="exact"/>
        <w:ind w:firstLine="640"/>
        <w:jc w:val="both"/>
      </w:pPr>
      <w:r>
        <w:rPr>
          <w:rFonts w:ascii="仿宋_GB2312" w:hAnsi="仿宋_GB2312" w:eastAsia="仿宋_GB2312"/>
          <w:sz w:val="32"/>
        </w:rPr>
        <w:t>（一）贯彻执行国家和自治区有关内外贸易、国内外经济技术合作和外商投资政策、法规；拟订昌吉州内外贸易、招招商引资、对外经济合作、外商投资、对外投资中长期规划、年度计划，并组织实施；研究“一带一路”建设、区域经济合作、现代流通方式的发展趋势和流通体制改革并提出建议。</w:t>
      </w:r>
    </w:p>
    <w:p w14:paraId="50898A16">
      <w:pPr>
        <w:spacing w:line="580" w:lineRule="exact"/>
        <w:ind w:firstLine="640"/>
        <w:jc w:val="both"/>
      </w:pPr>
      <w:r>
        <w:rPr>
          <w:rFonts w:ascii="仿宋_GB2312" w:hAnsi="仿宋_GB2312" w:eastAsia="仿宋_GB2312"/>
          <w:sz w:val="32"/>
        </w:rPr>
        <w:t>（二）负责推进流通产业结构调整，指导流通企业改革，商贸服务业和社区商业发展，提出促进商贸中小企业发展的政策建议，推动流通标准化和连锁经营、商业特许经营、物流配送、电子商务等现代流通方式的发展。</w:t>
      </w:r>
    </w:p>
    <w:p w14:paraId="75580EA3">
      <w:pPr>
        <w:spacing w:line="580" w:lineRule="exact"/>
        <w:ind w:firstLine="640"/>
        <w:jc w:val="both"/>
      </w:pPr>
      <w:r>
        <w:rPr>
          <w:rFonts w:ascii="仿宋_GB2312" w:hAnsi="仿宋_GB2312" w:eastAsia="仿宋_GB2312"/>
          <w:sz w:val="32"/>
        </w:rPr>
        <w:t>（三）指导大宗产品批发市场规划和商业网点规划、商业体系建设工作。研究提出昌吉州流通行业和生活服务业重点设施布局意见，协调昌吉州商业中心、特色商业街和各类商品交易市场的规划和建设。</w:t>
      </w:r>
    </w:p>
    <w:p w14:paraId="0F664D5D">
      <w:pPr>
        <w:spacing w:line="580" w:lineRule="exact"/>
        <w:ind w:firstLine="640"/>
        <w:jc w:val="both"/>
      </w:pPr>
      <w:r>
        <w:rPr>
          <w:rFonts w:ascii="仿宋_GB2312" w:hAnsi="仿宋_GB2312" w:eastAsia="仿宋_GB2312"/>
          <w:sz w:val="32"/>
        </w:rPr>
        <w:t>（四）承担牵头协调整顿和规范市场经济秩序工作的责任。拟订昌吉州规范市场运行、流通秩序的政策，推动商务领域信用建设，指导商业信用销售；建立市场诚信公共服务平台，按有关规定对特殊流通行业进行监督管理。负责酒类流通的监督管理及相应的行政复议工作；指导再生资源流通管理工作。</w:t>
      </w:r>
    </w:p>
    <w:p w14:paraId="4F843D26">
      <w:pPr>
        <w:spacing w:line="580" w:lineRule="exact"/>
        <w:ind w:firstLine="640"/>
        <w:jc w:val="both"/>
      </w:pPr>
      <w:r>
        <w:rPr>
          <w:rFonts w:ascii="仿宋_GB2312" w:hAnsi="仿宋_GB2312" w:eastAsia="仿宋_GB2312"/>
          <w:sz w:val="32"/>
        </w:rPr>
        <w:t>（五）承担组织实施重要消费品市场调控和重要生产资料流通管理的责任。负责建立健全生活必需品市场供应应急管理机制，监测分析市场运行、商品供求状况，调查分析商品价格信息并进行预测预警和信息引导，按分工负责重要消费品储备管理和市场调控工作；按有关规定对成品油流通环节进行监督管理。</w:t>
      </w:r>
    </w:p>
    <w:p w14:paraId="7ABD544C">
      <w:pPr>
        <w:spacing w:line="580" w:lineRule="exact"/>
        <w:ind w:firstLine="640"/>
        <w:jc w:val="both"/>
      </w:pPr>
      <w:r>
        <w:rPr>
          <w:rFonts w:ascii="仿宋_GB2312" w:hAnsi="仿宋_GB2312" w:eastAsia="仿宋_GB2312"/>
          <w:sz w:val="32"/>
        </w:rPr>
        <w:t>（六）制定电子商务发展规划和政策措施并组织实施；指导企业信息化及运用电子商务开拓国内外市场；负责建立电子商务行业统计和评价体系，牵头推进电子商务支撑服务体系发展。</w:t>
      </w:r>
    </w:p>
    <w:p w14:paraId="02D499C5">
      <w:pPr>
        <w:spacing w:line="580" w:lineRule="exact"/>
        <w:ind w:firstLine="640"/>
        <w:jc w:val="both"/>
      </w:pPr>
      <w:r>
        <w:rPr>
          <w:rFonts w:ascii="仿宋_GB2312" w:hAnsi="仿宋_GB2312" w:eastAsia="仿宋_GB2312"/>
          <w:sz w:val="32"/>
        </w:rPr>
        <w:t>（七）负责昌吉州对外贸易的管理。贯彻执行国家进出口商品、加工贸易管理办法和进出口管理商品、技术目录，拟订促进外贸增长方式转变的政策措施；组织实施昌吉州进出口配额计划，贯彻执行国家、自治区有关边境贸易的各项政策并组织实施，贯彻落实国家对外技术贸易、出口管制以及鼓励技术和成套设备进出口的贸易政策。会同有关部门制定促进昌吉州服务贸易和服务外包发展的规划并组织实施；推动服务外包平台建设；组织协调昌吉州反倾销、反补贴、保障措施及其他与进出口公平贸易相关的工作，建立进出口公平贸易及产业损害预警机制；依法实施对外贸易调查和产业损害调查，指导协调产业安全应对工作及国外对昌吉州出口商品的反倾销、反补贴、保障措施的应诉等相关工作。</w:t>
      </w:r>
    </w:p>
    <w:p w14:paraId="1B9C7A19">
      <w:pPr>
        <w:spacing w:line="580" w:lineRule="exact"/>
        <w:ind w:firstLine="640"/>
        <w:jc w:val="both"/>
      </w:pPr>
      <w:r>
        <w:rPr>
          <w:rFonts w:ascii="仿宋_GB2312" w:hAnsi="仿宋_GB2312" w:eastAsia="仿宋_GB2312"/>
          <w:sz w:val="32"/>
        </w:rPr>
        <w:t>（八）指导外商投资工作。依法核准权限内昌吉州外商投资企业的设立和变更事项；负责国家规定的限额以上、限制投资和涉及配额、许可证管理的外商投资企业的设立及其变更事项的审核上报工作；负责管理、监督昌吉州外商投资企业执行有关法律、法规、合同情况。</w:t>
      </w:r>
    </w:p>
    <w:p w14:paraId="68A6E0AA">
      <w:pPr>
        <w:spacing w:line="580" w:lineRule="exact"/>
        <w:ind w:firstLine="640"/>
        <w:jc w:val="both"/>
      </w:pPr>
      <w:r>
        <w:rPr>
          <w:rFonts w:ascii="仿宋_GB2312" w:hAnsi="仿宋_GB2312" w:eastAsia="仿宋_GB2312"/>
          <w:sz w:val="32"/>
        </w:rPr>
        <w:t>（九）负责对外经济合作工作。执行对外经济合作政策，指导和监督昌吉州境外承包工程及对外劳务合作；审核上报昌吉州企业（组织）在境外投资项目和驻外机构，协调外派劳务人员的权益保护工作；申报多边、双边国际及民间无偿援助项目。</w:t>
      </w:r>
    </w:p>
    <w:p w14:paraId="250CF546">
      <w:pPr>
        <w:spacing w:line="580" w:lineRule="exact"/>
        <w:ind w:firstLine="640"/>
        <w:jc w:val="both"/>
      </w:pPr>
      <w:r>
        <w:rPr>
          <w:rFonts w:ascii="仿宋_GB2312" w:hAnsi="仿宋_GB2312" w:eastAsia="仿宋_GB2312"/>
          <w:sz w:val="32"/>
        </w:rPr>
        <w:t>（十）负责昌吉州招招商引资工作协调、组织、管理。执行自治区招招商引资方针政策，编制招招商引资发展规划和年度计划，建设昌吉州绿色招商项目库，落实重大招商项目跟进责任制，参与评审论证昌吉州重点招商项目，完善招招商引资服务体系；负责招招商引资统计通报、信息收集和目标考核等工作。</w:t>
      </w:r>
    </w:p>
    <w:p w14:paraId="281F6E73">
      <w:pPr>
        <w:spacing w:line="580" w:lineRule="exact"/>
        <w:ind w:firstLine="640"/>
        <w:jc w:val="both"/>
      </w:pPr>
      <w:r>
        <w:rPr>
          <w:rFonts w:ascii="仿宋_GB2312" w:hAnsi="仿宋_GB2312" w:eastAsia="仿宋_GB2312"/>
          <w:sz w:val="32"/>
        </w:rPr>
        <w:t>（十一）负责与自治区各地昌吉州及内地各省市之间的横向经济联合协作。开展外引内联、对口支援及有关项目的对接落实工作；组织和参与各类商务领域交易会、洽谈会、博览会、展览会和有关招商活动；负责外省市人民政府、企业驻昌吉州办事机构和企业联合会（商会）等社团组织招招商引资及重大项目引进落实。</w:t>
      </w:r>
    </w:p>
    <w:p w14:paraId="47CA6E45">
      <w:pPr>
        <w:spacing w:line="580" w:lineRule="exact"/>
        <w:ind w:firstLine="640"/>
        <w:jc w:val="both"/>
      </w:pPr>
      <w:r>
        <w:rPr>
          <w:rFonts w:ascii="仿宋_GB2312" w:hAnsi="仿宋_GB2312" w:eastAsia="仿宋_GB2312"/>
          <w:sz w:val="32"/>
        </w:rPr>
        <w:t>（十二）完成昌吉州党委、昌吉州人民政府交办的其他任务。</w:t>
      </w:r>
    </w:p>
    <w:p w14:paraId="7F586D38">
      <w:pPr>
        <w:spacing w:line="640" w:lineRule="exact"/>
        <w:ind w:firstLine="640"/>
        <w:jc w:val="both"/>
        <w:outlineLvl w:val="2"/>
      </w:pPr>
      <w:r>
        <w:rPr>
          <w:rFonts w:ascii="黑体" w:hAnsi="黑体" w:eastAsia="黑体"/>
          <w:sz w:val="32"/>
        </w:rPr>
        <w:t>二、机构设置及人员情况</w:t>
      </w:r>
    </w:p>
    <w:p w14:paraId="2475DA12">
      <w:pPr>
        <w:spacing w:line="580" w:lineRule="exact"/>
        <w:ind w:firstLine="640"/>
        <w:jc w:val="both"/>
      </w:pPr>
      <w:r>
        <w:rPr>
          <w:rFonts w:ascii="仿宋_GB2312" w:hAnsi="仿宋_GB2312" w:eastAsia="仿宋_GB2312"/>
          <w:sz w:val="32"/>
        </w:rPr>
        <w:t>昌吉回族自治州商务局2024年度，实有人数42人，其中：在职人员27人，增加4人；离休人员0人，增加0人；退休人员15人,增加4人。</w:t>
      </w:r>
    </w:p>
    <w:p w14:paraId="7C440DD2">
      <w:pPr>
        <w:spacing w:line="580" w:lineRule="exact"/>
        <w:ind w:firstLine="640"/>
        <w:jc w:val="both"/>
      </w:pPr>
      <w:r>
        <w:rPr>
          <w:rFonts w:ascii="仿宋_GB2312" w:hAnsi="仿宋_GB2312" w:eastAsia="仿宋_GB2312"/>
          <w:sz w:val="32"/>
        </w:rPr>
        <w:t>昌吉回族自治州商务局无下属预算单位，下设6个科室，分别是：办公室（组织人事科）、市场体系建设科（流通发展科）、市场运行秩序科、消费促进和电子商务科、服务贸易和经贸服务科、投资促进科。</w:t>
      </w:r>
    </w:p>
    <w:p w14:paraId="441DFFD9">
      <w:r>
        <w:br w:type="page"/>
      </w:r>
    </w:p>
    <w:p w14:paraId="14314CD1">
      <w:pPr>
        <w:spacing w:line="240" w:lineRule="auto"/>
        <w:jc w:val="center"/>
        <w:outlineLvl w:val="1"/>
      </w:pPr>
      <w:r>
        <w:rPr>
          <w:rFonts w:ascii="黑体" w:hAnsi="黑体" w:eastAsia="黑体"/>
          <w:sz w:val="32"/>
        </w:rPr>
        <w:t>第二部分 部门决算情况说明</w:t>
      </w:r>
    </w:p>
    <w:p w14:paraId="48E9E244">
      <w:pPr>
        <w:spacing w:line="640" w:lineRule="exact"/>
        <w:ind w:firstLine="640"/>
        <w:jc w:val="both"/>
        <w:outlineLvl w:val="2"/>
      </w:pPr>
      <w:r>
        <w:rPr>
          <w:rFonts w:ascii="黑体" w:hAnsi="黑体" w:eastAsia="黑体"/>
          <w:sz w:val="32"/>
        </w:rPr>
        <w:t>一、收入支出决算总体情况说明</w:t>
      </w:r>
    </w:p>
    <w:p w14:paraId="011D3B60">
      <w:pPr>
        <w:spacing w:line="580" w:lineRule="exact"/>
        <w:ind w:firstLine="640"/>
        <w:jc w:val="both"/>
      </w:pPr>
      <w:r>
        <w:rPr>
          <w:rFonts w:ascii="仿宋_GB2312" w:hAnsi="仿宋_GB2312" w:eastAsia="仿宋_GB2312"/>
          <w:b/>
          <w:sz w:val="32"/>
        </w:rPr>
        <w:t>2024年度收入总计17,091.19万元，</w:t>
      </w:r>
      <w:r>
        <w:rPr>
          <w:rFonts w:ascii="仿宋_GB2312" w:hAnsi="仿宋_GB2312" w:eastAsia="仿宋_GB2312"/>
          <w:b w:val="0"/>
          <w:sz w:val="32"/>
        </w:rPr>
        <w:t>其中：本年收入合计17,091.19万元，使用非财政拨款结余（含专用结余）0.00万元，年初结转和结余0.00万元。</w:t>
      </w:r>
    </w:p>
    <w:p w14:paraId="5BFDFCE6">
      <w:pPr>
        <w:spacing w:line="580" w:lineRule="exact"/>
        <w:ind w:firstLine="640"/>
        <w:jc w:val="both"/>
      </w:pPr>
      <w:r>
        <w:rPr>
          <w:rFonts w:ascii="仿宋_GB2312" w:hAnsi="仿宋_GB2312" w:eastAsia="仿宋_GB2312"/>
          <w:b/>
          <w:sz w:val="32"/>
        </w:rPr>
        <w:t>2024年度支出总计17,091.19万元，</w:t>
      </w:r>
      <w:r>
        <w:rPr>
          <w:rFonts w:ascii="仿宋_GB2312" w:hAnsi="仿宋_GB2312" w:eastAsia="仿宋_GB2312"/>
          <w:b w:val="0"/>
          <w:sz w:val="32"/>
        </w:rPr>
        <w:t>其中：本年支出合计17,091.19万元，结余分配0.00万元，年末结转和结余0.00万元。</w:t>
      </w:r>
    </w:p>
    <w:p w14:paraId="711CBB2C">
      <w:pPr>
        <w:spacing w:line="580" w:lineRule="exact"/>
        <w:ind w:firstLine="640"/>
        <w:jc w:val="both"/>
      </w:pPr>
      <w:r>
        <w:rPr>
          <w:rFonts w:ascii="仿宋_GB2312" w:hAnsi="仿宋_GB2312" w:eastAsia="仿宋_GB2312"/>
          <w:b w:val="0"/>
          <w:sz w:val="32"/>
        </w:rPr>
        <w:t>收入支出总体与上年相比，增加13,486.43万元，增长374.13%，主要原因是：本年在职人员增加，在职人员工资调增、社保、公积金基数调增，人员经费增加；本年增加乌拉斯台口岸运转保障及基础设施建设资金、机构运行保障经费-“丝路同源·山海交响”农村电商交流活动、昌吉州临空经济发展战略研究报告服务项目资金、昌吉州秋冬季促消费活动补贴、 2024年“中秋国庆”双节促销费活动项目资金。</w:t>
      </w:r>
    </w:p>
    <w:p w14:paraId="7B8A4DA2">
      <w:pPr>
        <w:spacing w:line="640" w:lineRule="exact"/>
        <w:ind w:firstLine="640"/>
        <w:jc w:val="both"/>
        <w:outlineLvl w:val="2"/>
      </w:pPr>
      <w:r>
        <w:rPr>
          <w:rFonts w:ascii="黑体" w:hAnsi="黑体" w:eastAsia="黑体"/>
          <w:sz w:val="32"/>
        </w:rPr>
        <w:t>二、收入决算情况说明</w:t>
      </w:r>
    </w:p>
    <w:p w14:paraId="2D116DD9">
      <w:pPr>
        <w:spacing w:line="580" w:lineRule="exact"/>
        <w:ind w:firstLine="640"/>
        <w:jc w:val="both"/>
      </w:pPr>
      <w:r>
        <w:rPr>
          <w:rFonts w:ascii="仿宋_GB2312" w:hAnsi="仿宋_GB2312" w:eastAsia="仿宋_GB2312"/>
          <w:b/>
          <w:sz w:val="32"/>
        </w:rPr>
        <w:t>本年收入17,091.19万元，</w:t>
      </w:r>
      <w:r>
        <w:rPr>
          <w:rFonts w:ascii="仿宋_GB2312" w:hAnsi="仿宋_GB2312" w:eastAsia="仿宋_GB2312"/>
          <w:b w:val="0"/>
          <w:sz w:val="32"/>
        </w:rPr>
        <w:t>其中：财政拨款收入16,737.76万元，占97.93%；上级补助收入0.00万元，占0.00%；事业收入0.00万元，占0.00%；经营收入0.00万元，占0.00%；附属单位上缴收入0.00万元，占0.00%；其他收入353.43万元，占2.07%。</w:t>
      </w:r>
    </w:p>
    <w:p w14:paraId="05A960BB">
      <w:pPr>
        <w:spacing w:line="640" w:lineRule="exact"/>
        <w:ind w:firstLine="640"/>
        <w:jc w:val="both"/>
        <w:outlineLvl w:val="2"/>
      </w:pPr>
      <w:r>
        <w:rPr>
          <w:rFonts w:ascii="黑体" w:hAnsi="黑体" w:eastAsia="黑体"/>
          <w:sz w:val="32"/>
        </w:rPr>
        <w:t>三、支出决算情况说明</w:t>
      </w:r>
    </w:p>
    <w:p w14:paraId="656D3357">
      <w:pPr>
        <w:spacing w:line="580" w:lineRule="exact"/>
        <w:ind w:firstLine="640"/>
        <w:jc w:val="both"/>
      </w:pPr>
      <w:r>
        <w:rPr>
          <w:rFonts w:ascii="仿宋_GB2312" w:hAnsi="仿宋_GB2312" w:eastAsia="仿宋_GB2312"/>
          <w:b/>
          <w:sz w:val="32"/>
        </w:rPr>
        <w:t>本年支出17,091.19万元，</w:t>
      </w:r>
      <w:r>
        <w:rPr>
          <w:rFonts w:ascii="仿宋_GB2312" w:hAnsi="仿宋_GB2312" w:eastAsia="仿宋_GB2312"/>
          <w:b w:val="0"/>
          <w:sz w:val="32"/>
        </w:rPr>
        <w:t>其中：基本支出553.48万元，占3.24%；项目支出16,537.71万元，占96.76%；上缴上级支出0.00万元，占0.00%；经营支出0.00万元，占0.00%；对附属单位补助支出0.00万元，占0.00%。</w:t>
      </w:r>
    </w:p>
    <w:p w14:paraId="04BBD065">
      <w:pPr>
        <w:spacing w:line="640" w:lineRule="exact"/>
        <w:ind w:firstLine="640"/>
        <w:jc w:val="both"/>
        <w:outlineLvl w:val="2"/>
      </w:pPr>
      <w:r>
        <w:rPr>
          <w:rFonts w:ascii="黑体" w:hAnsi="黑体" w:eastAsia="黑体"/>
          <w:sz w:val="32"/>
        </w:rPr>
        <w:t>四、财政拨款收入支出决算总体情况说明</w:t>
      </w:r>
    </w:p>
    <w:p w14:paraId="6C969D66">
      <w:pPr>
        <w:spacing w:line="580" w:lineRule="exact"/>
        <w:ind w:firstLine="640"/>
        <w:jc w:val="both"/>
      </w:pPr>
      <w:r>
        <w:rPr>
          <w:rFonts w:ascii="仿宋_GB2312" w:hAnsi="仿宋_GB2312" w:eastAsia="仿宋_GB2312"/>
          <w:b/>
          <w:sz w:val="32"/>
        </w:rPr>
        <w:t>2024年度财政拨款收入总计16,737.76万元，</w:t>
      </w:r>
      <w:r>
        <w:rPr>
          <w:rFonts w:ascii="仿宋_GB2312" w:hAnsi="仿宋_GB2312" w:eastAsia="仿宋_GB2312"/>
          <w:b w:val="0"/>
          <w:sz w:val="32"/>
        </w:rPr>
        <w:t>其中：年初财政拨款结转和结余0.00万元，本年财政拨款收入16,737.76万元。</w:t>
      </w:r>
      <w:r>
        <w:rPr>
          <w:rFonts w:ascii="仿宋_GB2312" w:hAnsi="仿宋_GB2312" w:eastAsia="仿宋_GB2312"/>
          <w:b/>
          <w:sz w:val="32"/>
        </w:rPr>
        <w:t>财政拨款支出总计16,737.76万元，</w:t>
      </w:r>
      <w:r>
        <w:rPr>
          <w:rFonts w:ascii="仿宋_GB2312" w:hAnsi="仿宋_GB2312" w:eastAsia="仿宋_GB2312"/>
          <w:b w:val="0"/>
          <w:sz w:val="32"/>
        </w:rPr>
        <w:t>其中：年末财政拨款结转和结余0.00万元，本年财政拨款支出16,737.76万元。</w:t>
      </w:r>
    </w:p>
    <w:p w14:paraId="373B4DB0">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13,229.15万元，增长377.05%，主要原因是：本年在职人员增加，在职人员工资调增、社保、公积金基数调增，人员经费增加；增加乌拉斯台口岸运转保障及基础设施建设项目资金、昌吉州秋冬季促消费活动补贴、 2024年“中秋国庆”双节促销费活动项目资金、 2024年超长期特别国债支持消费品领域以旧换新项目经费。</w:t>
      </w:r>
      <w:r>
        <w:rPr>
          <w:rFonts w:ascii="仿宋_GB2312" w:hAnsi="仿宋_GB2312" w:eastAsia="仿宋_GB2312"/>
          <w:b/>
          <w:sz w:val="32"/>
        </w:rPr>
        <w:t>与年初预算相比，</w:t>
      </w:r>
      <w:r>
        <w:rPr>
          <w:rFonts w:ascii="仿宋_GB2312" w:hAnsi="仿宋_GB2312" w:eastAsia="仿宋_GB2312"/>
          <w:b w:val="0"/>
          <w:sz w:val="32"/>
        </w:rPr>
        <w:t>年初预算数548.54万元，决算数16,737.76万元，预决算差异率2951.33%，主要原因是：本年在职人员增加，年中追加人员经费及人员工资、社保、公积金基数调增部分资金；年中追加乌拉斯台口岸运转保障及基础设施建设资金、昌吉州临空经济发展战略研究报告服务项目、2024年家电促消费和以旧换新补贴活动项目经费、机构运行保障经费-“丝路同源·山海交响”农村电商交流活动、2024年超长期特别国债支持消费品领域以旧换新项目经费，导致预决算产生差异。</w:t>
      </w:r>
    </w:p>
    <w:p w14:paraId="322CA18D">
      <w:pPr>
        <w:spacing w:line="640" w:lineRule="exact"/>
        <w:ind w:firstLine="640"/>
        <w:jc w:val="both"/>
        <w:outlineLvl w:val="2"/>
      </w:pPr>
      <w:r>
        <w:rPr>
          <w:rFonts w:ascii="黑体" w:hAnsi="黑体" w:eastAsia="黑体"/>
          <w:sz w:val="32"/>
        </w:rPr>
        <w:t>五、一般公共预算财政拨款支出决算情况说明</w:t>
      </w:r>
    </w:p>
    <w:p w14:paraId="6605C52D">
      <w:pPr>
        <w:spacing w:line="640" w:lineRule="exact"/>
        <w:ind w:firstLine="640"/>
        <w:jc w:val="both"/>
        <w:outlineLvl w:val="3"/>
      </w:pPr>
      <w:r>
        <w:rPr>
          <w:rFonts w:ascii="楷体_GB2312" w:hAnsi="楷体_GB2312" w:eastAsia="楷体_GB2312"/>
          <w:b/>
          <w:sz w:val="32"/>
        </w:rPr>
        <w:t>（一）一般公共预算财政拨款支出决算总体情况</w:t>
      </w:r>
    </w:p>
    <w:p w14:paraId="38C7D431">
      <w:pPr>
        <w:spacing w:line="580" w:lineRule="exact"/>
        <w:ind w:firstLine="640"/>
        <w:jc w:val="both"/>
      </w:pPr>
      <w:r>
        <w:rPr>
          <w:rFonts w:ascii="仿宋_GB2312" w:hAnsi="仿宋_GB2312" w:eastAsia="仿宋_GB2312"/>
          <w:b/>
          <w:sz w:val="32"/>
        </w:rPr>
        <w:t>2024年度一般公共预算财政拨款支出7,365.20万元，</w:t>
      </w:r>
      <w:r>
        <w:rPr>
          <w:rFonts w:ascii="仿宋_GB2312" w:hAnsi="仿宋_GB2312" w:eastAsia="仿宋_GB2312"/>
          <w:b w:val="0"/>
          <w:sz w:val="32"/>
        </w:rPr>
        <w:t>占本年支出合计的43.09%。</w:t>
      </w:r>
      <w:r>
        <w:rPr>
          <w:rFonts w:ascii="仿宋_GB2312" w:hAnsi="仿宋_GB2312" w:eastAsia="仿宋_GB2312"/>
          <w:b/>
          <w:sz w:val="32"/>
        </w:rPr>
        <w:t>与上年相比，</w:t>
      </w:r>
      <w:r>
        <w:rPr>
          <w:rFonts w:ascii="仿宋_GB2312" w:hAnsi="仿宋_GB2312" w:eastAsia="仿宋_GB2312"/>
          <w:b w:val="0"/>
          <w:sz w:val="32"/>
        </w:rPr>
        <w:t>增加3,856.59万元，增长109.92%，主要原因是：本年在职人员增加，在职人员工资调增、社保、公积金基数调增，人员经费增加；增加乌拉斯台口岸运转保障及基础设施建设项目资金、昌吉州秋冬季促消费活动补贴、 2024年“中秋国庆”双节促销费活动项目资金。</w:t>
      </w:r>
      <w:r>
        <w:rPr>
          <w:rFonts w:ascii="仿宋_GB2312" w:hAnsi="仿宋_GB2312" w:eastAsia="仿宋_GB2312"/>
          <w:b/>
          <w:sz w:val="32"/>
        </w:rPr>
        <w:t>与年初预算相比,</w:t>
      </w:r>
      <w:r>
        <w:rPr>
          <w:rFonts w:ascii="仿宋_GB2312" w:hAnsi="仿宋_GB2312" w:eastAsia="仿宋_GB2312"/>
          <w:b w:val="0"/>
          <w:sz w:val="32"/>
        </w:rPr>
        <w:t>年初预算数548.54万元，决算数7,365.20万元，预决算差异率1242.69%，主要原因是：本年在职人员增加，年中追加人员经费及人员工资、社保、公积金基数调增部分资金；年中追加乌拉斯台口岸运转保障及基础设施建设资金、昌吉州临空经济发展战略研究报告服务项目、2024年家电促消费和以旧换新补贴活动项目经费，导致预决算产生差异。</w:t>
      </w:r>
    </w:p>
    <w:p w14:paraId="39CBB318">
      <w:pPr>
        <w:spacing w:line="640" w:lineRule="exact"/>
        <w:ind w:firstLine="640"/>
        <w:jc w:val="both"/>
        <w:outlineLvl w:val="3"/>
      </w:pPr>
      <w:r>
        <w:rPr>
          <w:rFonts w:ascii="楷体_GB2312" w:hAnsi="楷体_GB2312" w:eastAsia="楷体_GB2312"/>
          <w:b/>
          <w:sz w:val="32"/>
        </w:rPr>
        <w:t>（二）一般公共预算财政拨款支出决算结构情况</w:t>
      </w:r>
    </w:p>
    <w:p w14:paraId="795B8BD5">
      <w:pPr>
        <w:spacing w:line="580" w:lineRule="exact"/>
        <w:ind w:firstLine="640"/>
        <w:jc w:val="both"/>
      </w:pPr>
      <w:r>
        <w:rPr>
          <w:rFonts w:ascii="仿宋_GB2312" w:hAnsi="仿宋_GB2312" w:eastAsia="仿宋_GB2312"/>
          <w:b w:val="0"/>
          <w:sz w:val="32"/>
        </w:rPr>
        <w:t>1.一般公共服务支出(类)5,166.70万元,占70.15%。</w:t>
      </w:r>
    </w:p>
    <w:p w14:paraId="2F918C6E">
      <w:pPr>
        <w:spacing w:line="580" w:lineRule="exact"/>
        <w:ind w:firstLine="640"/>
        <w:jc w:val="both"/>
      </w:pPr>
      <w:r>
        <w:rPr>
          <w:rFonts w:ascii="仿宋_GB2312" w:hAnsi="仿宋_GB2312" w:eastAsia="仿宋_GB2312"/>
          <w:b w:val="0"/>
          <w:sz w:val="32"/>
        </w:rPr>
        <w:t>2.文化旅游体育与传媒支出(类)8.48万元,占0.12%。</w:t>
      </w:r>
    </w:p>
    <w:p w14:paraId="4CCBC61C">
      <w:pPr>
        <w:spacing w:line="580" w:lineRule="exact"/>
        <w:ind w:firstLine="640"/>
        <w:jc w:val="both"/>
      </w:pPr>
      <w:r>
        <w:rPr>
          <w:rFonts w:ascii="仿宋_GB2312" w:hAnsi="仿宋_GB2312" w:eastAsia="仿宋_GB2312"/>
          <w:b w:val="0"/>
          <w:sz w:val="32"/>
        </w:rPr>
        <w:t>3.社会保障和就业支出(类)104.18万元,占1.41%。</w:t>
      </w:r>
    </w:p>
    <w:p w14:paraId="6B2F6E2F">
      <w:pPr>
        <w:spacing w:line="580" w:lineRule="exact"/>
        <w:ind w:firstLine="640"/>
        <w:jc w:val="both"/>
      </w:pPr>
      <w:r>
        <w:rPr>
          <w:rFonts w:ascii="仿宋_GB2312" w:hAnsi="仿宋_GB2312" w:eastAsia="仿宋_GB2312"/>
          <w:b w:val="0"/>
          <w:sz w:val="32"/>
        </w:rPr>
        <w:t>4.卫生健康支出(类)26.26万元,占0.36%。</w:t>
      </w:r>
    </w:p>
    <w:p w14:paraId="34717A05">
      <w:pPr>
        <w:spacing w:line="580" w:lineRule="exact"/>
        <w:ind w:firstLine="640"/>
        <w:jc w:val="both"/>
      </w:pPr>
      <w:r>
        <w:rPr>
          <w:rFonts w:ascii="仿宋_GB2312" w:hAnsi="仿宋_GB2312" w:eastAsia="仿宋_GB2312"/>
          <w:b w:val="0"/>
          <w:sz w:val="32"/>
        </w:rPr>
        <w:t>5.商业服务业等支出(类)2,013.82万元,占27.34%。</w:t>
      </w:r>
    </w:p>
    <w:p w14:paraId="115F0207">
      <w:pPr>
        <w:spacing w:line="580" w:lineRule="exact"/>
        <w:ind w:firstLine="640"/>
        <w:jc w:val="both"/>
      </w:pPr>
      <w:r>
        <w:rPr>
          <w:rFonts w:ascii="仿宋_GB2312" w:hAnsi="仿宋_GB2312" w:eastAsia="仿宋_GB2312"/>
          <w:b w:val="0"/>
          <w:sz w:val="32"/>
        </w:rPr>
        <w:t>6.住房保障支出(类)36.44万元,占0.49%。</w:t>
      </w:r>
    </w:p>
    <w:p w14:paraId="30E0D438">
      <w:pPr>
        <w:spacing w:line="580" w:lineRule="exact"/>
        <w:ind w:firstLine="640"/>
        <w:jc w:val="both"/>
      </w:pPr>
      <w:r>
        <w:rPr>
          <w:rFonts w:ascii="仿宋_GB2312" w:hAnsi="仿宋_GB2312" w:eastAsia="仿宋_GB2312"/>
          <w:b w:val="0"/>
          <w:sz w:val="32"/>
        </w:rPr>
        <w:t>7.其他支出(类)9.32万元,占0.13%。</w:t>
      </w:r>
    </w:p>
    <w:p w14:paraId="3B173110">
      <w:pPr>
        <w:spacing w:line="640" w:lineRule="exact"/>
        <w:ind w:firstLine="640"/>
        <w:jc w:val="both"/>
        <w:outlineLvl w:val="3"/>
      </w:pPr>
      <w:r>
        <w:rPr>
          <w:rFonts w:ascii="楷体_GB2312" w:hAnsi="楷体_GB2312" w:eastAsia="楷体_GB2312"/>
          <w:b/>
          <w:sz w:val="32"/>
        </w:rPr>
        <w:t>（三）一般公共预算财政拨款支出决算具体情况</w:t>
      </w:r>
    </w:p>
    <w:p w14:paraId="278897EE">
      <w:pPr>
        <w:spacing w:line="580" w:lineRule="exact"/>
        <w:ind w:firstLine="640"/>
        <w:jc w:val="both"/>
      </w:pPr>
      <w:r>
        <w:rPr>
          <w:rFonts w:ascii="仿宋_GB2312" w:hAnsi="仿宋_GB2312" w:eastAsia="仿宋_GB2312"/>
          <w:b w:val="0"/>
          <w:sz w:val="32"/>
        </w:rPr>
        <w:t>1.一般公共服务支出(类)商贸事务(款)行政运行(项):支出决算数为354.75万元，比上年决算减少21.03万元，下降5.60%,主要原因是：本年在职人员调入调出，人员职级不同，工资基数不同，导致人员经费较上年减少。</w:t>
      </w:r>
    </w:p>
    <w:p w14:paraId="2CC41627">
      <w:pPr>
        <w:spacing w:line="580" w:lineRule="exact"/>
        <w:ind w:firstLine="640"/>
        <w:jc w:val="both"/>
      </w:pPr>
      <w:r>
        <w:rPr>
          <w:rFonts w:ascii="仿宋_GB2312" w:hAnsi="仿宋_GB2312" w:eastAsia="仿宋_GB2312"/>
          <w:b w:val="0"/>
          <w:sz w:val="32"/>
        </w:rPr>
        <w:t>2.一般公共服务支出(类)商贸事务(款)一般行政管理事务(项):支出决算数为160.50万元，比上年决算增加160.50万元，增长100.00%,主要原因是：本年增加乌拉斯台口岸运转保障及基础设施建设项目资金。</w:t>
      </w:r>
    </w:p>
    <w:p w14:paraId="3D7F2520">
      <w:pPr>
        <w:spacing w:line="580" w:lineRule="exact"/>
        <w:ind w:firstLine="640"/>
        <w:jc w:val="both"/>
      </w:pPr>
      <w:r>
        <w:rPr>
          <w:rFonts w:ascii="仿宋_GB2312" w:hAnsi="仿宋_GB2312" w:eastAsia="仿宋_GB2312"/>
          <w:b w:val="0"/>
          <w:sz w:val="32"/>
        </w:rPr>
        <w:t>3.一般公共服务支出(类)商贸事务(款)招商引资(项):支出决算数为285.27万元，比上年决算减少249.87万元，下降46.69%,主要原因是：本年中国—亚欧博览会昌吉州参会专项经费较上年减少。</w:t>
      </w:r>
    </w:p>
    <w:p w14:paraId="02A1C284">
      <w:pPr>
        <w:spacing w:line="580" w:lineRule="exact"/>
        <w:ind w:firstLine="640"/>
        <w:jc w:val="both"/>
      </w:pPr>
      <w:r>
        <w:rPr>
          <w:rFonts w:ascii="仿宋_GB2312" w:hAnsi="仿宋_GB2312" w:eastAsia="仿宋_GB2312"/>
          <w:b w:val="0"/>
          <w:sz w:val="32"/>
        </w:rPr>
        <w:t>4.一般公共服务支出(类)商贸事务(款)事业运行(项):支出决算数为28.22万元，比上年决算增加28.22万元，增长100.00%,主要原因是：本年新增在职人员，人员经费增加，导致经费较上年有所增加。</w:t>
      </w:r>
    </w:p>
    <w:p w14:paraId="1D5829B4">
      <w:pPr>
        <w:spacing w:line="580" w:lineRule="exact"/>
        <w:ind w:firstLine="640"/>
        <w:jc w:val="both"/>
      </w:pPr>
      <w:r>
        <w:rPr>
          <w:rFonts w:ascii="仿宋_GB2312" w:hAnsi="仿宋_GB2312" w:eastAsia="仿宋_GB2312"/>
          <w:b w:val="0"/>
          <w:sz w:val="32"/>
        </w:rPr>
        <w:t>5.一般公共服务支出(类)商贸事务(款)其他商贸事务支出(项):支出决算数为4,337.97万元，比上年决算增加2,201.46万元，增长103.04%,主要原因是：本年昌吉州临空经济发展战略研究报告服务项目资金、 2024年家电促消费和以旧换新补贴活动项目资金较上年增加。</w:t>
      </w:r>
    </w:p>
    <w:p w14:paraId="1DEF369E">
      <w:pPr>
        <w:spacing w:line="580" w:lineRule="exact"/>
        <w:ind w:firstLine="640"/>
        <w:jc w:val="both"/>
      </w:pPr>
      <w:r>
        <w:rPr>
          <w:rFonts w:ascii="仿宋_GB2312" w:hAnsi="仿宋_GB2312" w:eastAsia="仿宋_GB2312"/>
          <w:b w:val="0"/>
          <w:sz w:val="32"/>
        </w:rPr>
        <w:t>6.文化旅游体育与传媒支出(类)文化和旅游(款)文化活动(项):支出决算数为8.48万元，比上年决算增加8.48万元，增长100.00%,主要原因是：本年增加2024年舌尖上的丝绸之路美食节暨昌吉州美食文化旅游节项目经费。</w:t>
      </w:r>
    </w:p>
    <w:p w14:paraId="23B3BAF7">
      <w:pPr>
        <w:spacing w:line="580" w:lineRule="exact"/>
        <w:ind w:firstLine="640"/>
        <w:jc w:val="both"/>
      </w:pPr>
      <w:r>
        <w:rPr>
          <w:rFonts w:ascii="仿宋_GB2312" w:hAnsi="仿宋_GB2312" w:eastAsia="仿宋_GB2312"/>
          <w:b w:val="0"/>
          <w:sz w:val="32"/>
        </w:rPr>
        <w:t>7.社会保障和就业支出(类)行政事业单位养老支出(款)行政单位离退休(项):支出决算数为7.49万元，比上年决算增加2.72万元，增长57.02%,主要原因是：本年增加退休人员基础绩效奖，退休费支出增加。</w:t>
      </w:r>
    </w:p>
    <w:p w14:paraId="0ECBBFF3">
      <w:pPr>
        <w:spacing w:line="580" w:lineRule="exact"/>
        <w:ind w:firstLine="640"/>
        <w:jc w:val="both"/>
      </w:pPr>
      <w:r>
        <w:rPr>
          <w:rFonts w:ascii="仿宋_GB2312" w:hAnsi="仿宋_GB2312" w:eastAsia="仿宋_GB2312"/>
          <w:b w:val="0"/>
          <w:sz w:val="32"/>
        </w:rPr>
        <w:t>8.社会保障和就业支出(类)行政事业单位养老支出(款)机关事业单位基本养老保险缴费支出(项):支出决算数为47.89万元，比上年决算增加9.83万元，增长25.83%,主要原因是：本年在职人员增加，养老保险缴费较上年增加。</w:t>
      </w:r>
    </w:p>
    <w:p w14:paraId="24C02910">
      <w:pPr>
        <w:spacing w:line="580" w:lineRule="exact"/>
        <w:ind w:firstLine="640"/>
        <w:jc w:val="both"/>
      </w:pPr>
      <w:r>
        <w:rPr>
          <w:rFonts w:ascii="仿宋_GB2312" w:hAnsi="仿宋_GB2312" w:eastAsia="仿宋_GB2312"/>
          <w:b w:val="0"/>
          <w:sz w:val="32"/>
        </w:rPr>
        <w:t>9.社会保障和就业支出(类)行政事业单位养老支出(款)机关事业单位职业年金缴费支出(项):支出决算数为48.80万元，比上年决算增加31.60万元，增长183.72%,主要原因是：本年在职人员增加，职业年金缴费较上年增加；退休人员增加，职业年金缴费支出增加。</w:t>
      </w:r>
    </w:p>
    <w:p w14:paraId="775B8DCB">
      <w:pPr>
        <w:spacing w:line="580" w:lineRule="exact"/>
        <w:ind w:firstLine="640"/>
        <w:jc w:val="both"/>
      </w:pPr>
      <w:r>
        <w:rPr>
          <w:rFonts w:ascii="仿宋_GB2312" w:hAnsi="仿宋_GB2312" w:eastAsia="仿宋_GB2312"/>
          <w:b w:val="0"/>
          <w:sz w:val="32"/>
        </w:rPr>
        <w:t>10.卫生健康支出(类)行政事业单位医疗(款)行政单位医疗(项):支出决算数为22.75万元，比上年决算增加10.02万元，增长78.71%,主要原因是：本年在职人员增加，在职人员工资调增，行政单位医疗缴费较上年增加。</w:t>
      </w:r>
    </w:p>
    <w:p w14:paraId="4A22A2DF">
      <w:pPr>
        <w:spacing w:line="580" w:lineRule="exact"/>
        <w:ind w:firstLine="640"/>
        <w:jc w:val="both"/>
      </w:pPr>
      <w:r>
        <w:rPr>
          <w:rFonts w:ascii="仿宋_GB2312" w:hAnsi="仿宋_GB2312" w:eastAsia="仿宋_GB2312"/>
          <w:b w:val="0"/>
          <w:sz w:val="32"/>
        </w:rPr>
        <w:t>11.卫生健康支出(类)行政事业单位医疗(款)事业单位医疗(项):支出决算数为1.74万元，比上年决算增加1.35万元，增长346.15%,主要原因是：本年在职人员增加，在职人员工资调增，事业单位医疗缴费较上年增加。</w:t>
      </w:r>
    </w:p>
    <w:p w14:paraId="616F0106">
      <w:pPr>
        <w:spacing w:line="580" w:lineRule="exact"/>
        <w:ind w:firstLine="640"/>
        <w:jc w:val="both"/>
      </w:pPr>
      <w:r>
        <w:rPr>
          <w:rFonts w:ascii="仿宋_GB2312" w:hAnsi="仿宋_GB2312" w:eastAsia="仿宋_GB2312"/>
          <w:b w:val="0"/>
          <w:sz w:val="32"/>
        </w:rPr>
        <w:t>12.卫生健康支出(类)行政事业单位医疗(款)公务员医疗补助(项):支出决算数为1.58万元，比上年决算增加0.61万元，增长62.89%,主要原因是：本年在职人员增加，公务员医疗补助缴费较上年增加。</w:t>
      </w:r>
    </w:p>
    <w:p w14:paraId="2D8F98EA">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13.卫生健康支出(类)行政事业单位医疗(款)其他行政事业单位医疗支出(项):支出决算数为0.20万元，比上年决算增加0.06万元，增长42.86%,主要原因是：本年在职人员增加，其他行政事业单位医疗缴费较上年增加。</w:t>
      </w:r>
    </w:p>
    <w:p w14:paraId="46E3DE86">
      <w:pPr>
        <w:spacing w:line="580" w:lineRule="exact"/>
        <w:ind w:firstLine="640"/>
        <w:jc w:val="both"/>
      </w:pPr>
      <w:r>
        <w:rPr>
          <w:rFonts w:ascii="仿宋_GB2312" w:hAnsi="仿宋_GB2312" w:eastAsia="仿宋_GB2312"/>
          <w:b w:val="0"/>
          <w:sz w:val="32"/>
        </w:rPr>
        <w:t>14.商业服务业等支出(类)商业流通事务(款)其他商业流通事务支出(项):支出决算数为2,013.82万元，比上年决算增加1,671.82万元，增长488.84%,主要原因是：本年昌吉州秋冬季促消费活动补贴、 2024年“中秋国庆”双节促销费活动项目资金较上年增加。</w:t>
      </w:r>
    </w:p>
    <w:p w14:paraId="329FA50D">
      <w:pPr>
        <w:spacing w:line="580" w:lineRule="exact"/>
        <w:ind w:firstLine="640"/>
        <w:jc w:val="both"/>
      </w:pPr>
      <w:r>
        <w:rPr>
          <w:rFonts w:ascii="仿宋_GB2312" w:hAnsi="仿宋_GB2312" w:eastAsia="仿宋_GB2312"/>
          <w:b w:val="0"/>
          <w:sz w:val="32"/>
        </w:rPr>
        <w:t>15.住房保障支出(类)住房改革支出(款)住房公积金(项):支出决算数为36.44万元，比上年决算增加11.11万元，增长43.86%,主要原因是：本年在职人员增加，在职人员工资调增，住房公积金支出较上年增加。</w:t>
      </w:r>
    </w:p>
    <w:p w14:paraId="17FEFBA5">
      <w:pPr>
        <w:spacing w:line="580" w:lineRule="exact"/>
        <w:ind w:firstLine="640"/>
        <w:jc w:val="both"/>
      </w:pPr>
      <w:r>
        <w:rPr>
          <w:rFonts w:ascii="仿宋_GB2312" w:hAnsi="仿宋_GB2312" w:eastAsia="仿宋_GB2312"/>
          <w:b w:val="0"/>
          <w:sz w:val="32"/>
        </w:rPr>
        <w:t>16.其他支出(类)其他支出(款)其他支出(项):支出决算数为9.32万元，比上年决算减少10.26万元，下降52.40%,主要原因是：本年驻村工作经费较上年减少。</w:t>
      </w:r>
    </w:p>
    <w:p w14:paraId="0EC643C0">
      <w:pPr>
        <w:spacing w:line="640" w:lineRule="exact"/>
        <w:ind w:firstLine="640"/>
        <w:jc w:val="both"/>
        <w:outlineLvl w:val="2"/>
      </w:pPr>
      <w:r>
        <w:rPr>
          <w:rFonts w:ascii="黑体" w:hAnsi="黑体" w:eastAsia="黑体"/>
          <w:sz w:val="32"/>
        </w:rPr>
        <w:t>六、一般公共预算财政拨款基本支出决算情况说明</w:t>
      </w:r>
    </w:p>
    <w:p w14:paraId="72F4B715">
      <w:pPr>
        <w:spacing w:line="580" w:lineRule="exact"/>
        <w:ind w:firstLine="640"/>
        <w:jc w:val="both"/>
      </w:pPr>
      <w:r>
        <w:rPr>
          <w:rFonts w:ascii="仿宋_GB2312" w:hAnsi="仿宋_GB2312" w:eastAsia="仿宋_GB2312"/>
          <w:b w:val="0"/>
          <w:sz w:val="32"/>
        </w:rPr>
        <w:t>2024年度一般公共预算财政拨款基本支出553.48万元，其中：</w:t>
      </w:r>
      <w:r>
        <w:rPr>
          <w:rFonts w:ascii="仿宋_GB2312" w:hAnsi="仿宋_GB2312" w:eastAsia="仿宋_GB2312"/>
          <w:b/>
          <w:sz w:val="32"/>
        </w:rPr>
        <w:t>人员经费516.40万元，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14:paraId="57D8679D">
      <w:pPr>
        <w:spacing w:line="580" w:lineRule="exact"/>
        <w:ind w:firstLine="640"/>
        <w:jc w:val="both"/>
      </w:pPr>
      <w:r>
        <w:rPr>
          <w:rFonts w:ascii="仿宋_GB2312" w:hAnsi="仿宋_GB2312" w:eastAsia="仿宋_GB2312"/>
          <w:b/>
          <w:sz w:val="32"/>
        </w:rPr>
        <w:t>公用经费37.09万元，</w:t>
      </w:r>
      <w:r>
        <w:rPr>
          <w:rFonts w:ascii="仿宋_GB2312" w:hAnsi="仿宋_GB2312" w:eastAsia="仿宋_GB2312"/>
          <w:b w:val="0"/>
          <w:sz w:val="32"/>
        </w:rPr>
        <w:t>包括：办公费、印刷费、手续费、电费、邮电费、差旅费、维修（护）费、公务接待费、工会经费、福利费、公务用车运行维护费、其他商品和服务支出。</w:t>
      </w:r>
    </w:p>
    <w:p w14:paraId="5056063A">
      <w:pPr>
        <w:spacing w:line="640" w:lineRule="exact"/>
        <w:ind w:firstLine="640"/>
        <w:jc w:val="both"/>
        <w:outlineLvl w:val="2"/>
      </w:pPr>
      <w:r>
        <w:rPr>
          <w:rFonts w:ascii="黑体" w:hAnsi="黑体" w:eastAsia="黑体"/>
          <w:sz w:val="32"/>
        </w:rPr>
        <w:t>七、政府性基金预算财政拨款收入支出决算情况说明</w:t>
      </w:r>
    </w:p>
    <w:p w14:paraId="31EB8E26">
      <w:pPr>
        <w:spacing w:line="580" w:lineRule="exact"/>
        <w:ind w:firstLine="640"/>
        <w:jc w:val="both"/>
      </w:pPr>
      <w:r>
        <w:rPr>
          <w:rFonts w:ascii="仿宋_GB2312" w:hAnsi="仿宋_GB2312" w:eastAsia="仿宋_GB2312"/>
          <w:b/>
          <w:sz w:val="32"/>
        </w:rPr>
        <w:t>2024年度政府性基金预算财政拨款收入总计9,372.56万元，</w:t>
      </w:r>
      <w:r>
        <w:rPr>
          <w:rFonts w:ascii="仿宋_GB2312" w:hAnsi="仿宋_GB2312" w:eastAsia="仿宋_GB2312"/>
          <w:b w:val="0"/>
          <w:sz w:val="32"/>
        </w:rPr>
        <w:t>其中：年初结转和结余0.00万元，本年收入9,372.56万元。</w:t>
      </w:r>
      <w:r>
        <w:rPr>
          <w:rFonts w:ascii="仿宋_GB2312" w:hAnsi="仿宋_GB2312" w:eastAsia="仿宋_GB2312"/>
          <w:b/>
          <w:sz w:val="32"/>
        </w:rPr>
        <w:t>政府性基金预算财政拨款支出总计9,372.56万元，</w:t>
      </w:r>
      <w:r>
        <w:rPr>
          <w:rFonts w:ascii="仿宋_GB2312" w:hAnsi="仿宋_GB2312" w:eastAsia="仿宋_GB2312"/>
          <w:b w:val="0"/>
          <w:sz w:val="32"/>
        </w:rPr>
        <w:t>其中：年末结转和结余0.00万元，本年支出9,372.56万元。</w:t>
      </w:r>
    </w:p>
    <w:p w14:paraId="1F0389DC">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增加9,372.56万元，增长100.00%，主要原因是：本年增加2024年超长期特别国债支持消费品领域以旧换新项目经费。</w:t>
      </w:r>
      <w:r>
        <w:rPr>
          <w:rFonts w:ascii="仿宋_GB2312" w:hAnsi="仿宋_GB2312" w:eastAsia="仿宋_GB2312"/>
          <w:b/>
          <w:sz w:val="32"/>
        </w:rPr>
        <w:t>与年初预算相比，</w:t>
      </w:r>
      <w:r>
        <w:rPr>
          <w:rFonts w:ascii="仿宋_GB2312" w:hAnsi="仿宋_GB2312" w:eastAsia="仿宋_GB2312"/>
          <w:b w:val="0"/>
          <w:sz w:val="32"/>
        </w:rPr>
        <w:t>年初预算数0.00万元，决算数9,372.56万元，预决算差异率100.00%，主要原因是：年中追加2024年超长期特别国债支持消费品领域以旧换新项目经费，导致预决算存在差异。</w:t>
      </w:r>
    </w:p>
    <w:p w14:paraId="4F6E67EA">
      <w:pPr>
        <w:spacing w:line="580" w:lineRule="exact"/>
        <w:ind w:firstLine="640"/>
        <w:jc w:val="both"/>
      </w:pPr>
      <w:r>
        <w:rPr>
          <w:rFonts w:ascii="仿宋_GB2312" w:hAnsi="仿宋_GB2312" w:eastAsia="仿宋_GB2312"/>
          <w:b w:val="0"/>
          <w:sz w:val="32"/>
        </w:rPr>
        <w:t>政府性基金预算财政拨款支出9,372.56万元。</w:t>
      </w:r>
    </w:p>
    <w:p w14:paraId="3D68E483">
      <w:pPr>
        <w:spacing w:line="580" w:lineRule="exact"/>
        <w:ind w:firstLine="640"/>
        <w:jc w:val="both"/>
      </w:pPr>
      <w:r>
        <w:rPr>
          <w:rFonts w:ascii="仿宋_GB2312" w:hAnsi="仿宋_GB2312" w:eastAsia="仿宋_GB2312"/>
          <w:b w:val="0"/>
          <w:sz w:val="32"/>
        </w:rPr>
        <w:t>1.资源勘探工业信息等支出(类)超长期特别国债安排的支出(款)制造业(项):支出决算数为9,372.56万元，比上年决算增加9,372.56万元，增长100.00%,主要原因是：本年增加2024年超长期特别国债支持消费品领域以旧换新项目经费。</w:t>
      </w:r>
    </w:p>
    <w:p w14:paraId="125148EB">
      <w:pPr>
        <w:spacing w:line="640" w:lineRule="exact"/>
        <w:ind w:firstLine="640"/>
        <w:jc w:val="both"/>
        <w:outlineLvl w:val="2"/>
      </w:pPr>
      <w:r>
        <w:rPr>
          <w:rFonts w:ascii="黑体" w:hAnsi="黑体" w:eastAsia="黑体"/>
          <w:sz w:val="32"/>
        </w:rPr>
        <w:t>八、国有资本经营预算财政拨款收入支出决算情况说明</w:t>
      </w:r>
    </w:p>
    <w:p w14:paraId="35EFAEA6">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CA17ADC">
      <w:pPr>
        <w:spacing w:line="640" w:lineRule="exact"/>
        <w:ind w:firstLine="640"/>
        <w:jc w:val="both"/>
        <w:outlineLvl w:val="2"/>
      </w:pPr>
      <w:r>
        <w:rPr>
          <w:rFonts w:ascii="黑体" w:hAnsi="黑体" w:eastAsia="黑体"/>
          <w:sz w:val="32"/>
        </w:rPr>
        <w:t>九、财政拨款“三公”经费支出决算情况说明</w:t>
      </w:r>
    </w:p>
    <w:p w14:paraId="532EF407">
      <w:pPr>
        <w:spacing w:line="580" w:lineRule="exact"/>
        <w:ind w:firstLine="640"/>
        <w:jc w:val="both"/>
      </w:pPr>
      <w:r>
        <w:rPr>
          <w:rFonts w:ascii="仿宋_GB2312" w:hAnsi="仿宋_GB2312" w:eastAsia="仿宋_GB2312"/>
          <w:b/>
          <w:sz w:val="32"/>
        </w:rPr>
        <w:t>2024年度财政拨款“三公”经费支出39.55万元，</w:t>
      </w:r>
      <w:r>
        <w:rPr>
          <w:rFonts w:ascii="仿宋_GB2312" w:hAnsi="仿宋_GB2312" w:eastAsia="仿宋_GB2312"/>
          <w:b w:val="0"/>
          <w:sz w:val="32"/>
        </w:rPr>
        <w:t>比上年增加17.10万元，增长76.20%，主要原因是：（1）本年因业务需求，增加因公出国（境）费；（2）本单位公务用车日渐老化，维修维护成本增加，导致公务用车运行维护费较上年增加。其中：因公出国（境）费支出23.68万元，占59.87%，比上年增加15.22万元，增长179.91%，主要原因是：本年因业务需求，增加因公出国（境）费。公务用车购置及运行维护费支出14.49万元，占36.64%，比上年增加3.49万元，增长31.73%，主要原因是：本单位公务用车日渐老化，维修维护成本增加，导致公务用车运行维护费较上年增加。公务接待费支出1.37万元，占3.46%，比上年减少1.61万元，下降54.03%，主要原因是：采取有效措施加强公务接待管理，严格控制公务接待活动，认真执行经费开支标准。</w:t>
      </w:r>
    </w:p>
    <w:p w14:paraId="19C65052">
      <w:pPr>
        <w:spacing w:line="580" w:lineRule="exact"/>
        <w:ind w:firstLine="640"/>
        <w:jc w:val="both"/>
      </w:pPr>
      <w:r>
        <w:rPr>
          <w:rFonts w:ascii="仿宋_GB2312" w:hAnsi="仿宋_GB2312" w:eastAsia="仿宋_GB2312"/>
          <w:b/>
          <w:sz w:val="32"/>
        </w:rPr>
        <w:t>具体情况如下：</w:t>
      </w:r>
    </w:p>
    <w:p w14:paraId="044C6F2A">
      <w:pPr>
        <w:spacing w:line="580" w:lineRule="exact"/>
        <w:ind w:firstLine="640"/>
        <w:jc w:val="both"/>
      </w:pPr>
      <w:r>
        <w:rPr>
          <w:rFonts w:ascii="仿宋_GB2312" w:hAnsi="仿宋_GB2312" w:eastAsia="仿宋_GB2312"/>
          <w:b w:val="0"/>
          <w:sz w:val="32"/>
        </w:rPr>
        <w:t>因公出国（境）费支出23.68万元，开支内容包括昌吉州赴外参加2024港澳投资新疆经贸文化交流活动、2024年第十九届哈萨克斯坦—中国商品展览活动、昌吉州赴乌兹别克斯坦及哈萨克斯坦“抢订单拓市场”经贸合作对接活动、参加2023（第九届）格鲁吉亚—中国新疆商品展览会活动出国团组产生的住宿费、公杂费等。单位全年安排的因公出国（境）团组3个，因公出国（境）14人次。</w:t>
      </w:r>
    </w:p>
    <w:p w14:paraId="7A608277">
      <w:pPr>
        <w:spacing w:line="580" w:lineRule="exact"/>
        <w:ind w:firstLine="640"/>
        <w:jc w:val="both"/>
      </w:pPr>
      <w:r>
        <w:rPr>
          <w:rFonts w:ascii="仿宋_GB2312" w:hAnsi="仿宋_GB2312" w:eastAsia="仿宋_GB2312"/>
          <w:b w:val="0"/>
          <w:sz w:val="32"/>
        </w:rPr>
        <w:t>公务用车购置及运行维护费14.49万元，其中：公务用车购置费0.00万元，公务用车运行维护费14.49万元。公务用车运行维护费开支内容包括车辆加油费、维修费、保险费、审车费、过路费。公务用车购置数0辆，公务用车保有量3辆。国有资产占用情况中固定资产车辆1辆，与公务用车保有量差异原因是：差异车辆为援疆工作人员公务用车，车辆使用费用由我单位支付。</w:t>
      </w:r>
    </w:p>
    <w:p w14:paraId="4D32B999">
      <w:pPr>
        <w:spacing w:line="580" w:lineRule="exact"/>
        <w:ind w:firstLine="640"/>
        <w:jc w:val="both"/>
      </w:pPr>
      <w:r>
        <w:rPr>
          <w:rFonts w:ascii="仿宋_GB2312" w:hAnsi="仿宋_GB2312" w:eastAsia="仿宋_GB2312"/>
          <w:b w:val="0"/>
          <w:sz w:val="32"/>
        </w:rPr>
        <w:t>公务接待费1.37万元，开支内容包括因开展招招商引资工作，接待调研、考察学习工作组及企业客商产生的就餐费。单位全年安排的国内公务接待11批次，175人次。</w:t>
      </w:r>
    </w:p>
    <w:p w14:paraId="11F9C8A2">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39.55万元，决算数39.55万元，预决算差异率0.00%，主要原因是：严格按照预算执行，预决算无差异。其中：因公出国（境）费全年预算数23.68万元，决算数23.68万元，预决算差异率0.00%，主要原因是：严格按照预算执行，预决算无差异。公务用车购置费全年预算数0.00万元，决算数0.00万元，预决算差异率0.00%，主要原因是：本单位无公务用车购置费。公务用车运行维护费全年预算数14.49万元，决算数14.49万元，预决算差异率0.00%，主要原因是：严格按照预算执行，预决算无差异。公务接待费全年预算数1.37万元，决算数1.37万元，预决算差异率0.00%，主要原因是：严格按照预算执行，预决算无差异。</w:t>
      </w:r>
    </w:p>
    <w:p w14:paraId="4577B84F">
      <w:pPr>
        <w:spacing w:line="640" w:lineRule="exact"/>
        <w:ind w:firstLine="640"/>
        <w:jc w:val="both"/>
        <w:outlineLvl w:val="2"/>
      </w:pPr>
      <w:r>
        <w:rPr>
          <w:rFonts w:ascii="黑体" w:hAnsi="黑体" w:eastAsia="黑体"/>
          <w:sz w:val="32"/>
        </w:rPr>
        <w:t>十、其他重要事项的情况说明</w:t>
      </w:r>
    </w:p>
    <w:p w14:paraId="4B22117B">
      <w:pPr>
        <w:spacing w:line="640" w:lineRule="exact"/>
        <w:ind w:firstLine="640"/>
        <w:jc w:val="both"/>
        <w:outlineLvl w:val="3"/>
      </w:pPr>
      <w:r>
        <w:rPr>
          <w:rFonts w:ascii="楷体_GB2312" w:hAnsi="楷体_GB2312" w:eastAsia="楷体_GB2312"/>
          <w:b/>
          <w:sz w:val="32"/>
        </w:rPr>
        <w:t>（一）机关运行经费及公用经费支出情况</w:t>
      </w:r>
    </w:p>
    <w:p w14:paraId="36779B3B">
      <w:pPr>
        <w:spacing w:line="580" w:lineRule="exact"/>
        <w:ind w:firstLine="640"/>
        <w:jc w:val="both"/>
      </w:pPr>
      <w:r>
        <w:rPr>
          <w:rFonts w:ascii="仿宋_GB2312" w:hAnsi="仿宋_GB2312" w:eastAsia="仿宋_GB2312"/>
          <w:b w:val="0"/>
          <w:sz w:val="32"/>
        </w:rPr>
        <w:t>2024年度昌吉回族自治州商务局（行政单位和参照公务员法管理事业单位）机关运行经费支出37.09万元，比上年减少3.22万元，下降7.99%，主要原因是：严格控制公用经费，合理节约办公用品，减少不必要开支。</w:t>
      </w:r>
    </w:p>
    <w:p w14:paraId="7E13A9B4">
      <w:pPr>
        <w:spacing w:line="640" w:lineRule="exact"/>
        <w:ind w:firstLine="640"/>
        <w:jc w:val="both"/>
        <w:outlineLvl w:val="3"/>
      </w:pPr>
      <w:r>
        <w:rPr>
          <w:rFonts w:ascii="楷体_GB2312" w:hAnsi="楷体_GB2312" w:eastAsia="楷体_GB2312"/>
          <w:b/>
          <w:sz w:val="32"/>
        </w:rPr>
        <w:t>（二）政府采购情况</w:t>
      </w:r>
    </w:p>
    <w:p w14:paraId="471D967E">
      <w:pPr>
        <w:spacing w:line="580" w:lineRule="exact"/>
        <w:ind w:firstLine="640"/>
        <w:jc w:val="both"/>
      </w:pPr>
      <w:r>
        <w:rPr>
          <w:rFonts w:ascii="仿宋_GB2312" w:hAnsi="仿宋_GB2312" w:eastAsia="仿宋_GB2312"/>
          <w:b w:val="0"/>
          <w:sz w:val="32"/>
        </w:rPr>
        <w:t>2024年度政府采购支出总额120.52万元，其中：政府采购货物支出47.28万元、政府采购工程支出0.47万元、政府采购服务支出72.77万元。</w:t>
      </w:r>
    </w:p>
    <w:p w14:paraId="01D273A9">
      <w:pPr>
        <w:spacing w:line="580" w:lineRule="exact"/>
        <w:ind w:firstLine="640"/>
        <w:jc w:val="both"/>
      </w:pPr>
      <w:r>
        <w:rPr>
          <w:rFonts w:ascii="仿宋_GB2312" w:hAnsi="仿宋_GB2312" w:eastAsia="仿宋_GB2312"/>
          <w:b w:val="0"/>
          <w:sz w:val="32"/>
        </w:rPr>
        <w:t>授予中小企业合同金额120.52万元，占政府采购支出总额的100.00%，其中：授予小微企业合同金额120.52万元，占政府采购支出总额的100.00%。</w:t>
      </w:r>
    </w:p>
    <w:p w14:paraId="1E099897">
      <w:pPr>
        <w:spacing w:line="640" w:lineRule="exact"/>
        <w:ind w:firstLine="640"/>
        <w:jc w:val="both"/>
        <w:outlineLvl w:val="3"/>
      </w:pPr>
      <w:r>
        <w:rPr>
          <w:rFonts w:ascii="楷体_GB2312" w:hAnsi="楷体_GB2312" w:eastAsia="楷体_GB2312"/>
          <w:b/>
          <w:sz w:val="32"/>
        </w:rPr>
        <w:t>（三）国有资产占用情况说明</w:t>
      </w:r>
    </w:p>
    <w:p w14:paraId="607F2292">
      <w:pPr>
        <w:spacing w:line="580" w:lineRule="exact"/>
        <w:ind w:firstLine="640"/>
        <w:jc w:val="both"/>
      </w:pPr>
      <w:r>
        <w:rPr>
          <w:rFonts w:ascii="仿宋_GB2312" w:hAnsi="仿宋_GB2312" w:eastAsia="仿宋_GB2312"/>
          <w:b w:val="0"/>
          <w:sz w:val="32"/>
        </w:rPr>
        <w:t>截至2024年12月31日，房屋841.00平方米，价值11.56万元。车辆1辆，价值22.50万元，其中：副部（省）级及以上领导用车0辆、主要负责人用车0辆、机要通信用车0辆、应急保障用车0辆、执法执勤用车0辆、特种专业技术用车0辆、离退休干部服务用车0辆、其他用车1辆，其他用车主要是：开展招招商引资及商贸事务等公务活动用车。单价100万元（含）以上设备（不含车辆）0台（套）。</w:t>
      </w:r>
    </w:p>
    <w:p w14:paraId="1719D9FF">
      <w:pPr>
        <w:spacing w:line="640" w:lineRule="exact"/>
        <w:ind w:firstLine="640"/>
        <w:jc w:val="both"/>
        <w:outlineLvl w:val="2"/>
      </w:pPr>
      <w:r>
        <w:rPr>
          <w:rFonts w:ascii="黑体" w:hAnsi="黑体" w:eastAsia="黑体"/>
          <w:sz w:val="32"/>
        </w:rPr>
        <w:t>十一、预算绩效的情况说明</w:t>
      </w:r>
    </w:p>
    <w:p w14:paraId="258CBD46">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17,091.19万元，实际执行总额17,091.19万元；预算绩效评价项目12个，全年预算数6,556.94万元，全年执行数6,556.94万元。预算绩效管理取得的成效：一是今年以来，在区州党委、政府的坚强领导下，州商务局坚持以习近平新时代中国特色社会主义思想为指引，深入学习贯彻自治区党委十届历次全会和州党委十二届历次全会精神，坚持稳中求进、以进促稳、先立后破，完整、准确、全面贯彻新发展理念，积极服务和融入新发展格局，统筹落实商务领域稳定和发展工作，全力推进招招商引资、消费促进和外经贸工作高质量发展。二是全州共执行招招商引资项目552个，落实到位资金1426.34亿元，同比增长17.3%，提前完成全年任务。其中区外到位资金1222.73亿元，排名全疆第三位。三是新引进中国500强企业10家；全州社会消费品零售总额完成83.02亿元，成功获批国家城市一刻钟便民生活圈建设试点城市；全州外贸进出口总额实现94亿元，同比增长20.7%，排名全疆第六位，乌拉斯台口岸近5年来首次规模通关过货。获批中央外经贸资金8444万元，同比增长63%。发现的问题及原因：一是招招商引资质效有待提升。部分县市（园区）的招商项目精准分析不充分，项目库的操作性和针对性不强。对外发布招商项目的数量少，缺乏市场分析数据支撑，谋划质量有待提升。产业链招商的精准度有待加强。二是市场消费恢复压力较大。限上企业结构有待优化，“一车一油”占比较大，缺乏新业态，住宿餐饮业占比偏小的问题仍然存在。消费业态提升存在短板，新产业、新业态、新商业模式欠缺，应对新型消费场景不够。三是对外开放平台建设较为滞后。国家级园区作为外向型经济重要载体，外向型产业规模较小，缺少大型外经贸骨干企业作支撑。四是推进落实“十四五”规划工作有待加强。受多重超预期、不可控因素影响，部分领域工作完成情况不及预期，主要是消费市场复苏相对缓慢，社会消费品零售总额恢复不及预期，部分专业市场转型速度偏慢，配套功能和特色优势仍不突出，现代商贸流通体系有待优化，推进落实商贸物流发展“十四五”重点任务、重大项目有待进一步加强。下一步改进措施：一是加大招招商引资政策研究。针对自治州24条重点产业链的现状和趋势，编印《自治州重点产业链招商手册》，有效提升招招商引资针对性。二是进一步拓宽招招商引资渠道。常态化开展产业链招商、以商招商、外出精准招商、会展招商，积极探索委托招商、资本招商、市场化招商等新模式。组织开展“百会千企进昌吉”招商活动，提升专业化招商水平。三是落实消费促进各项政策措施。加强批零住餐等商贸市场主体建设，创新推进电商企业零审报纳税纳统工作机制，持续培育百家商贸流通企业“升限纳统”。四是持续打造“乐享消费·幸福昌吉”消费品牌。持续推动消费结构不断优化，丰富消费场景，开展形式多样的促消费活动。稳定大宗消费，持续支持新能源汽车、绿色家电、电子产品消费，深入探索政银企联动营销模式。五是加快发展外向型经济。积极承接自贸试验区的制度创新成果，复制推广自贸试验区第一批11个省级制度创新成果和典型案例，承接“口岸+卸货地”模式，打造种子、苗木花卉出口基地，制订外向型经济发展规划并组织实施，全力以赴打造外向型产业体系。做好准东开发区综评考核指导工作，力争综评考核排名提升到全国100名以内。六是持续推动县域商业体系建设。推进县乡村三级商业网点建设，围绕重点支持方向，谋划乡镇商贸中心、农贸市场改造提升等项目，全年改造提升县域商业网点30个。重点推动奇台县西北湾、吉木萨尔县大有镇、昌吉市三工镇农贸市场（集贸市场）项目提升改造，不断完善配套设施和服务功能。具体附整体支出绩效自评表，项目支出绩效自评表和评价报告。</w:t>
      </w:r>
    </w:p>
    <w:p w14:paraId="6F566E1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AFFA63B">
        <w:tblPrEx>
          <w:tblCellMar>
            <w:top w:w="0" w:type="dxa"/>
            <w:left w:w="108" w:type="dxa"/>
            <w:bottom w:w="0" w:type="dxa"/>
            <w:right w:w="108" w:type="dxa"/>
          </w:tblCellMar>
        </w:tblPrEx>
        <w:tc>
          <w:tcPr>
            <w:tcW w:w="8847" w:type="dxa"/>
            <w:gridSpan w:val="9"/>
            <w:vAlign w:val="center"/>
          </w:tcPr>
          <w:p w14:paraId="720660E0">
            <w:pPr>
              <w:jc w:val="center"/>
            </w:pPr>
            <w:r>
              <w:rPr>
                <w:rFonts w:ascii="宋体" w:hAnsi="宋体" w:eastAsia="宋体"/>
                <w:sz w:val="24"/>
              </w:rPr>
              <w:t>单位整体支出绩效自评表</w:t>
            </w:r>
          </w:p>
        </w:tc>
      </w:tr>
      <w:tr w14:paraId="6496D3C8">
        <w:tblPrEx>
          <w:tblCellMar>
            <w:top w:w="0" w:type="dxa"/>
            <w:left w:w="108" w:type="dxa"/>
            <w:bottom w:w="0" w:type="dxa"/>
            <w:right w:w="108" w:type="dxa"/>
          </w:tblCellMar>
        </w:tblPrEx>
        <w:tc>
          <w:tcPr>
            <w:tcW w:w="8847" w:type="dxa"/>
            <w:gridSpan w:val="9"/>
            <w:vAlign w:val="center"/>
          </w:tcPr>
          <w:p w14:paraId="330FC001">
            <w:pPr>
              <w:jc w:val="center"/>
            </w:pPr>
            <w:r>
              <w:rPr>
                <w:rFonts w:ascii="宋体" w:hAnsi="宋体" w:eastAsia="宋体"/>
                <w:sz w:val="24"/>
              </w:rPr>
              <w:t>（2024年度）</w:t>
            </w:r>
          </w:p>
        </w:tc>
      </w:tr>
      <w:tr w14:paraId="0978FAD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186EC">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0503A83">
            <w:pPr>
              <w:jc w:val="center"/>
            </w:pPr>
            <w:r>
              <w:rPr>
                <w:rFonts w:ascii="宋体" w:hAnsi="宋体" w:eastAsia="宋体"/>
                <w:sz w:val="16"/>
              </w:rPr>
              <w:t>昌吉回族自治州商务局</w:t>
            </w:r>
          </w:p>
        </w:tc>
      </w:tr>
      <w:tr w14:paraId="393CFBF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B72159">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2F48B7">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987D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3B28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F73A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894D2F">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75CD4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DA0D4">
            <w:pPr>
              <w:jc w:val="center"/>
            </w:pPr>
            <w:r>
              <w:rPr>
                <w:rFonts w:ascii="宋体" w:hAnsi="宋体" w:eastAsia="宋体"/>
                <w:sz w:val="16"/>
              </w:rPr>
              <w:t>得分</w:t>
            </w:r>
          </w:p>
        </w:tc>
      </w:tr>
      <w:tr w14:paraId="4349DB0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0079D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F5268B">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EDAD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97034">
            <w:pPr>
              <w:jc w:val="center"/>
            </w:pPr>
            <w:r>
              <w:rPr>
                <w:rFonts w:ascii="宋体" w:hAnsi="宋体" w:eastAsia="宋体"/>
                <w:sz w:val="16"/>
              </w:rPr>
              <w:t>9,372.57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6E8968">
            <w:pPr>
              <w:jc w:val="center"/>
            </w:pPr>
            <w:r>
              <w:rPr>
                <w:rFonts w:ascii="宋体" w:hAnsi="宋体" w:eastAsia="宋体"/>
                <w:sz w:val="16"/>
              </w:rPr>
              <w:t>9,372.57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CEC88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579ED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E1E63">
            <w:pPr>
              <w:jc w:val="center"/>
            </w:pPr>
            <w:r>
              <w:rPr>
                <w:rFonts w:ascii="宋体" w:hAnsi="宋体" w:eastAsia="宋体"/>
                <w:sz w:val="16"/>
              </w:rPr>
              <w:t>10</w:t>
            </w:r>
          </w:p>
        </w:tc>
      </w:tr>
      <w:tr w14:paraId="3A4187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0B738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E67442">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A5B20">
            <w:pPr>
              <w:jc w:val="center"/>
            </w:pPr>
            <w:r>
              <w:rPr>
                <w:rFonts w:ascii="宋体" w:hAnsi="宋体" w:eastAsia="宋体"/>
                <w:sz w:val="16"/>
              </w:rPr>
              <w:t>548.54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5B5E2">
            <w:pPr>
              <w:jc w:val="center"/>
            </w:pPr>
            <w:r>
              <w:rPr>
                <w:rFonts w:ascii="宋体" w:hAnsi="宋体" w:eastAsia="宋体"/>
                <w:sz w:val="16"/>
              </w:rPr>
              <w:t>7,365.20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F1506">
            <w:pPr>
              <w:jc w:val="center"/>
            </w:pPr>
            <w:r>
              <w:rPr>
                <w:rFonts w:ascii="宋体" w:hAnsi="宋体" w:eastAsia="宋体"/>
                <w:sz w:val="16"/>
              </w:rPr>
              <w:t>7,365.20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BB29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A99C0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3DDC9">
            <w:pPr>
              <w:jc w:val="center"/>
            </w:pPr>
            <w:r>
              <w:rPr>
                <w:rFonts w:ascii="宋体" w:hAnsi="宋体" w:eastAsia="宋体"/>
                <w:sz w:val="16"/>
              </w:rPr>
              <w:t>-</w:t>
            </w:r>
          </w:p>
        </w:tc>
      </w:tr>
      <w:tr w14:paraId="0A5B5CD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80668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7E6D06">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517F5">
            <w:pPr>
              <w:jc w:val="center"/>
            </w:pPr>
            <w:r>
              <w:rPr>
                <w:rFonts w:ascii="宋体" w:hAnsi="宋体" w:eastAsia="宋体"/>
                <w:sz w:val="16"/>
              </w:rPr>
              <w:t>56.00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E514C">
            <w:pPr>
              <w:jc w:val="center"/>
            </w:pPr>
            <w:r>
              <w:rPr>
                <w:rFonts w:ascii="宋体" w:hAnsi="宋体" w:eastAsia="宋体"/>
                <w:sz w:val="16"/>
              </w:rPr>
              <w:t>353.42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9CE49C">
            <w:pPr>
              <w:jc w:val="center"/>
            </w:pPr>
            <w:r>
              <w:rPr>
                <w:rFonts w:ascii="宋体" w:hAnsi="宋体" w:eastAsia="宋体"/>
                <w:sz w:val="16"/>
              </w:rPr>
              <w:t>353.42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4991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EB61A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75BD42">
            <w:pPr>
              <w:jc w:val="center"/>
            </w:pPr>
            <w:r>
              <w:rPr>
                <w:rFonts w:ascii="宋体" w:hAnsi="宋体" w:eastAsia="宋体"/>
                <w:sz w:val="16"/>
              </w:rPr>
              <w:t>-</w:t>
            </w:r>
          </w:p>
        </w:tc>
      </w:tr>
      <w:tr w14:paraId="1E7523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CBF6F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4E24E8">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89F32">
            <w:pPr>
              <w:jc w:val="center"/>
            </w:pPr>
            <w:r>
              <w:rPr>
                <w:rFonts w:ascii="宋体" w:hAnsi="宋体" w:eastAsia="宋体"/>
                <w:sz w:val="16"/>
              </w:rPr>
              <w:t>604.54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EEC56E">
            <w:pPr>
              <w:jc w:val="center"/>
            </w:pPr>
            <w:r>
              <w:rPr>
                <w:rFonts w:ascii="宋体" w:hAnsi="宋体" w:eastAsia="宋体"/>
                <w:sz w:val="16"/>
              </w:rPr>
              <w:t>17,091.19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8E758">
            <w:pPr>
              <w:jc w:val="center"/>
            </w:pPr>
            <w:r>
              <w:rPr>
                <w:rFonts w:ascii="宋体" w:hAnsi="宋体" w:eastAsia="宋体"/>
                <w:sz w:val="16"/>
              </w:rPr>
              <w:t>17,091.19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E16E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66C3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0324F">
            <w:pPr>
              <w:jc w:val="center"/>
            </w:pPr>
            <w:r>
              <w:rPr>
                <w:rFonts w:ascii="宋体" w:hAnsi="宋体" w:eastAsia="宋体"/>
                <w:sz w:val="16"/>
              </w:rPr>
              <w:t>-</w:t>
            </w:r>
          </w:p>
        </w:tc>
      </w:tr>
      <w:tr w14:paraId="7CC94E1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72061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DAD7E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15E30B">
            <w:pPr>
              <w:jc w:val="center"/>
            </w:pPr>
            <w:r>
              <w:rPr>
                <w:rFonts w:ascii="宋体" w:hAnsi="宋体" w:eastAsia="宋体"/>
                <w:sz w:val="16"/>
              </w:rPr>
              <w:t>实际完成情况</w:t>
            </w:r>
          </w:p>
        </w:tc>
      </w:tr>
      <w:tr w14:paraId="085BE1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4E4EC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2CEFD05">
            <w:pPr>
              <w:jc w:val="both"/>
            </w:pPr>
            <w:r>
              <w:rPr>
                <w:rFonts w:ascii="宋体" w:hAnsi="宋体" w:eastAsia="宋体"/>
                <w:sz w:val="16"/>
              </w:rPr>
              <w:t>结合2024年商务工作实际，贯彻落实自治州2024年“大招商”方案，聚焦自治区8D大产业集群和自治州“15+4”现代化产业体系，建立招招商引资储备项目库，找准招招商引资突破口、切入点、精准招商，力争圆满完成全年到位资金1400亿元。完成年度社会消费品零售总额同比增长目标8%，完成年内外贸进出口总额同比增长20%。</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90E0DF">
            <w:pPr>
              <w:jc w:val="both"/>
            </w:pPr>
            <w:r>
              <w:rPr>
                <w:rFonts w:ascii="宋体" w:hAnsi="宋体" w:eastAsia="宋体"/>
                <w:sz w:val="16"/>
              </w:rPr>
              <w:t>2024年我单位全年预算数为17091.19万元，全年执行数为17091.19万元，总预算执行率为100%。2024年我单位完成以下工作内容：12024年招招商引资到位资金；2.完成2024年度社会消费品零售总额同比增长率；3.年内外贸进出口总额同比增长率。通过以上工作的实施，全州共执行招招商引资项目552个，落实到位资金1426.34亿元，同比增长17.3%，提前完成全年任务。其中区外到位资金1222.73亿元，排名全疆第三位。新引进中国500强企业10家；全州社会消费品零售总额完成83.02亿元，成功获批国家城市一刻钟便民生活圈建设试点城市；全州外贸进出口总额实现94亿元，同比增长20.9%，排名全疆第六位，乌拉斯台口岸近5年来首次规模通关过货。获批中央外经贸资金8444万元，同比增长63%，全力推进招招商引资、消费促进和外经贸工作高质量发展。</w:t>
            </w:r>
          </w:p>
        </w:tc>
      </w:tr>
      <w:tr w14:paraId="68BBB6D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ED6B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18887">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AEAC7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36511">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7E6B9">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2B991">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CAC717">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77B75">
            <w:pPr>
              <w:jc w:val="center"/>
            </w:pPr>
            <w:r>
              <w:rPr>
                <w:rFonts w:ascii="宋体" w:hAnsi="宋体" w:eastAsia="宋体"/>
                <w:sz w:val="16"/>
              </w:rPr>
              <w:t>得分</w:t>
            </w:r>
          </w:p>
        </w:tc>
      </w:tr>
      <w:tr w14:paraId="46F2860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49E3FE">
            <w:pPr>
              <w:jc w:val="center"/>
            </w:pPr>
            <w:r>
              <w:rPr>
                <w:rFonts w:ascii="宋体" w:hAnsi="宋体" w:eastAsia="宋体"/>
                <w:sz w:val="16"/>
              </w:rPr>
              <w:t>履职效能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B8795">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8EE8D3">
            <w:pPr>
              <w:jc w:val="center"/>
            </w:pPr>
            <w:r>
              <w:rPr>
                <w:rFonts w:ascii="宋体" w:hAnsi="宋体" w:eastAsia="宋体"/>
                <w:sz w:val="16"/>
              </w:rPr>
              <w:t>2024年招商引资到位资金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D0E9A6">
            <w:pPr>
              <w:jc w:val="center"/>
            </w:pPr>
            <w:r>
              <w:rPr>
                <w:rFonts w:ascii="宋体" w:hAnsi="宋体" w:eastAsia="宋体"/>
                <w:sz w:val="16"/>
              </w:rPr>
              <w:t>&gt;=1400亿元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6746D">
            <w:pPr>
              <w:jc w:val="center"/>
            </w:pPr>
            <w:r>
              <w:rPr>
                <w:rFonts w:ascii="宋体" w:hAnsi="宋体" w:eastAsia="宋体"/>
                <w:sz w:val="16"/>
              </w:rPr>
              <w:t>关于印发《政府工作报告重点工作责任分工方案》的通知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6A208">
            <w:pPr>
              <w:jc w:val="center"/>
            </w:pPr>
            <w:r>
              <w:rPr>
                <w:rFonts w:ascii="宋体" w:hAnsi="宋体" w:eastAsia="宋体"/>
                <w:sz w:val="16"/>
              </w:rPr>
              <w:t>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2D79F4">
            <w:pPr>
              <w:jc w:val="center"/>
            </w:pPr>
            <w:r>
              <w:rPr>
                <w:rFonts w:ascii="宋体" w:hAnsi="宋体" w:eastAsia="宋体"/>
                <w:sz w:val="16"/>
              </w:rPr>
              <w:t>1426.34亿元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E7D91E">
            <w:pPr>
              <w:jc w:val="center"/>
            </w:pPr>
            <w:r>
              <w:rPr>
                <w:rFonts w:ascii="宋体" w:hAnsi="宋体" w:eastAsia="宋体"/>
                <w:sz w:val="16"/>
              </w:rPr>
              <w:t>50</w:t>
            </w:r>
          </w:p>
        </w:tc>
      </w:tr>
      <w:tr w14:paraId="3DD3AFF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41EF1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ACA5D1">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E0FDBD">
            <w:pPr>
              <w:jc w:val="center"/>
            </w:pPr>
            <w:r>
              <w:rPr>
                <w:rFonts w:ascii="宋体" w:hAnsi="宋体" w:eastAsia="宋体"/>
                <w:sz w:val="16"/>
              </w:rPr>
              <w:t>完成2024年度社会消费品零售总额同比增长率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150A3">
            <w:pPr>
              <w:jc w:val="center"/>
            </w:pPr>
            <w:r>
              <w:rPr>
                <w:rFonts w:ascii="宋体" w:hAnsi="宋体" w:eastAsia="宋体"/>
                <w:sz w:val="16"/>
              </w:rPr>
              <w:t>&gt;=8%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6AC8C">
            <w:pPr>
              <w:jc w:val="center"/>
            </w:pPr>
            <w:r>
              <w:rPr>
                <w:rFonts w:ascii="宋体" w:hAnsi="宋体" w:eastAsia="宋体"/>
                <w:sz w:val="16"/>
              </w:rPr>
              <w:t>关于印发《政府工作报告重点工作责任分工方案》的通知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CFAD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1DBFE">
            <w:pPr>
              <w:jc w:val="center"/>
            </w:pPr>
            <w:r>
              <w:rPr>
                <w:rFonts w:ascii="宋体" w:hAnsi="宋体" w:eastAsia="宋体"/>
                <w:sz w:val="16"/>
              </w:rPr>
              <w:t>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793C9F">
            <w:pPr>
              <w:jc w:val="center"/>
            </w:pPr>
            <w:r>
              <w:rPr>
                <w:rFonts w:ascii="宋体" w:hAnsi="宋体" w:eastAsia="宋体"/>
                <w:sz w:val="16"/>
              </w:rPr>
              <w:t>0.2</w:t>
            </w:r>
          </w:p>
        </w:tc>
      </w:tr>
      <w:tr w14:paraId="5581B4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1BEC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58B40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50EB55">
            <w:pPr>
              <w:jc w:val="center"/>
            </w:pPr>
            <w:r>
              <w:rPr>
                <w:rFonts w:ascii="宋体" w:hAnsi="宋体" w:eastAsia="宋体"/>
                <w:sz w:val="16"/>
              </w:rPr>
              <w:t>年内外贸进出口总额同比增长率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BA5539">
            <w:pPr>
              <w:jc w:val="center"/>
            </w:pPr>
            <w:r>
              <w:rPr>
                <w:rFonts w:ascii="宋体" w:hAnsi="宋体" w:eastAsia="宋体"/>
                <w:sz w:val="16"/>
              </w:rPr>
              <w:t>&gt;=20%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E06FC">
            <w:pPr>
              <w:jc w:val="center"/>
            </w:pPr>
            <w:r>
              <w:rPr>
                <w:rFonts w:ascii="宋体" w:hAnsi="宋体" w:eastAsia="宋体"/>
                <w:sz w:val="16"/>
              </w:rPr>
              <w:t>关于印发《政府工作报告重点工作责任分工方案》的通知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F4EC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A3462">
            <w:pPr>
              <w:jc w:val="center"/>
            </w:pPr>
            <w:r>
              <w:rPr>
                <w:rFonts w:ascii="宋体" w:hAnsi="宋体" w:eastAsia="宋体"/>
                <w:sz w:val="16"/>
              </w:rPr>
              <w:t>20.7%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E82D5">
            <w:pPr>
              <w:jc w:val="center"/>
            </w:pPr>
            <w:r>
              <w:rPr>
                <w:rFonts w:ascii="宋体" w:hAnsi="宋体" w:eastAsia="宋体"/>
                <w:sz w:val="16"/>
              </w:rPr>
              <w:t>20</w:t>
            </w:r>
          </w:p>
        </w:tc>
      </w:tr>
    </w:tbl>
    <w:p w14:paraId="779C18EB">
      <w:r>
        <w:br w:type="page"/>
      </w:r>
    </w:p>
    <w:tbl>
      <w:tblPr>
        <w:tblStyle w:val="9"/>
        <w:tblW w:w="0" w:type="auto"/>
        <w:tblInd w:w="0" w:type="dxa"/>
        <w:tblLayout w:type="autofit"/>
        <w:tblCellMar>
          <w:top w:w="0" w:type="dxa"/>
          <w:left w:w="108" w:type="dxa"/>
          <w:bottom w:w="0" w:type="dxa"/>
          <w:right w:w="108" w:type="dxa"/>
        </w:tblCellMar>
      </w:tblPr>
      <w:tblGrid>
        <w:gridCol w:w="629"/>
        <w:gridCol w:w="625"/>
        <w:gridCol w:w="625"/>
        <w:gridCol w:w="625"/>
        <w:gridCol w:w="627"/>
        <w:gridCol w:w="776"/>
        <w:gridCol w:w="696"/>
        <w:gridCol w:w="629"/>
        <w:gridCol w:w="696"/>
        <w:gridCol w:w="625"/>
        <w:gridCol w:w="625"/>
        <w:gridCol w:w="625"/>
        <w:gridCol w:w="625"/>
        <w:gridCol w:w="632"/>
      </w:tblGrid>
      <w:tr w14:paraId="1FD41B85">
        <w:tblPrEx>
          <w:tblCellMar>
            <w:top w:w="0" w:type="dxa"/>
            <w:left w:w="108" w:type="dxa"/>
            <w:bottom w:w="0" w:type="dxa"/>
            <w:right w:w="108" w:type="dxa"/>
          </w:tblCellMar>
        </w:tblPrEx>
        <w:tc>
          <w:tcPr>
            <w:tcW w:w="8848" w:type="dxa"/>
            <w:gridSpan w:val="14"/>
            <w:vAlign w:val="center"/>
          </w:tcPr>
          <w:p w14:paraId="50EFDF52">
            <w:pPr>
              <w:jc w:val="center"/>
            </w:pPr>
            <w:r>
              <w:rPr>
                <w:rFonts w:ascii="宋体" w:hAnsi="宋体" w:eastAsia="宋体"/>
                <w:sz w:val="24"/>
              </w:rPr>
              <w:t>项目支出绩效自评表</w:t>
            </w:r>
          </w:p>
        </w:tc>
      </w:tr>
      <w:tr w14:paraId="73FAD3B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51EC207">
            <w:pPr>
              <w:jc w:val="center"/>
            </w:pPr>
            <w:r>
              <w:rPr>
                <w:rFonts w:ascii="宋体" w:hAnsi="宋体" w:eastAsia="宋体"/>
                <w:sz w:val="24"/>
              </w:rPr>
              <w:t>(2024年度)</w:t>
            </w:r>
          </w:p>
        </w:tc>
      </w:tr>
      <w:tr w14:paraId="49640DD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A95C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1BCE6BC">
            <w:pPr>
              <w:jc w:val="center"/>
            </w:pPr>
            <w:r>
              <w:rPr>
                <w:rFonts w:ascii="宋体" w:hAnsi="宋体" w:eastAsia="宋体"/>
                <w:sz w:val="16"/>
              </w:rPr>
              <w:t>2023年租赁公务用车费用</w:t>
            </w:r>
          </w:p>
        </w:tc>
      </w:tr>
      <w:tr w14:paraId="493F604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8B85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0DB46E7">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F6DFC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057D7C1">
            <w:pPr>
              <w:jc w:val="center"/>
            </w:pPr>
            <w:r>
              <w:rPr>
                <w:rFonts w:ascii="宋体" w:hAnsi="宋体" w:eastAsia="宋体"/>
                <w:sz w:val="16"/>
              </w:rPr>
              <w:t>昌吉回族自治州商务局</w:t>
            </w:r>
          </w:p>
        </w:tc>
      </w:tr>
      <w:tr w14:paraId="6EC3E4E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BB79E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8F559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8E540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50B8C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FB2AD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5B247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94AF7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FA72D">
            <w:pPr>
              <w:jc w:val="center"/>
            </w:pPr>
            <w:r>
              <w:rPr>
                <w:rFonts w:ascii="宋体" w:hAnsi="宋体" w:eastAsia="宋体"/>
                <w:sz w:val="16"/>
              </w:rPr>
              <w:t>得分</w:t>
            </w:r>
          </w:p>
        </w:tc>
      </w:tr>
      <w:tr w14:paraId="663F53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0C019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643BF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BC5464">
            <w:pPr>
              <w:jc w:val="center"/>
            </w:pPr>
            <w:r>
              <w:rPr>
                <w:rFonts w:ascii="宋体" w:hAnsi="宋体" w:eastAsia="宋体"/>
                <w:sz w:val="16"/>
              </w:rPr>
              <w:t>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41D893">
            <w:pPr>
              <w:jc w:val="center"/>
            </w:pPr>
            <w:r>
              <w:rPr>
                <w:rFonts w:ascii="宋体" w:hAnsi="宋体" w:eastAsia="宋体"/>
                <w:sz w:val="16"/>
              </w:rPr>
              <w:t>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093EFE">
            <w:pPr>
              <w:jc w:val="center"/>
            </w:pPr>
            <w:r>
              <w:rPr>
                <w:rFonts w:ascii="宋体" w:hAnsi="宋体" w:eastAsia="宋体"/>
                <w:sz w:val="16"/>
              </w:rPr>
              <w:t>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DD8A5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88FBD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21F19">
            <w:pPr>
              <w:jc w:val="center"/>
            </w:pPr>
            <w:r>
              <w:rPr>
                <w:rFonts w:ascii="宋体" w:hAnsi="宋体" w:eastAsia="宋体"/>
                <w:sz w:val="16"/>
              </w:rPr>
              <w:t>10.00</w:t>
            </w:r>
          </w:p>
        </w:tc>
      </w:tr>
      <w:tr w14:paraId="0959D7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8E559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AF6A2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0216FA">
            <w:pPr>
              <w:jc w:val="center"/>
            </w:pPr>
            <w:r>
              <w:rPr>
                <w:rFonts w:ascii="宋体" w:hAnsi="宋体" w:eastAsia="宋体"/>
                <w:sz w:val="16"/>
              </w:rPr>
              <w:t>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CE50DD">
            <w:pPr>
              <w:jc w:val="center"/>
            </w:pPr>
            <w:r>
              <w:rPr>
                <w:rFonts w:ascii="宋体" w:hAnsi="宋体" w:eastAsia="宋体"/>
                <w:sz w:val="16"/>
              </w:rPr>
              <w:t>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945261">
            <w:pPr>
              <w:jc w:val="center"/>
            </w:pPr>
            <w:r>
              <w:rPr>
                <w:rFonts w:ascii="宋体" w:hAnsi="宋体" w:eastAsia="宋体"/>
                <w:sz w:val="16"/>
              </w:rPr>
              <w:t>3.50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2FB60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38FE9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53A8D">
            <w:pPr>
              <w:jc w:val="center"/>
            </w:pPr>
            <w:r>
              <w:rPr>
                <w:rFonts w:ascii="宋体" w:hAnsi="宋体" w:eastAsia="宋体"/>
                <w:sz w:val="16"/>
              </w:rPr>
              <w:t>—</w:t>
            </w:r>
          </w:p>
        </w:tc>
      </w:tr>
      <w:tr w14:paraId="2079EEF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5252B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5F2DE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25155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56B4D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EDAB6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F0314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FEA44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22023">
            <w:pPr>
              <w:jc w:val="center"/>
            </w:pPr>
            <w:r>
              <w:rPr>
                <w:rFonts w:ascii="宋体" w:hAnsi="宋体" w:eastAsia="宋体"/>
                <w:sz w:val="16"/>
              </w:rPr>
              <w:t>—</w:t>
            </w:r>
          </w:p>
        </w:tc>
      </w:tr>
      <w:tr w14:paraId="6C65DBA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BBFD51">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B54C2C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C2CAC87">
            <w:pPr>
              <w:jc w:val="center"/>
            </w:pPr>
            <w:r>
              <w:rPr>
                <w:rFonts w:ascii="宋体" w:hAnsi="宋体" w:eastAsia="宋体"/>
                <w:sz w:val="16"/>
              </w:rPr>
              <w:t>实际完成情况</w:t>
            </w:r>
          </w:p>
        </w:tc>
      </w:tr>
      <w:tr w14:paraId="77863E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39337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AAE6933">
            <w:pPr>
              <w:jc w:val="both"/>
            </w:pPr>
            <w:r>
              <w:rPr>
                <w:rFonts w:ascii="宋体" w:hAnsi="宋体" w:eastAsia="宋体"/>
                <w:sz w:val="16"/>
              </w:rPr>
              <w:t>结合我单位工作实际，租赁1辆新能源公务用车，租期1年，计划年行程10000公里通过租赁新能源车辆来保障单位的工作正常运行，提高商务工作高质量发展。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94C7337">
            <w:pPr>
              <w:jc w:val="both"/>
            </w:pPr>
            <w:r>
              <w:rPr>
                <w:rFonts w:ascii="宋体" w:hAnsi="宋体" w:eastAsia="宋体"/>
                <w:sz w:val="16"/>
              </w:rPr>
              <w:t>截止2024年12月31日，该项目实际完成租赁新能源车1辆，车辆租赁价格为：3.5万元/年，租赁时间2023年7月11日—2024年7月10日，租赁期间安全行程公里数15000公里，车辆正常运转使用率为100%，通过该项目的实施，切实提升了机关工作效率，保障了日常公务用车需求。</w:t>
            </w:r>
            <w:r>
              <w:rPr>
                <w:rFonts w:ascii="宋体" w:hAnsi="宋体" w:eastAsia="宋体"/>
                <w:sz w:val="16"/>
              </w:rPr>
              <w:br w:type="textWrapping"/>
            </w:r>
          </w:p>
        </w:tc>
      </w:tr>
      <w:tr w14:paraId="444B911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515D83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E659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6B31E">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FED3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1831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B77D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0C804">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F63F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C176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F167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4638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2214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300F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3E3BD9">
            <w:pPr>
              <w:jc w:val="center"/>
            </w:pPr>
            <w:r>
              <w:rPr>
                <w:rFonts w:ascii="宋体" w:hAnsi="宋体" w:eastAsia="宋体"/>
                <w:sz w:val="16"/>
              </w:rPr>
              <w:t>偏差原因分析及改进措施</w:t>
            </w:r>
          </w:p>
        </w:tc>
      </w:tr>
      <w:tr w14:paraId="338554F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03071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5D2788">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4E498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0C4E6">
            <w:pPr>
              <w:jc w:val="center"/>
            </w:pPr>
            <w:r>
              <w:rPr>
                <w:rFonts w:ascii="宋体" w:hAnsi="宋体" w:eastAsia="宋体"/>
                <w:sz w:val="16"/>
              </w:rPr>
              <w:t>租赁新能源车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F557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C1EB0">
            <w:pPr>
              <w:jc w:val="center"/>
            </w:pPr>
            <w:r>
              <w:rPr>
                <w:rFonts w:ascii="宋体" w:hAnsi="宋体" w:eastAsia="宋体"/>
                <w:sz w:val="16"/>
              </w:rPr>
              <w:t>≥1辆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4EF61">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9462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7307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6E2EF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8F5A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78C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46DE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4C3FA">
            <w:pPr>
              <w:jc w:val="center"/>
            </w:pPr>
          </w:p>
        </w:tc>
      </w:tr>
      <w:tr w14:paraId="1E6BAB2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8E9E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87732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C951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B6310">
            <w:pPr>
              <w:jc w:val="center"/>
            </w:pPr>
            <w:r>
              <w:rPr>
                <w:rFonts w:ascii="宋体" w:hAnsi="宋体" w:eastAsia="宋体"/>
                <w:sz w:val="16"/>
              </w:rPr>
              <w:t>车辆行驶里程数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37C11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E696E">
            <w:pPr>
              <w:jc w:val="center"/>
            </w:pPr>
            <w:r>
              <w:rPr>
                <w:rFonts w:ascii="宋体" w:hAnsi="宋体" w:eastAsia="宋体"/>
                <w:sz w:val="16"/>
              </w:rPr>
              <w:t>&gt;=10000公里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15D03">
            <w:pPr>
              <w:jc w:val="center"/>
            </w:pPr>
            <w:r>
              <w:rPr>
                <w:rFonts w:ascii="宋体" w:hAnsi="宋体" w:eastAsia="宋体"/>
                <w:sz w:val="16"/>
              </w:rPr>
              <w:t>=10000公里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D70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3F77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242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874C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9B7F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1FA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6D50C">
            <w:pPr>
              <w:jc w:val="center"/>
            </w:pPr>
          </w:p>
        </w:tc>
      </w:tr>
      <w:tr w14:paraId="1E90EE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DFCE3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9EBF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2CFF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E2C04">
            <w:pPr>
              <w:jc w:val="center"/>
            </w:pPr>
            <w:r>
              <w:rPr>
                <w:rFonts w:ascii="宋体" w:hAnsi="宋体" w:eastAsia="宋体"/>
                <w:sz w:val="16"/>
              </w:rPr>
              <w:t>车辆正常运转率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FEB4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CF3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1003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8FC9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15A4E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9A23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ED00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4607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C707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4D29C">
            <w:pPr>
              <w:jc w:val="center"/>
            </w:pPr>
          </w:p>
        </w:tc>
      </w:tr>
      <w:tr w14:paraId="4AE84F0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85B0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547E4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01DD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C1967">
            <w:pPr>
              <w:jc w:val="center"/>
            </w:pPr>
            <w:r>
              <w:rPr>
                <w:rFonts w:ascii="宋体" w:hAnsi="宋体" w:eastAsia="宋体"/>
                <w:sz w:val="16"/>
              </w:rPr>
              <w:t>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3A69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7819D">
            <w:pPr>
              <w:jc w:val="center"/>
            </w:pPr>
            <w:r>
              <w:rPr>
                <w:rFonts w:ascii="宋体" w:hAnsi="宋体" w:eastAsia="宋体"/>
                <w:sz w:val="16"/>
              </w:rPr>
              <w:t>=2024年12月1日前日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6CB896">
            <w:pPr>
              <w:jc w:val="center"/>
            </w:pPr>
            <w:r>
              <w:rPr>
                <w:rFonts w:ascii="宋体" w:hAnsi="宋体" w:eastAsia="宋体"/>
                <w:sz w:val="16"/>
              </w:rPr>
              <w:t>2024年12月1日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2A8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94A6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5063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A0C1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D1FA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CB9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9F983">
            <w:pPr>
              <w:jc w:val="center"/>
            </w:pPr>
          </w:p>
        </w:tc>
      </w:tr>
      <w:tr w14:paraId="0CB621D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00A4C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C12D0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15B83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D5EAB">
            <w:pPr>
              <w:jc w:val="center"/>
            </w:pPr>
            <w:r>
              <w:rPr>
                <w:rFonts w:ascii="宋体" w:hAnsi="宋体" w:eastAsia="宋体"/>
                <w:sz w:val="16"/>
              </w:rPr>
              <w:t>预算成本控制率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7D085">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33161">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B445C">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59AD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2911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FEED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C4BE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42A3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7FB2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776A7">
            <w:pPr>
              <w:jc w:val="center"/>
            </w:pPr>
          </w:p>
        </w:tc>
      </w:tr>
      <w:tr w14:paraId="6BCF6B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2284C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A2531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AC77D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1BB7A">
            <w:pPr>
              <w:jc w:val="center"/>
            </w:pPr>
            <w:r>
              <w:rPr>
                <w:rFonts w:ascii="宋体" w:hAnsi="宋体" w:eastAsia="宋体"/>
                <w:sz w:val="16"/>
              </w:rPr>
              <w:t>项目预算控制率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1E3F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29B1C">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2FF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642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5163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43AF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A5AB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867A9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1CA16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8ADA3">
            <w:pPr>
              <w:jc w:val="center"/>
            </w:pPr>
          </w:p>
        </w:tc>
      </w:tr>
      <w:tr w14:paraId="2E22338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C9F96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5B3C7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D753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AEF4F">
            <w:pPr>
              <w:jc w:val="center"/>
            </w:pPr>
            <w:r>
              <w:rPr>
                <w:rFonts w:ascii="宋体" w:hAnsi="宋体" w:eastAsia="宋体"/>
                <w:sz w:val="16"/>
              </w:rPr>
              <w:t>公务用车使用率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56CD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CFD0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EC65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21D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69E4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9165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037F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887F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EAE9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2F6DB">
            <w:pPr>
              <w:jc w:val="center"/>
            </w:pPr>
          </w:p>
        </w:tc>
      </w:tr>
      <w:tr w14:paraId="2A97D2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7FA13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13A5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6DEFC">
            <w:pPr>
              <w:jc w:val="center"/>
            </w:pPr>
            <w:r>
              <w:rPr>
                <w:rFonts w:ascii="宋体" w:hAnsi="宋体" w:eastAsia="宋体"/>
                <w:sz w:val="16"/>
              </w:rPr>
              <w:t>生态效益指标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C2DC5">
            <w:pPr>
              <w:jc w:val="center"/>
            </w:pPr>
            <w:r>
              <w:rPr>
                <w:rFonts w:ascii="宋体" w:hAnsi="宋体" w:eastAsia="宋体"/>
                <w:sz w:val="16"/>
              </w:rPr>
              <w:t>油电混动电车节能高效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F4910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7E505">
            <w:pPr>
              <w:jc w:val="center"/>
            </w:pPr>
            <w:r>
              <w:rPr>
                <w:rFonts w:ascii="宋体" w:hAnsi="宋体" w:eastAsia="宋体"/>
                <w:sz w:val="16"/>
              </w:rPr>
              <w:t>节能环保</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15E4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8B49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B6E1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BFDF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5881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A065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9857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C1A7F">
            <w:pPr>
              <w:jc w:val="center"/>
            </w:pPr>
          </w:p>
        </w:tc>
      </w:tr>
      <w:tr w14:paraId="4B1D670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B36183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BF79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54F16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20F0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D07FE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D50FC">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5AF8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B5132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082FB7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BCF50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CCF2D19"/>
        </w:tc>
      </w:tr>
    </w:tbl>
    <w:p w14:paraId="1487D082">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7"/>
        <w:gridCol w:w="776"/>
        <w:gridCol w:w="696"/>
        <w:gridCol w:w="629"/>
        <w:gridCol w:w="696"/>
        <w:gridCol w:w="624"/>
        <w:gridCol w:w="624"/>
        <w:gridCol w:w="625"/>
        <w:gridCol w:w="625"/>
        <w:gridCol w:w="632"/>
      </w:tblGrid>
      <w:tr w14:paraId="2E37EC94">
        <w:tblPrEx>
          <w:tblCellMar>
            <w:top w:w="0" w:type="dxa"/>
            <w:left w:w="108" w:type="dxa"/>
            <w:bottom w:w="0" w:type="dxa"/>
            <w:right w:w="108" w:type="dxa"/>
          </w:tblCellMar>
        </w:tblPrEx>
        <w:tc>
          <w:tcPr>
            <w:tcW w:w="8848" w:type="dxa"/>
            <w:gridSpan w:val="14"/>
            <w:vAlign w:val="center"/>
          </w:tcPr>
          <w:p w14:paraId="7AB67D2F">
            <w:pPr>
              <w:jc w:val="center"/>
            </w:pPr>
            <w:r>
              <w:rPr>
                <w:rFonts w:ascii="宋体" w:hAnsi="宋体" w:eastAsia="宋体"/>
                <w:sz w:val="24"/>
              </w:rPr>
              <w:t>项目支出绩效自评表</w:t>
            </w:r>
          </w:p>
        </w:tc>
      </w:tr>
      <w:tr w14:paraId="64EA2AA5">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355D276">
            <w:pPr>
              <w:jc w:val="center"/>
            </w:pPr>
            <w:r>
              <w:rPr>
                <w:rFonts w:ascii="宋体" w:hAnsi="宋体" w:eastAsia="宋体"/>
                <w:sz w:val="24"/>
              </w:rPr>
              <w:t>(2024年度)</w:t>
            </w:r>
          </w:p>
        </w:tc>
      </w:tr>
      <w:tr w14:paraId="129E755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3B35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1B37134">
            <w:pPr>
              <w:jc w:val="center"/>
            </w:pPr>
            <w:r>
              <w:rPr>
                <w:rFonts w:ascii="宋体" w:hAnsi="宋体" w:eastAsia="宋体"/>
                <w:sz w:val="16"/>
              </w:rPr>
              <w:t>2024年“招商引资、商务干部、电商系统培训”工作经费</w:t>
            </w:r>
          </w:p>
        </w:tc>
      </w:tr>
      <w:tr w14:paraId="6D6F41A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DB7D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120F8AA">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59EF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F4C4109">
            <w:pPr>
              <w:jc w:val="center"/>
            </w:pPr>
            <w:r>
              <w:rPr>
                <w:rFonts w:ascii="宋体" w:hAnsi="宋体" w:eastAsia="宋体"/>
                <w:sz w:val="16"/>
              </w:rPr>
              <w:t>昌吉回族自治州商务局</w:t>
            </w:r>
          </w:p>
        </w:tc>
      </w:tr>
      <w:tr w14:paraId="5B5900A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5C8A8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79DBC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41208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8BBF7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3AF12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CB5FA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E13EC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43B53C">
            <w:pPr>
              <w:jc w:val="center"/>
            </w:pPr>
            <w:r>
              <w:rPr>
                <w:rFonts w:ascii="宋体" w:hAnsi="宋体" w:eastAsia="宋体"/>
                <w:sz w:val="16"/>
              </w:rPr>
              <w:t>得分</w:t>
            </w:r>
          </w:p>
        </w:tc>
      </w:tr>
      <w:tr w14:paraId="59B11B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C8401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E89A1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3C0536">
            <w:pPr>
              <w:jc w:val="center"/>
            </w:pPr>
            <w:r>
              <w:rPr>
                <w:rFonts w:ascii="宋体" w:hAnsi="宋体" w:eastAsia="宋体"/>
                <w:sz w:val="16"/>
              </w:rPr>
              <w:t>64.59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999D73">
            <w:pPr>
              <w:jc w:val="center"/>
            </w:pPr>
            <w:r>
              <w:rPr>
                <w:rFonts w:ascii="宋体" w:hAnsi="宋体" w:eastAsia="宋体"/>
                <w:sz w:val="16"/>
              </w:rPr>
              <w:t>57.58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82C0BA">
            <w:pPr>
              <w:jc w:val="center"/>
            </w:pPr>
            <w:r>
              <w:rPr>
                <w:rFonts w:ascii="宋体" w:hAnsi="宋体" w:eastAsia="宋体"/>
                <w:sz w:val="16"/>
              </w:rPr>
              <w:t>57.58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5A9B9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05F4D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A8ECF">
            <w:pPr>
              <w:jc w:val="center"/>
            </w:pPr>
            <w:r>
              <w:rPr>
                <w:rFonts w:ascii="宋体" w:hAnsi="宋体" w:eastAsia="宋体"/>
                <w:sz w:val="16"/>
              </w:rPr>
              <w:t>10.00</w:t>
            </w:r>
          </w:p>
        </w:tc>
      </w:tr>
      <w:tr w14:paraId="4EAD4E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2D6A3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18F5D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1FF1C1">
            <w:pPr>
              <w:jc w:val="center"/>
            </w:pPr>
            <w:r>
              <w:rPr>
                <w:rFonts w:ascii="宋体" w:hAnsi="宋体" w:eastAsia="宋体"/>
                <w:sz w:val="16"/>
              </w:rPr>
              <w:t>50.00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F5BD76">
            <w:pPr>
              <w:jc w:val="center"/>
            </w:pPr>
            <w:r>
              <w:rPr>
                <w:rFonts w:ascii="宋体" w:hAnsi="宋体" w:eastAsia="宋体"/>
                <w:sz w:val="16"/>
              </w:rPr>
              <w:t>42.99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E1E6D6">
            <w:pPr>
              <w:jc w:val="center"/>
            </w:pPr>
            <w:r>
              <w:rPr>
                <w:rFonts w:ascii="宋体" w:hAnsi="宋体" w:eastAsia="宋体"/>
                <w:sz w:val="16"/>
              </w:rPr>
              <w:t>42.99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DC099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099BC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B8B29">
            <w:pPr>
              <w:jc w:val="center"/>
            </w:pPr>
            <w:r>
              <w:rPr>
                <w:rFonts w:ascii="宋体" w:hAnsi="宋体" w:eastAsia="宋体"/>
                <w:sz w:val="16"/>
              </w:rPr>
              <w:t>—</w:t>
            </w:r>
          </w:p>
        </w:tc>
      </w:tr>
      <w:tr w14:paraId="139805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C8C16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6C606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D3CC13">
            <w:pPr>
              <w:jc w:val="center"/>
            </w:pPr>
            <w:r>
              <w:rPr>
                <w:rFonts w:ascii="宋体" w:hAnsi="宋体" w:eastAsia="宋体"/>
                <w:sz w:val="16"/>
              </w:rPr>
              <w:t>14.59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B1BB14">
            <w:pPr>
              <w:jc w:val="center"/>
            </w:pPr>
            <w:r>
              <w:rPr>
                <w:rFonts w:ascii="宋体" w:hAnsi="宋体" w:eastAsia="宋体"/>
                <w:sz w:val="16"/>
              </w:rPr>
              <w:t>14.59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E637B7">
            <w:pPr>
              <w:jc w:val="center"/>
            </w:pPr>
            <w:r>
              <w:rPr>
                <w:rFonts w:ascii="宋体" w:hAnsi="宋体" w:eastAsia="宋体"/>
                <w:sz w:val="16"/>
              </w:rPr>
              <w:t>14.59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0F19A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CB285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87BD1">
            <w:pPr>
              <w:jc w:val="center"/>
            </w:pPr>
            <w:r>
              <w:rPr>
                <w:rFonts w:ascii="宋体" w:hAnsi="宋体" w:eastAsia="宋体"/>
                <w:sz w:val="16"/>
              </w:rPr>
              <w:t>—</w:t>
            </w:r>
          </w:p>
        </w:tc>
      </w:tr>
      <w:tr w14:paraId="2C901C6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CC71C0">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DC521F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0134FF3">
            <w:pPr>
              <w:jc w:val="center"/>
            </w:pPr>
            <w:r>
              <w:rPr>
                <w:rFonts w:ascii="宋体" w:hAnsi="宋体" w:eastAsia="宋体"/>
                <w:sz w:val="16"/>
              </w:rPr>
              <w:t>实际完成情况</w:t>
            </w:r>
          </w:p>
        </w:tc>
      </w:tr>
      <w:tr w14:paraId="6E77D7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6DF5E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11BB9F7">
            <w:pPr>
              <w:jc w:val="both"/>
            </w:pPr>
            <w:r>
              <w:rPr>
                <w:rFonts w:ascii="宋体" w:hAnsi="宋体" w:eastAsia="宋体"/>
                <w:sz w:val="16"/>
              </w:rPr>
              <w:t>2024年该项目计划邀请客商赴昌考察10次，赴县市（园区）调研招招商引资宣传政策讲解4次，组织参加培训69人，对接洽谈项目30个，  通过该项目的实施，加强与驻疆、驻州商（协）会、目标企业常态化沟通交流，互通政策信息、项目投资信息，推动双方务实合作。加强全州商务系统人才队伍建设，推动自治州商务高质量发展。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16CB48E">
            <w:pPr>
              <w:jc w:val="both"/>
            </w:pPr>
            <w:r>
              <w:rPr>
                <w:rFonts w:ascii="宋体" w:hAnsi="宋体" w:eastAsia="宋体"/>
                <w:sz w:val="16"/>
              </w:rPr>
              <w:t>截止到2024年12月31日该项目完成了邀请客商赴昌考察10次，赴县市（园区）调研招招商引资宣传政策讲解4次，组织参加培训69人，对接洽谈项目30个， 通过该项目的实施，加强与驻疆、驻州商（协）会、目标企业常态化沟通交流，互通政策信息、项目投资信息，推动双方务实合作。加强全州商务系统人才队伍建设，推动自治州商务高质量发展。</w:t>
            </w:r>
          </w:p>
        </w:tc>
      </w:tr>
      <w:tr w14:paraId="6E26BB4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94EAC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8A074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DFD6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308A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0693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F442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1BEF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CB1D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470E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CEF26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0636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09FC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6F5A26">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47DD8">
            <w:pPr>
              <w:jc w:val="center"/>
            </w:pPr>
            <w:r>
              <w:rPr>
                <w:rFonts w:ascii="宋体" w:hAnsi="宋体" w:eastAsia="宋体"/>
                <w:sz w:val="16"/>
              </w:rPr>
              <w:t>偏差原因分析及改进措施</w:t>
            </w:r>
          </w:p>
        </w:tc>
      </w:tr>
      <w:tr w14:paraId="711AA9D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0C124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86004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85C1B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BA53D">
            <w:pPr>
              <w:jc w:val="center"/>
            </w:pPr>
            <w:r>
              <w:rPr>
                <w:rFonts w:ascii="宋体" w:hAnsi="宋体" w:eastAsia="宋体"/>
                <w:sz w:val="16"/>
              </w:rPr>
              <w:t>邀请客商赴昌考察次数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13F0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D20D5">
            <w:pPr>
              <w:jc w:val="center"/>
            </w:pPr>
            <w:r>
              <w:rPr>
                <w:rFonts w:ascii="宋体" w:hAnsi="宋体" w:eastAsia="宋体"/>
                <w:sz w:val="16"/>
              </w:rPr>
              <w:t>&gt;=10次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49767">
            <w:pPr>
              <w:jc w:val="center"/>
            </w:pPr>
            <w:r>
              <w:rPr>
                <w:rFonts w:ascii="宋体" w:hAnsi="宋体" w:eastAsia="宋体"/>
                <w:sz w:val="16"/>
              </w:rPr>
              <w:t>=10次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E7A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C3C2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A73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2A8B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2C3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01A2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EF19F">
            <w:pPr>
              <w:jc w:val="center"/>
            </w:pPr>
          </w:p>
        </w:tc>
      </w:tr>
      <w:tr w14:paraId="7BD0B8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D499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22114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E125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A5444">
            <w:pPr>
              <w:jc w:val="center"/>
            </w:pPr>
            <w:r>
              <w:rPr>
                <w:rFonts w:ascii="宋体" w:hAnsi="宋体" w:eastAsia="宋体"/>
                <w:sz w:val="16"/>
              </w:rPr>
              <w:t>赴县市（园区）调研招商引资宣传政策讲解次数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80B0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DD122">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E99A8">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086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ABC60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AE4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B7A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3F86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A3AD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2478B">
            <w:pPr>
              <w:jc w:val="center"/>
            </w:pPr>
          </w:p>
        </w:tc>
      </w:tr>
      <w:tr w14:paraId="5838CF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5EF21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64E0C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12A04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B3173">
            <w:pPr>
              <w:jc w:val="center"/>
            </w:pPr>
            <w:r>
              <w:rPr>
                <w:rFonts w:ascii="宋体" w:hAnsi="宋体" w:eastAsia="宋体"/>
                <w:sz w:val="16"/>
              </w:rPr>
              <w:t>参加培训人数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D001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6DA1CA">
            <w:pPr>
              <w:jc w:val="center"/>
            </w:pPr>
            <w:r>
              <w:rPr>
                <w:rFonts w:ascii="宋体" w:hAnsi="宋体" w:eastAsia="宋体"/>
                <w:sz w:val="16"/>
              </w:rPr>
              <w:t>&gt;=69人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45DBE">
            <w:pPr>
              <w:jc w:val="center"/>
            </w:pPr>
            <w:r>
              <w:rPr>
                <w:rFonts w:ascii="宋体" w:hAnsi="宋体" w:eastAsia="宋体"/>
                <w:sz w:val="16"/>
              </w:rPr>
              <w:t>=69人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560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E410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DF5E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C2AA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C0D4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26C10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AE429F">
            <w:pPr>
              <w:jc w:val="center"/>
            </w:pPr>
          </w:p>
        </w:tc>
      </w:tr>
      <w:tr w14:paraId="36B992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F3EBF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EC5BC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25375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6EA33">
            <w:pPr>
              <w:jc w:val="center"/>
            </w:pPr>
            <w:r>
              <w:rPr>
                <w:rFonts w:ascii="宋体" w:hAnsi="宋体" w:eastAsia="宋体"/>
                <w:sz w:val="16"/>
              </w:rPr>
              <w:t>对接洽谈项目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3DE8F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38644">
            <w:pPr>
              <w:jc w:val="center"/>
            </w:pPr>
            <w:r>
              <w:rPr>
                <w:rFonts w:ascii="宋体" w:hAnsi="宋体" w:eastAsia="宋体"/>
                <w:sz w:val="16"/>
              </w:rPr>
              <w:t>&gt;=30个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63C0B">
            <w:pPr>
              <w:jc w:val="center"/>
            </w:pPr>
            <w:r>
              <w:rPr>
                <w:rFonts w:ascii="宋体" w:hAnsi="宋体" w:eastAsia="宋体"/>
                <w:sz w:val="16"/>
              </w:rPr>
              <w:t>=30个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279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BB75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50F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7771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1DC9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4449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93948">
            <w:pPr>
              <w:jc w:val="center"/>
            </w:pPr>
          </w:p>
        </w:tc>
      </w:tr>
      <w:tr w14:paraId="4A1F8E7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3684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F1020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D9F8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E71FAB">
            <w:pPr>
              <w:jc w:val="center"/>
            </w:pPr>
            <w:r>
              <w:rPr>
                <w:rFonts w:ascii="宋体" w:hAnsi="宋体" w:eastAsia="宋体"/>
                <w:sz w:val="16"/>
              </w:rPr>
              <w:t>培训出勤率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273A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7EB0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F89FB">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894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D925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BBB8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49A2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9721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A498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C3D4F">
            <w:pPr>
              <w:jc w:val="center"/>
            </w:pPr>
          </w:p>
        </w:tc>
      </w:tr>
      <w:tr w14:paraId="27C566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7C0C2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0E14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8616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F257A">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D323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AD83D">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850E2">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4CD8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50E1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68B44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86EE8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99A7B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032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001D09">
            <w:pPr>
              <w:jc w:val="center"/>
            </w:pPr>
          </w:p>
        </w:tc>
      </w:tr>
      <w:tr w14:paraId="12DD313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FEDB3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D2391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8EF72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38B5C">
            <w:pPr>
              <w:jc w:val="center"/>
            </w:pPr>
            <w:r>
              <w:rPr>
                <w:rFonts w:ascii="宋体" w:hAnsi="宋体" w:eastAsia="宋体"/>
                <w:sz w:val="16"/>
              </w:rPr>
              <w:t>培训经费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09D8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62E4F">
            <w:pPr>
              <w:jc w:val="center"/>
            </w:pPr>
            <w:r>
              <w:rPr>
                <w:rFonts w:ascii="宋体" w:hAnsi="宋体" w:eastAsia="宋体"/>
                <w:sz w:val="16"/>
              </w:rPr>
              <w:t>&lt;=18.79万元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0E138">
            <w:pPr>
              <w:jc w:val="center"/>
            </w:pPr>
            <w:r>
              <w:rPr>
                <w:rFonts w:ascii="宋体" w:hAnsi="宋体" w:eastAsia="宋体"/>
                <w:sz w:val="16"/>
              </w:rPr>
              <w:t>=18.79万元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3632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117E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FB9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9BCB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7346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22CF8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8D54E">
            <w:pPr>
              <w:jc w:val="center"/>
            </w:pPr>
          </w:p>
        </w:tc>
      </w:tr>
      <w:tr w14:paraId="0652A9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E5FE9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F7EF8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049B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26EAC">
            <w:pPr>
              <w:jc w:val="center"/>
            </w:pPr>
            <w:r>
              <w:rPr>
                <w:rFonts w:ascii="宋体" w:hAnsi="宋体" w:eastAsia="宋体"/>
                <w:sz w:val="16"/>
              </w:rPr>
              <w:t>差旅及交通费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E694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7D889">
            <w:pPr>
              <w:jc w:val="center"/>
            </w:pPr>
            <w:r>
              <w:rPr>
                <w:rFonts w:ascii="宋体" w:hAnsi="宋体" w:eastAsia="宋体"/>
                <w:sz w:val="16"/>
              </w:rPr>
              <w:t>&lt;=38.79万元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C3861">
            <w:pPr>
              <w:jc w:val="center"/>
            </w:pPr>
            <w:r>
              <w:rPr>
                <w:rFonts w:ascii="宋体" w:hAnsi="宋体" w:eastAsia="宋体"/>
                <w:sz w:val="16"/>
              </w:rPr>
              <w:t>=38.79万元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E7C8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A093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B2D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1E30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FD8F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AC88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40B45">
            <w:pPr>
              <w:jc w:val="center"/>
            </w:pPr>
          </w:p>
        </w:tc>
      </w:tr>
      <w:tr w14:paraId="3EDEA64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28CAF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81645E">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A8783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F290A">
            <w:pPr>
              <w:jc w:val="center"/>
            </w:pPr>
            <w:r>
              <w:rPr>
                <w:rFonts w:ascii="宋体" w:hAnsi="宋体" w:eastAsia="宋体"/>
                <w:sz w:val="16"/>
              </w:rPr>
              <w:t>加强全州商务系统人才队伍建设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94A5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B1C5D">
            <w:pPr>
              <w:jc w:val="center"/>
            </w:pPr>
            <w:r>
              <w:rPr>
                <w:rFonts w:ascii="宋体" w:hAnsi="宋体" w:eastAsia="宋体"/>
                <w:sz w:val="16"/>
              </w:rPr>
              <w:t>有效加强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4521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28BD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17EE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E60D9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C015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755C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014F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31428">
            <w:pPr>
              <w:jc w:val="center"/>
            </w:pPr>
          </w:p>
        </w:tc>
      </w:tr>
      <w:tr w14:paraId="3C9360F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3EBE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44DC4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004B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7ACC3">
            <w:pPr>
              <w:jc w:val="center"/>
            </w:pPr>
            <w:r>
              <w:rPr>
                <w:rFonts w:ascii="宋体" w:hAnsi="宋体" w:eastAsia="宋体"/>
                <w:sz w:val="16"/>
              </w:rPr>
              <w:t>推动自治州商务高质量发展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1B0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7A339">
            <w:pPr>
              <w:jc w:val="center"/>
            </w:pPr>
            <w:r>
              <w:rPr>
                <w:rFonts w:ascii="宋体" w:hAnsi="宋体" w:eastAsia="宋体"/>
                <w:sz w:val="16"/>
              </w:rPr>
              <w:t>显著推动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22FF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820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3CC36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83F1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2DDC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92C46">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421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6EE65">
            <w:pPr>
              <w:jc w:val="center"/>
            </w:pPr>
          </w:p>
        </w:tc>
      </w:tr>
      <w:tr w14:paraId="182F9A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87AA7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8CB3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AECBF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95B7F">
            <w:pPr>
              <w:jc w:val="center"/>
            </w:pPr>
            <w:r>
              <w:rPr>
                <w:rFonts w:ascii="宋体" w:hAnsi="宋体" w:eastAsia="宋体"/>
                <w:sz w:val="16"/>
              </w:rPr>
              <w:t>参训人员满意度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25F3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6731F">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A2A96">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61A9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E822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4171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BF4F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4087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C5A0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89888C">
            <w:pPr>
              <w:jc w:val="center"/>
            </w:pPr>
          </w:p>
        </w:tc>
      </w:tr>
      <w:tr w14:paraId="51EC4D14">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747FBD">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6739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6847A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54CDA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EB8B1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35CA5">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B50C9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3699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494B2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BB7ED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01ED9E"/>
        </w:tc>
      </w:tr>
    </w:tbl>
    <w:p w14:paraId="6B5D0E3B">
      <w:r>
        <w:br w:type="page"/>
      </w:r>
    </w:p>
    <w:tbl>
      <w:tblPr>
        <w:tblStyle w:val="9"/>
        <w:tblW w:w="0" w:type="auto"/>
        <w:tblInd w:w="0" w:type="dxa"/>
        <w:tblLayout w:type="autofit"/>
        <w:tblCellMar>
          <w:top w:w="0" w:type="dxa"/>
          <w:left w:w="108" w:type="dxa"/>
          <w:bottom w:w="0" w:type="dxa"/>
          <w:right w:w="108" w:type="dxa"/>
        </w:tblCellMar>
      </w:tblPr>
      <w:tblGrid>
        <w:gridCol w:w="621"/>
        <w:gridCol w:w="604"/>
        <w:gridCol w:w="604"/>
        <w:gridCol w:w="621"/>
        <w:gridCol w:w="613"/>
        <w:gridCol w:w="856"/>
        <w:gridCol w:w="776"/>
        <w:gridCol w:w="621"/>
        <w:gridCol w:w="696"/>
        <w:gridCol w:w="604"/>
        <w:gridCol w:w="604"/>
        <w:gridCol w:w="605"/>
        <w:gridCol w:w="605"/>
        <w:gridCol w:w="630"/>
      </w:tblGrid>
      <w:tr w14:paraId="639F4CD1">
        <w:tblPrEx>
          <w:tblCellMar>
            <w:top w:w="0" w:type="dxa"/>
            <w:left w:w="108" w:type="dxa"/>
            <w:bottom w:w="0" w:type="dxa"/>
            <w:right w:w="108" w:type="dxa"/>
          </w:tblCellMar>
        </w:tblPrEx>
        <w:tc>
          <w:tcPr>
            <w:tcW w:w="8848" w:type="dxa"/>
            <w:gridSpan w:val="14"/>
            <w:vAlign w:val="center"/>
          </w:tcPr>
          <w:p w14:paraId="26206AD1">
            <w:pPr>
              <w:jc w:val="center"/>
            </w:pPr>
            <w:r>
              <w:rPr>
                <w:rFonts w:ascii="宋体" w:hAnsi="宋体" w:eastAsia="宋体"/>
                <w:sz w:val="24"/>
              </w:rPr>
              <w:t>项目支出绩效自评表</w:t>
            </w:r>
          </w:p>
        </w:tc>
      </w:tr>
      <w:tr w14:paraId="63F2AD5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3EBE3E7">
            <w:pPr>
              <w:jc w:val="center"/>
            </w:pPr>
            <w:r>
              <w:rPr>
                <w:rFonts w:ascii="宋体" w:hAnsi="宋体" w:eastAsia="宋体"/>
                <w:sz w:val="24"/>
              </w:rPr>
              <w:t>(2024年度)</w:t>
            </w:r>
          </w:p>
        </w:tc>
      </w:tr>
      <w:tr w14:paraId="458780F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8DA1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D83F551">
            <w:pPr>
              <w:jc w:val="center"/>
            </w:pPr>
            <w:r>
              <w:rPr>
                <w:rFonts w:ascii="宋体" w:hAnsi="宋体" w:eastAsia="宋体"/>
                <w:sz w:val="16"/>
              </w:rPr>
              <w:t>2024年展会活动经费</w:t>
            </w:r>
          </w:p>
        </w:tc>
      </w:tr>
      <w:tr w14:paraId="5C11C59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68FFF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4F37180">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F373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7D46A10">
            <w:pPr>
              <w:jc w:val="center"/>
            </w:pPr>
            <w:r>
              <w:rPr>
                <w:rFonts w:ascii="宋体" w:hAnsi="宋体" w:eastAsia="宋体"/>
                <w:sz w:val="16"/>
              </w:rPr>
              <w:t>昌吉回族自治州商务局</w:t>
            </w:r>
          </w:p>
        </w:tc>
      </w:tr>
      <w:tr w14:paraId="63F8CCA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7DD478">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8399C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FE57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C72CD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2BE8D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6268A3">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1958F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66422">
            <w:pPr>
              <w:jc w:val="center"/>
            </w:pPr>
            <w:r>
              <w:rPr>
                <w:rFonts w:ascii="宋体" w:hAnsi="宋体" w:eastAsia="宋体"/>
                <w:sz w:val="16"/>
              </w:rPr>
              <w:t>得分</w:t>
            </w:r>
          </w:p>
        </w:tc>
      </w:tr>
      <w:tr w14:paraId="6BC18D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4D5D3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40541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4BDC3D">
            <w:pPr>
              <w:jc w:val="center"/>
            </w:pPr>
            <w:r>
              <w:rPr>
                <w:rFonts w:ascii="宋体" w:hAnsi="宋体" w:eastAsia="宋体"/>
                <w:sz w:val="16"/>
              </w:rPr>
              <w:t>237.92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E2BEEB">
            <w:pPr>
              <w:jc w:val="center"/>
            </w:pPr>
            <w:r>
              <w:rPr>
                <w:rFonts w:ascii="宋体" w:hAnsi="宋体" w:eastAsia="宋体"/>
                <w:sz w:val="16"/>
              </w:rPr>
              <w:t>200.45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098613">
            <w:pPr>
              <w:jc w:val="center"/>
            </w:pPr>
            <w:r>
              <w:rPr>
                <w:rFonts w:ascii="宋体" w:hAnsi="宋体" w:eastAsia="宋体"/>
                <w:sz w:val="16"/>
              </w:rPr>
              <w:t>200.45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B0BFA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CCCC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7F785">
            <w:pPr>
              <w:jc w:val="center"/>
            </w:pPr>
            <w:r>
              <w:rPr>
                <w:rFonts w:ascii="宋体" w:hAnsi="宋体" w:eastAsia="宋体"/>
                <w:sz w:val="16"/>
              </w:rPr>
              <w:t>10.00</w:t>
            </w:r>
          </w:p>
        </w:tc>
      </w:tr>
      <w:tr w14:paraId="47869A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E35C5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0A967F">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7D8588">
            <w:pPr>
              <w:jc w:val="center"/>
            </w:pPr>
            <w:r>
              <w:rPr>
                <w:rFonts w:ascii="宋体" w:hAnsi="宋体" w:eastAsia="宋体"/>
                <w:sz w:val="16"/>
              </w:rPr>
              <w:t>208.98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84C415">
            <w:pPr>
              <w:jc w:val="center"/>
            </w:pPr>
            <w:r>
              <w:rPr>
                <w:rFonts w:ascii="宋体" w:hAnsi="宋体" w:eastAsia="宋体"/>
                <w:sz w:val="16"/>
              </w:rPr>
              <w:t>171.51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3E4CF6">
            <w:pPr>
              <w:jc w:val="center"/>
            </w:pPr>
            <w:r>
              <w:rPr>
                <w:rFonts w:ascii="宋体" w:hAnsi="宋体" w:eastAsia="宋体"/>
                <w:sz w:val="16"/>
              </w:rPr>
              <w:t>171.51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F220D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74C3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0928C">
            <w:pPr>
              <w:jc w:val="center"/>
            </w:pPr>
            <w:r>
              <w:rPr>
                <w:rFonts w:ascii="宋体" w:hAnsi="宋体" w:eastAsia="宋体"/>
                <w:sz w:val="16"/>
              </w:rPr>
              <w:t>—</w:t>
            </w:r>
          </w:p>
        </w:tc>
      </w:tr>
      <w:tr w14:paraId="6229A17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882BC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AA7AA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BF21FB">
            <w:pPr>
              <w:jc w:val="center"/>
            </w:pPr>
            <w:r>
              <w:rPr>
                <w:rFonts w:ascii="宋体" w:hAnsi="宋体" w:eastAsia="宋体"/>
                <w:sz w:val="16"/>
              </w:rPr>
              <w:t>28.94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AE1668">
            <w:pPr>
              <w:jc w:val="center"/>
            </w:pPr>
            <w:r>
              <w:rPr>
                <w:rFonts w:ascii="宋体" w:hAnsi="宋体" w:eastAsia="宋体"/>
                <w:sz w:val="16"/>
              </w:rPr>
              <w:t>28.94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F803F5">
            <w:pPr>
              <w:jc w:val="center"/>
            </w:pPr>
            <w:r>
              <w:rPr>
                <w:rFonts w:ascii="宋体" w:hAnsi="宋体" w:eastAsia="宋体"/>
                <w:sz w:val="16"/>
              </w:rPr>
              <w:t>28.94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9217F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789E9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5911E">
            <w:pPr>
              <w:jc w:val="center"/>
            </w:pPr>
            <w:r>
              <w:rPr>
                <w:rFonts w:ascii="宋体" w:hAnsi="宋体" w:eastAsia="宋体"/>
                <w:sz w:val="16"/>
              </w:rPr>
              <w:t>—</w:t>
            </w:r>
          </w:p>
        </w:tc>
      </w:tr>
      <w:tr w14:paraId="45E77EE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B88EE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BBFBF2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91FB3ED">
            <w:pPr>
              <w:jc w:val="center"/>
            </w:pPr>
            <w:r>
              <w:rPr>
                <w:rFonts w:ascii="宋体" w:hAnsi="宋体" w:eastAsia="宋体"/>
                <w:sz w:val="16"/>
              </w:rPr>
              <w:t>实际完成情况</w:t>
            </w:r>
          </w:p>
        </w:tc>
      </w:tr>
      <w:tr w14:paraId="1E1842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F3A5E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C2E4DE1">
            <w:pPr>
              <w:jc w:val="both"/>
            </w:pPr>
            <w:r>
              <w:rPr>
                <w:rFonts w:ascii="宋体" w:hAnsi="宋体" w:eastAsia="宋体"/>
                <w:sz w:val="16"/>
              </w:rPr>
              <w:t>2024年该项目计划申购2个展位，完成310平方米展位设计及搭建，制作设计4000分宣传品，办理100个展会证件，组织5次参加展会次数。举办的活动均能成功办理，项目预计2024年12月20日前完成。通过该项目的实施，促成30个签约项目，帮助企业开拓国际市场，促进昌吉州外向型产业发展。受益企业满意度达到90%以上。</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E7A084A">
            <w:pPr>
              <w:jc w:val="both"/>
            </w:pPr>
            <w:r>
              <w:rPr>
                <w:rFonts w:ascii="宋体" w:hAnsi="宋体" w:eastAsia="宋体"/>
                <w:sz w:val="16"/>
              </w:rPr>
              <w:t>截止2024年12月31日该项目实际完成了申购2个展位，完成310平方米展位设计及搭建，制作设计4000分宣传品，办理100个展会证件，组织5次参加展会次数。举办的活动均能成功办理，通过该项目的实施，促成30个签约项目，帮助企业开拓了国际市场，促进昌吉州外向型产业发展。受益企业满意度达到90%。</w:t>
            </w:r>
          </w:p>
        </w:tc>
      </w:tr>
      <w:tr w14:paraId="32BF6BE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1D06FB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D28D6">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30B5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4CB9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892B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35FFD1">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FBCD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94464">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EA80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06D6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9AE5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F5C8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0EA46">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2282F">
            <w:pPr>
              <w:jc w:val="center"/>
            </w:pPr>
            <w:r>
              <w:rPr>
                <w:rFonts w:ascii="宋体" w:hAnsi="宋体" w:eastAsia="宋体"/>
                <w:sz w:val="16"/>
              </w:rPr>
              <w:t>偏差原因分析及改进措施</w:t>
            </w:r>
          </w:p>
        </w:tc>
      </w:tr>
      <w:tr w14:paraId="16C4DC1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5361B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16D3A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019CB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A0B15">
            <w:pPr>
              <w:jc w:val="center"/>
            </w:pPr>
            <w:r>
              <w:rPr>
                <w:rFonts w:ascii="宋体" w:hAnsi="宋体" w:eastAsia="宋体"/>
                <w:sz w:val="16"/>
              </w:rPr>
              <w:t>申购展位数量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591E1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3A4F57">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5E065">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E0CB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6C8F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FD46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DFD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84E5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6168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AE8CF">
            <w:pPr>
              <w:jc w:val="center"/>
            </w:pPr>
          </w:p>
        </w:tc>
      </w:tr>
      <w:tr w14:paraId="5B30129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5D2A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83C44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030F4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CA61B">
            <w:pPr>
              <w:jc w:val="center"/>
            </w:pPr>
            <w:r>
              <w:rPr>
                <w:rFonts w:ascii="宋体" w:hAnsi="宋体" w:eastAsia="宋体"/>
                <w:sz w:val="16"/>
              </w:rPr>
              <w:t>展位设计及搭建数量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CD75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C00FC">
            <w:pPr>
              <w:jc w:val="center"/>
            </w:pPr>
            <w:r>
              <w:rPr>
                <w:rFonts w:ascii="宋体" w:hAnsi="宋体" w:eastAsia="宋体"/>
                <w:sz w:val="16"/>
              </w:rPr>
              <w:t>=310平方米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DE18F">
            <w:pPr>
              <w:jc w:val="center"/>
            </w:pPr>
            <w:r>
              <w:rPr>
                <w:rFonts w:ascii="宋体" w:hAnsi="宋体" w:eastAsia="宋体"/>
                <w:sz w:val="16"/>
              </w:rPr>
              <w:t>=310平方米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524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4105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BC9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DEEB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F85B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2C248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3F78F">
            <w:pPr>
              <w:jc w:val="center"/>
            </w:pPr>
          </w:p>
        </w:tc>
      </w:tr>
      <w:tr w14:paraId="3497BA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3950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5830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E27CE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D19929">
            <w:pPr>
              <w:jc w:val="center"/>
            </w:pPr>
            <w:r>
              <w:rPr>
                <w:rFonts w:ascii="宋体" w:hAnsi="宋体" w:eastAsia="宋体"/>
                <w:sz w:val="16"/>
              </w:rPr>
              <w:t>宣传品设计制作数量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90D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DC6FD">
            <w:pPr>
              <w:jc w:val="center"/>
            </w:pPr>
            <w:r>
              <w:rPr>
                <w:rFonts w:ascii="宋体" w:hAnsi="宋体" w:eastAsia="宋体"/>
                <w:sz w:val="16"/>
              </w:rPr>
              <w:t>&gt;=4000份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4B8AA">
            <w:pPr>
              <w:jc w:val="center"/>
            </w:pPr>
            <w:r>
              <w:rPr>
                <w:rFonts w:ascii="宋体" w:hAnsi="宋体" w:eastAsia="宋体"/>
                <w:sz w:val="16"/>
              </w:rPr>
              <w:t>=4000份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622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7B55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32AD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9991E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AA8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40C3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6F6B0">
            <w:pPr>
              <w:jc w:val="center"/>
            </w:pPr>
          </w:p>
        </w:tc>
      </w:tr>
      <w:tr w14:paraId="5348C91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EF83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3B81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22966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826EA">
            <w:pPr>
              <w:jc w:val="center"/>
            </w:pPr>
            <w:r>
              <w:rPr>
                <w:rFonts w:ascii="宋体" w:hAnsi="宋体" w:eastAsia="宋体"/>
                <w:sz w:val="16"/>
              </w:rPr>
              <w:t>展会证件办理数量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2649A">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AAB2E">
            <w:pPr>
              <w:jc w:val="center"/>
            </w:pPr>
            <w:r>
              <w:rPr>
                <w:rFonts w:ascii="宋体" w:hAnsi="宋体" w:eastAsia="宋体"/>
                <w:sz w:val="16"/>
              </w:rPr>
              <w:t>&gt;100个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B124E">
            <w:pPr>
              <w:jc w:val="center"/>
            </w:pPr>
            <w:r>
              <w:rPr>
                <w:rFonts w:ascii="宋体" w:hAnsi="宋体" w:eastAsia="宋体"/>
                <w:sz w:val="16"/>
              </w:rPr>
              <w:t>=100个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FC7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364E1">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43B3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9F1A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3401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4C05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F70401">
            <w:pPr>
              <w:jc w:val="center"/>
            </w:pPr>
          </w:p>
        </w:tc>
      </w:tr>
      <w:tr w14:paraId="4666E6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912D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C37D2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BB117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4E63C">
            <w:pPr>
              <w:jc w:val="center"/>
            </w:pPr>
            <w:r>
              <w:rPr>
                <w:rFonts w:ascii="宋体" w:hAnsi="宋体" w:eastAsia="宋体"/>
                <w:sz w:val="16"/>
              </w:rPr>
              <w:t>组织参加展会次数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35808">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CBB483">
            <w:pPr>
              <w:jc w:val="center"/>
            </w:pPr>
            <w:r>
              <w:rPr>
                <w:rFonts w:ascii="宋体" w:hAnsi="宋体" w:eastAsia="宋体"/>
                <w:sz w:val="16"/>
              </w:rPr>
              <w:t>&gt;=5次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44B5D">
            <w:pPr>
              <w:jc w:val="center"/>
            </w:pPr>
            <w:r>
              <w:rPr>
                <w:rFonts w:ascii="宋体" w:hAnsi="宋体" w:eastAsia="宋体"/>
                <w:sz w:val="16"/>
              </w:rPr>
              <w: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2411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A7AF8">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A3A9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BD6F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0EC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E32A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4D2DB">
            <w:pPr>
              <w:jc w:val="center"/>
            </w:pPr>
          </w:p>
        </w:tc>
      </w:tr>
      <w:tr w14:paraId="43129C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E9F36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10015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931F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8024D">
            <w:pPr>
              <w:jc w:val="center"/>
            </w:pPr>
            <w:r>
              <w:rPr>
                <w:rFonts w:ascii="宋体" w:hAnsi="宋体" w:eastAsia="宋体"/>
                <w:sz w:val="16"/>
              </w:rPr>
              <w:t>活动举办成功率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855B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488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7CB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5BE9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6B53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23DE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78E4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9B36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708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21B0C6">
            <w:pPr>
              <w:jc w:val="center"/>
            </w:pPr>
          </w:p>
        </w:tc>
      </w:tr>
      <w:tr w14:paraId="4DD750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4419E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8544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968C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B3AE1">
            <w:pPr>
              <w:jc w:val="center"/>
            </w:pPr>
            <w:r>
              <w:rPr>
                <w:rFonts w:ascii="宋体" w:hAnsi="宋体" w:eastAsia="宋体"/>
                <w:sz w:val="16"/>
              </w:rPr>
              <w:t>项目完成时限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66B64">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EA229">
            <w:pPr>
              <w:jc w:val="center"/>
            </w:pPr>
            <w:r>
              <w:rPr>
                <w:rFonts w:ascii="宋体" w:hAnsi="宋体" w:eastAsia="宋体"/>
                <w:sz w:val="16"/>
              </w:rPr>
              <w:t>2024年12月20日前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AA313">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BB0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39E9A">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6498F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4C83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9D3B8">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2FC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62F050">
            <w:pPr>
              <w:jc w:val="center"/>
            </w:pPr>
          </w:p>
        </w:tc>
      </w:tr>
      <w:tr w14:paraId="257E252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31559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735935">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F81D6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3E0E8">
            <w:pPr>
              <w:jc w:val="center"/>
            </w:pPr>
            <w:r>
              <w:rPr>
                <w:rFonts w:ascii="宋体" w:hAnsi="宋体" w:eastAsia="宋体"/>
                <w:sz w:val="16"/>
              </w:rPr>
              <w:t>展位设计搭建费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5336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CEDEC1">
            <w:pPr>
              <w:jc w:val="center"/>
            </w:pPr>
            <w:r>
              <w:rPr>
                <w:rFonts w:ascii="宋体" w:hAnsi="宋体" w:eastAsia="宋体"/>
                <w:sz w:val="16"/>
              </w:rPr>
              <w:t>&lt;=138.28万元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B856E">
            <w:pPr>
              <w:jc w:val="center"/>
            </w:pPr>
            <w:r>
              <w:rPr>
                <w:rFonts w:ascii="宋体" w:hAnsi="宋体" w:eastAsia="宋体"/>
                <w:sz w:val="16"/>
              </w:rPr>
              <w:t>=138.28万元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75D7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20D9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24DE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C9DE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0021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0FD6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DB7C9">
            <w:pPr>
              <w:jc w:val="center"/>
            </w:pPr>
          </w:p>
        </w:tc>
      </w:tr>
      <w:tr w14:paraId="04A9A43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C511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B50C8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B72D0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8FD51">
            <w:pPr>
              <w:jc w:val="center"/>
            </w:pPr>
            <w:r>
              <w:rPr>
                <w:rFonts w:ascii="宋体" w:hAnsi="宋体" w:eastAsia="宋体"/>
                <w:sz w:val="16"/>
              </w:rPr>
              <w:t>展位费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A5B7F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98CBC">
            <w:pPr>
              <w:jc w:val="center"/>
            </w:pPr>
            <w:r>
              <w:rPr>
                <w:rFonts w:ascii="宋体" w:hAnsi="宋体" w:eastAsia="宋体"/>
                <w:sz w:val="16"/>
              </w:rPr>
              <w:t>&lt;=35万元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FDD63">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B5D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F38D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C38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89F9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ACC67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0038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6BB195">
            <w:pPr>
              <w:jc w:val="center"/>
            </w:pPr>
          </w:p>
        </w:tc>
      </w:tr>
      <w:tr w14:paraId="01F484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E96EC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FD4B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AC6A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46408">
            <w:pPr>
              <w:jc w:val="center"/>
            </w:pPr>
            <w:r>
              <w:rPr>
                <w:rFonts w:ascii="宋体" w:hAnsi="宋体" w:eastAsia="宋体"/>
                <w:sz w:val="16"/>
              </w:rPr>
              <w:t>宣传品制作费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69220">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C5142">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5A088">
            <w:pPr>
              <w:jc w:val="center"/>
            </w:pPr>
            <w:r>
              <w:rPr>
                <w:rFonts w:ascii="宋体" w:hAnsi="宋体" w:eastAsia="宋体"/>
                <w:sz w:val="16"/>
              </w:rPr>
              <w: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1CEB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E3070">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F966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B21D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66E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E8EAB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B0BA3">
            <w:pPr>
              <w:jc w:val="center"/>
            </w:pPr>
          </w:p>
        </w:tc>
      </w:tr>
      <w:tr w14:paraId="794D90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C7F9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0C870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50F7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D8B32">
            <w:pPr>
              <w:jc w:val="center"/>
            </w:pPr>
            <w:r>
              <w:rPr>
                <w:rFonts w:ascii="宋体" w:hAnsi="宋体" w:eastAsia="宋体"/>
                <w:sz w:val="16"/>
              </w:rPr>
              <w:t>差旅费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DAAF6">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2ECC0">
            <w:pPr>
              <w:jc w:val="center"/>
            </w:pPr>
            <w:r>
              <w:rPr>
                <w:rFonts w:ascii="宋体" w:hAnsi="宋体" w:eastAsia="宋体"/>
                <w:sz w:val="16"/>
              </w:rPr>
              <w:t>&lt;=7.17万元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4BF33">
            <w:pPr>
              <w:jc w:val="center"/>
            </w:pPr>
            <w:r>
              <w:rPr>
                <w:rFonts w:ascii="宋体" w:hAnsi="宋体" w:eastAsia="宋体"/>
                <w:sz w:val="16"/>
              </w:rPr>
              <w:t>=7.17万元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046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BF43F">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E3A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1A1E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791F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A47F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25004">
            <w:pPr>
              <w:jc w:val="center"/>
            </w:pPr>
          </w:p>
        </w:tc>
      </w:tr>
      <w:tr w14:paraId="4BCA93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4C8F0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6718E2">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9A20F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03FB5">
            <w:pPr>
              <w:jc w:val="center"/>
            </w:pPr>
            <w:r>
              <w:rPr>
                <w:rFonts w:ascii="宋体" w:hAnsi="宋体" w:eastAsia="宋体"/>
                <w:sz w:val="16"/>
              </w:rPr>
              <w:t>促成签约项目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0D7C8F">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A5E70">
            <w:pPr>
              <w:jc w:val="center"/>
            </w:pPr>
            <w:r>
              <w:rPr>
                <w:rFonts w:ascii="宋体" w:hAnsi="宋体" w:eastAsia="宋体"/>
                <w:sz w:val="16"/>
              </w:rPr>
              <w:t>&gt;=30个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38EEC">
            <w:pPr>
              <w:jc w:val="center"/>
            </w:pPr>
            <w:r>
              <w:rPr>
                <w:rFonts w:ascii="宋体" w:hAnsi="宋体" w:eastAsia="宋体"/>
                <w:sz w:val="16"/>
              </w:rPr>
              <w:t>=30个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0A9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EA14B">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C432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D1A2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71225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3EE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A3DA8">
            <w:pPr>
              <w:jc w:val="center"/>
            </w:pPr>
          </w:p>
        </w:tc>
      </w:tr>
      <w:tr w14:paraId="008E78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32827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AD600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93777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40489">
            <w:pPr>
              <w:jc w:val="center"/>
            </w:pPr>
            <w:r>
              <w:rPr>
                <w:rFonts w:ascii="宋体" w:hAnsi="宋体" w:eastAsia="宋体"/>
                <w:sz w:val="16"/>
              </w:rPr>
              <w:t>帮助企业开拓国际市场，促进昌吉州外向型产业发展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1C5D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D23D7">
            <w:pPr>
              <w:jc w:val="center"/>
            </w:pPr>
            <w:r>
              <w:rPr>
                <w:rFonts w:ascii="宋体" w:hAnsi="宋体" w:eastAsia="宋体"/>
                <w:sz w:val="16"/>
              </w:rPr>
              <w:t>显著促进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3E1D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8D53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67B12">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F4BA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0FB2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440CB">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8048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91D3B">
            <w:pPr>
              <w:jc w:val="center"/>
            </w:pPr>
          </w:p>
        </w:tc>
      </w:tr>
      <w:tr w14:paraId="209D68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C505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C5A5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00D9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C5D38">
            <w:pPr>
              <w:jc w:val="center"/>
            </w:pPr>
            <w:r>
              <w:rPr>
                <w:rFonts w:ascii="宋体" w:hAnsi="宋体" w:eastAsia="宋体"/>
                <w:sz w:val="16"/>
              </w:rPr>
              <w:t>受益企业满意度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F305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32AA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A16DD">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3C5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6B51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EB6F2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75C3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3987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069F5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F3729">
            <w:pPr>
              <w:jc w:val="center"/>
            </w:pPr>
          </w:p>
        </w:tc>
      </w:tr>
      <w:tr w14:paraId="3B90A722">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9C0402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A0F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A3DC5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17310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FCA7A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E83AA">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6957E5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6B694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070E5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24B76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00F5F1"/>
        </w:tc>
      </w:tr>
    </w:tbl>
    <w:p w14:paraId="703A3DF7">
      <w:r>
        <w:br w:type="page"/>
      </w:r>
    </w:p>
    <w:tbl>
      <w:tblPr>
        <w:tblStyle w:val="9"/>
        <w:tblW w:w="0" w:type="auto"/>
        <w:tblInd w:w="0" w:type="dxa"/>
        <w:tblLayout w:type="autofit"/>
        <w:tblCellMar>
          <w:top w:w="0" w:type="dxa"/>
          <w:left w:w="108" w:type="dxa"/>
          <w:bottom w:w="0" w:type="dxa"/>
          <w:right w:w="108" w:type="dxa"/>
        </w:tblCellMar>
      </w:tblPr>
      <w:tblGrid>
        <w:gridCol w:w="621"/>
        <w:gridCol w:w="604"/>
        <w:gridCol w:w="604"/>
        <w:gridCol w:w="621"/>
        <w:gridCol w:w="613"/>
        <w:gridCol w:w="856"/>
        <w:gridCol w:w="776"/>
        <w:gridCol w:w="621"/>
        <w:gridCol w:w="696"/>
        <w:gridCol w:w="604"/>
        <w:gridCol w:w="604"/>
        <w:gridCol w:w="605"/>
        <w:gridCol w:w="605"/>
        <w:gridCol w:w="630"/>
      </w:tblGrid>
      <w:tr w14:paraId="0B4C5C0B">
        <w:tblPrEx>
          <w:tblCellMar>
            <w:top w:w="0" w:type="dxa"/>
            <w:left w:w="108" w:type="dxa"/>
            <w:bottom w:w="0" w:type="dxa"/>
            <w:right w:w="108" w:type="dxa"/>
          </w:tblCellMar>
        </w:tblPrEx>
        <w:tc>
          <w:tcPr>
            <w:tcW w:w="8848" w:type="dxa"/>
            <w:gridSpan w:val="14"/>
            <w:vAlign w:val="center"/>
          </w:tcPr>
          <w:p w14:paraId="20974220">
            <w:pPr>
              <w:jc w:val="center"/>
            </w:pPr>
            <w:r>
              <w:rPr>
                <w:rFonts w:ascii="宋体" w:hAnsi="宋体" w:eastAsia="宋体"/>
                <w:sz w:val="24"/>
              </w:rPr>
              <w:t>项目支出绩效自评表</w:t>
            </w:r>
          </w:p>
        </w:tc>
      </w:tr>
      <w:tr w14:paraId="23D7E91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E06872A">
            <w:pPr>
              <w:jc w:val="center"/>
            </w:pPr>
            <w:r>
              <w:rPr>
                <w:rFonts w:ascii="宋体" w:hAnsi="宋体" w:eastAsia="宋体"/>
                <w:sz w:val="24"/>
              </w:rPr>
              <w:t>(2024年度)</w:t>
            </w:r>
          </w:p>
        </w:tc>
      </w:tr>
      <w:tr w14:paraId="73AAE1B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7337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D31F913">
            <w:pPr>
              <w:jc w:val="center"/>
            </w:pPr>
            <w:r>
              <w:rPr>
                <w:rFonts w:ascii="宋体" w:hAnsi="宋体" w:eastAsia="宋体"/>
                <w:sz w:val="16"/>
              </w:rPr>
              <w:t>2024年消费品以旧换新补贴项目</w:t>
            </w:r>
          </w:p>
        </w:tc>
      </w:tr>
      <w:tr w14:paraId="514B0F3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790D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6005BEF">
            <w:pPr>
              <w:jc w:val="center"/>
            </w:pPr>
            <w:r>
              <w:rPr>
                <w:rFonts w:ascii="宋体" w:hAnsi="宋体" w:eastAsia="宋体"/>
                <w:sz w:val="16"/>
              </w:rPr>
              <w:t>昌吉州回族自治州商务局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B4BB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FF6D4E7">
            <w:pPr>
              <w:jc w:val="center"/>
            </w:pPr>
            <w:r>
              <w:rPr>
                <w:rFonts w:ascii="宋体" w:hAnsi="宋体" w:eastAsia="宋体"/>
                <w:sz w:val="16"/>
              </w:rPr>
              <w:t>昌吉回族自治州商务局</w:t>
            </w:r>
          </w:p>
        </w:tc>
      </w:tr>
      <w:tr w14:paraId="4F64677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D3D26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4F104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533AE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A2513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3347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C1942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47335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C2BA1">
            <w:pPr>
              <w:jc w:val="center"/>
            </w:pPr>
            <w:r>
              <w:rPr>
                <w:rFonts w:ascii="宋体" w:hAnsi="宋体" w:eastAsia="宋体"/>
                <w:sz w:val="16"/>
              </w:rPr>
              <w:t>得分</w:t>
            </w:r>
          </w:p>
        </w:tc>
      </w:tr>
      <w:tr w14:paraId="7EFB1CD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3DD35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72C9ED">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0FC0E6">
            <w:pPr>
              <w:jc w:val="center"/>
            </w:pPr>
            <w:r>
              <w:rPr>
                <w:rFonts w:ascii="宋体" w:hAnsi="宋体" w:eastAsia="宋体"/>
                <w:sz w:val="16"/>
              </w:rPr>
              <w:t>1,782.65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286E5D">
            <w:pPr>
              <w:jc w:val="center"/>
            </w:pPr>
            <w:r>
              <w:rPr>
                <w:rFonts w:ascii="宋体" w:hAnsi="宋体" w:eastAsia="宋体"/>
                <w:sz w:val="16"/>
              </w:rPr>
              <w:t>1,782.65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84078B">
            <w:pPr>
              <w:jc w:val="center"/>
            </w:pPr>
            <w:r>
              <w:rPr>
                <w:rFonts w:ascii="宋体" w:hAnsi="宋体" w:eastAsia="宋体"/>
                <w:sz w:val="16"/>
              </w:rPr>
              <w:t>1,782.65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2AF77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139988">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AEE4D">
            <w:pPr>
              <w:jc w:val="center"/>
            </w:pPr>
            <w:r>
              <w:rPr>
                <w:rFonts w:ascii="宋体" w:hAnsi="宋体" w:eastAsia="宋体"/>
                <w:sz w:val="16"/>
              </w:rPr>
              <w:t>10.00</w:t>
            </w:r>
          </w:p>
        </w:tc>
      </w:tr>
      <w:tr w14:paraId="5651569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EAD85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B4D2B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F80D85">
            <w:pPr>
              <w:jc w:val="center"/>
            </w:pPr>
            <w:r>
              <w:rPr>
                <w:rFonts w:ascii="宋体" w:hAnsi="宋体" w:eastAsia="宋体"/>
                <w:sz w:val="16"/>
              </w:rPr>
              <w:t>1,782.65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72E751">
            <w:pPr>
              <w:jc w:val="center"/>
            </w:pPr>
            <w:r>
              <w:rPr>
                <w:rFonts w:ascii="宋体" w:hAnsi="宋体" w:eastAsia="宋体"/>
                <w:sz w:val="16"/>
              </w:rPr>
              <w:t>1,782.65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0FCB09">
            <w:pPr>
              <w:jc w:val="center"/>
            </w:pPr>
            <w:r>
              <w:rPr>
                <w:rFonts w:ascii="宋体" w:hAnsi="宋体" w:eastAsia="宋体"/>
                <w:sz w:val="16"/>
              </w:rPr>
              <w:t>1,782.65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49BF5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FCA19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0949C">
            <w:pPr>
              <w:jc w:val="center"/>
            </w:pPr>
            <w:r>
              <w:rPr>
                <w:rFonts w:ascii="宋体" w:hAnsi="宋体" w:eastAsia="宋体"/>
                <w:sz w:val="16"/>
              </w:rPr>
              <w:t>—</w:t>
            </w:r>
          </w:p>
        </w:tc>
      </w:tr>
      <w:tr w14:paraId="0B91E0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1CAAF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745DD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C9F1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224C9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DDD2F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0908A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6EE5C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18880">
            <w:pPr>
              <w:jc w:val="center"/>
            </w:pPr>
            <w:r>
              <w:rPr>
                <w:rFonts w:ascii="宋体" w:hAnsi="宋体" w:eastAsia="宋体"/>
                <w:sz w:val="16"/>
              </w:rPr>
              <w:t>—</w:t>
            </w:r>
          </w:p>
        </w:tc>
      </w:tr>
      <w:tr w14:paraId="396B6BB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DA83D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FF90BA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8FAC18D">
            <w:pPr>
              <w:jc w:val="center"/>
            </w:pPr>
            <w:r>
              <w:rPr>
                <w:rFonts w:ascii="宋体" w:hAnsi="宋体" w:eastAsia="宋体"/>
                <w:sz w:val="16"/>
              </w:rPr>
              <w:t>实际完成情况</w:t>
            </w:r>
          </w:p>
        </w:tc>
      </w:tr>
      <w:tr w14:paraId="10F23A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ADBD9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64B801D">
            <w:pPr>
              <w:jc w:val="both"/>
            </w:pPr>
            <w:r>
              <w:rPr>
                <w:rFonts w:ascii="宋体" w:hAnsi="宋体" w:eastAsia="宋体"/>
                <w:sz w:val="16"/>
              </w:rPr>
              <w:t>2024年该项目计划举办消费品以旧换新行动启动仪式1场举办州域内与活动的重点销售企业政策培训会3次，组织州域内参与以旧换新的经销企业70家，州域内参与以旧换新消费券核销的商贸流通企业150家，拉动参与活动的商家销售额6亿元，释放居民消费潜能，稳定和扩大家电消费显著提升，重点商贸流通企业服务满意度达到90%，通过该项目的实施，进一步确保国家以旧换新政策的顺利实施，更好的稳定和扩大家电消费。</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9F3A9D6">
            <w:pPr>
              <w:jc w:val="both"/>
            </w:pPr>
            <w:r>
              <w:rPr>
                <w:rFonts w:ascii="宋体" w:hAnsi="宋体" w:eastAsia="宋体"/>
                <w:sz w:val="16"/>
              </w:rPr>
              <w:t>截止到2024年12月31日该项目完成了，举办消费品以旧换新行动启动仪式1场举办州域内与活动的重点销售企业政策培训会3次，组织州域内参与以旧换新的经销企业70家，州域内参与以旧换新消费券核销的商贸流通企业150家，拉动参与活动的商家销售额6亿元，释放居民消费潜能，稳定和扩大家电消费显著提升，重点商贸流通企业服务满意度达到90%，通过该项目的实施，进一步确保国家以旧换新政策的顺利实施，更好的稳定和扩大家电消费。</w:t>
            </w:r>
            <w:r>
              <w:rPr>
                <w:rFonts w:ascii="宋体" w:hAnsi="宋体" w:eastAsia="宋体"/>
                <w:sz w:val="16"/>
              </w:rPr>
              <w:br w:type="textWrapping"/>
            </w:r>
          </w:p>
        </w:tc>
      </w:tr>
      <w:tr w14:paraId="0A117BE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E031DE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B6445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9C04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658C0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9F37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AEA1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5CB6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B3C0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86A2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8727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7CC6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221BD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81B9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DB98F">
            <w:pPr>
              <w:jc w:val="center"/>
            </w:pPr>
            <w:r>
              <w:rPr>
                <w:rFonts w:ascii="宋体" w:hAnsi="宋体" w:eastAsia="宋体"/>
                <w:sz w:val="16"/>
              </w:rPr>
              <w:t>偏差原因分析及改进措施</w:t>
            </w:r>
          </w:p>
        </w:tc>
      </w:tr>
      <w:tr w14:paraId="7B3C43E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BBA384">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5A082A">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F44FA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5D20B">
            <w:pPr>
              <w:jc w:val="center"/>
            </w:pPr>
            <w:r>
              <w:rPr>
                <w:rFonts w:ascii="宋体" w:hAnsi="宋体" w:eastAsia="宋体"/>
                <w:sz w:val="16"/>
              </w:rPr>
              <w:t>举办消费品以旧换新行动启动仪式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93894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B3B27">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E7735">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8AF8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F675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921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0203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088BA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EE53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554B2D">
            <w:pPr>
              <w:jc w:val="center"/>
            </w:pPr>
          </w:p>
        </w:tc>
      </w:tr>
      <w:tr w14:paraId="476B954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78E9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1C88B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AE6FE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7DEA1">
            <w:pPr>
              <w:jc w:val="center"/>
            </w:pPr>
            <w:r>
              <w:rPr>
                <w:rFonts w:ascii="宋体" w:hAnsi="宋体" w:eastAsia="宋体"/>
                <w:sz w:val="16"/>
              </w:rPr>
              <w:t>举办州域内与活动的重点销售企业政策培训会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D9D42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A775B">
            <w:pPr>
              <w:jc w:val="center"/>
            </w:pPr>
            <w:r>
              <w:rPr>
                <w:rFonts w:ascii="宋体" w:hAnsi="宋体" w:eastAsia="宋体"/>
                <w:sz w:val="16"/>
              </w:rPr>
              <w:t>&gt;=3场次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F8D27">
            <w:pPr>
              <w:jc w:val="center"/>
            </w:pPr>
            <w:r>
              <w:rPr>
                <w:rFonts w:ascii="宋体" w:hAnsi="宋体" w:eastAsia="宋体"/>
                <w:sz w:val="16"/>
              </w:rPr>
              <w:t>=3场次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36F5D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0FF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FC9AC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F2839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6B77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14D8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EF035">
            <w:pPr>
              <w:jc w:val="center"/>
            </w:pPr>
          </w:p>
        </w:tc>
      </w:tr>
      <w:tr w14:paraId="655DC74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8DE1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EED4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04B6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CC72E">
            <w:pPr>
              <w:jc w:val="center"/>
            </w:pPr>
            <w:r>
              <w:rPr>
                <w:rFonts w:ascii="宋体" w:hAnsi="宋体" w:eastAsia="宋体"/>
                <w:sz w:val="16"/>
              </w:rPr>
              <w:t>州域内参与以旧换新的经销企业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7DA4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8DD995">
            <w:pPr>
              <w:jc w:val="center"/>
            </w:pPr>
            <w:r>
              <w:rPr>
                <w:rFonts w:ascii="宋体" w:hAnsi="宋体" w:eastAsia="宋体"/>
                <w:sz w:val="16"/>
              </w:rPr>
              <w:t>&gt;=70家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DD582">
            <w:pPr>
              <w:jc w:val="center"/>
            </w:pPr>
            <w:r>
              <w:rPr>
                <w:rFonts w:ascii="宋体" w:hAnsi="宋体" w:eastAsia="宋体"/>
                <w:sz w:val="16"/>
              </w:rPr>
              <w:t>=70家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11D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6049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7AD78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63F8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85C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7539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C3B24">
            <w:pPr>
              <w:jc w:val="center"/>
            </w:pPr>
          </w:p>
        </w:tc>
      </w:tr>
      <w:tr w14:paraId="736992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1DA8D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5EE4A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B055B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D6DB7">
            <w:pPr>
              <w:jc w:val="center"/>
            </w:pPr>
            <w:r>
              <w:rPr>
                <w:rFonts w:ascii="宋体" w:hAnsi="宋体" w:eastAsia="宋体"/>
                <w:sz w:val="16"/>
              </w:rPr>
              <w:t>州域内参与以旧换新消费券核销的商贸流通企业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63FF2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B3F9C">
            <w:pPr>
              <w:jc w:val="center"/>
            </w:pPr>
            <w:r>
              <w:rPr>
                <w:rFonts w:ascii="宋体" w:hAnsi="宋体" w:eastAsia="宋体"/>
                <w:sz w:val="16"/>
              </w:rPr>
              <w:t>&gt;=150家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EE752">
            <w:pPr>
              <w:jc w:val="center"/>
            </w:pPr>
            <w:r>
              <w:rPr>
                <w:rFonts w:ascii="宋体" w:hAnsi="宋体" w:eastAsia="宋体"/>
                <w:sz w:val="16"/>
              </w:rPr>
              <w:t>=150家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7E4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5922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B62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7FB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61D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4AB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F9EA8">
            <w:pPr>
              <w:jc w:val="center"/>
            </w:pPr>
          </w:p>
        </w:tc>
      </w:tr>
      <w:tr w14:paraId="1B136E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175AC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32BBF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2CB4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FFE12">
            <w:pPr>
              <w:jc w:val="center"/>
            </w:pPr>
            <w:r>
              <w:rPr>
                <w:rFonts w:ascii="宋体" w:hAnsi="宋体" w:eastAsia="宋体"/>
                <w:sz w:val="16"/>
              </w:rPr>
              <w:t>为申报且符合要求审核通过的消费者发放补贴资金兑现率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0166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D25D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4D2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E970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6DDFA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4FE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089A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7677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6DD1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DABB8">
            <w:pPr>
              <w:jc w:val="center"/>
            </w:pPr>
          </w:p>
        </w:tc>
      </w:tr>
      <w:tr w14:paraId="3D0C906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B0F4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CD2F9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228B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2DE81">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ABB1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41C11D">
            <w:pPr>
              <w:jc w:val="center"/>
            </w:pPr>
            <w:r>
              <w:rPr>
                <w:rFonts w:ascii="宋体" w:hAnsi="宋体" w:eastAsia="宋体"/>
                <w:sz w:val="16"/>
              </w:rPr>
              <w:t>2024年12月31日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4EA98">
            <w:pPr>
              <w:jc w:val="center"/>
            </w:pPr>
            <w:r>
              <w:rPr>
                <w:rFonts w:ascii="宋体" w:hAnsi="宋体" w:eastAsia="宋体"/>
                <w:sz w:val="16"/>
              </w:rPr>
              <w:t>=2024年12月31日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BE3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D3E0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F202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11FE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CC3D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FFE4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35A9B">
            <w:pPr>
              <w:jc w:val="center"/>
            </w:pPr>
          </w:p>
        </w:tc>
      </w:tr>
      <w:tr w14:paraId="237D57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2FA39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9F737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FA02B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007CD3">
            <w:pPr>
              <w:jc w:val="center"/>
            </w:pPr>
            <w:r>
              <w:rPr>
                <w:rFonts w:ascii="宋体" w:hAnsi="宋体" w:eastAsia="宋体"/>
                <w:sz w:val="16"/>
              </w:rPr>
              <w:t>汽车以旧换新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76801">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40D4D">
            <w:pPr>
              <w:jc w:val="center"/>
            </w:pPr>
            <w:r>
              <w:rPr>
                <w:rFonts w:ascii="宋体" w:hAnsi="宋体" w:eastAsia="宋体"/>
                <w:sz w:val="16"/>
              </w:rPr>
              <w:t>&lt;=1604.5万元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F1030">
            <w:pPr>
              <w:jc w:val="center"/>
            </w:pPr>
            <w:r>
              <w:rPr>
                <w:rFonts w:ascii="宋体" w:hAnsi="宋体" w:eastAsia="宋体"/>
                <w:sz w:val="16"/>
              </w:rPr>
              <w:t>=1604.5万元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0F53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C3734">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5C2B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A8A2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25C6B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BD6E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2BBE33">
            <w:pPr>
              <w:jc w:val="center"/>
            </w:pPr>
          </w:p>
        </w:tc>
      </w:tr>
      <w:tr w14:paraId="51B8AD6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AF30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1295B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9606E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B0173">
            <w:pPr>
              <w:jc w:val="center"/>
            </w:pPr>
            <w:r>
              <w:rPr>
                <w:rFonts w:ascii="宋体" w:hAnsi="宋体" w:eastAsia="宋体"/>
                <w:sz w:val="16"/>
              </w:rPr>
              <w:t>家电家装电动自行车以旧换新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4387C">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606F6">
            <w:pPr>
              <w:jc w:val="center"/>
            </w:pPr>
            <w:r>
              <w:rPr>
                <w:rFonts w:ascii="宋体" w:hAnsi="宋体" w:eastAsia="宋体"/>
                <w:sz w:val="16"/>
              </w:rPr>
              <w:t>&lt;=178.15万元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CE2DD">
            <w:pPr>
              <w:jc w:val="center"/>
            </w:pPr>
            <w:r>
              <w:rPr>
                <w:rFonts w:ascii="宋体" w:hAnsi="宋体" w:eastAsia="宋体"/>
                <w:sz w:val="16"/>
              </w:rPr>
              <w:t>=178.15万元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E02A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5E3D9">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19D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8F37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A529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C05A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D9460">
            <w:pPr>
              <w:jc w:val="center"/>
            </w:pPr>
          </w:p>
        </w:tc>
      </w:tr>
      <w:tr w14:paraId="3644C48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3DBEB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2A89C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8D129">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16419">
            <w:pPr>
              <w:jc w:val="center"/>
            </w:pPr>
            <w:r>
              <w:rPr>
                <w:rFonts w:ascii="宋体" w:hAnsi="宋体" w:eastAsia="宋体"/>
                <w:sz w:val="16"/>
              </w:rPr>
              <w:t>拉动参与活动的商家销售额</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C4BD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18C22">
            <w:pPr>
              <w:jc w:val="center"/>
            </w:pPr>
            <w:r>
              <w:rPr>
                <w:rFonts w:ascii="宋体" w:hAnsi="宋体" w:eastAsia="宋体"/>
                <w:sz w:val="16"/>
              </w:rPr>
              <w:t>&gt;=6亿元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2DB777">
            <w:pPr>
              <w:jc w:val="center"/>
            </w:pPr>
            <w:r>
              <w:rPr>
                <w:rFonts w:ascii="宋体" w:hAnsi="宋体" w:eastAsia="宋体"/>
                <w:sz w:val="16"/>
              </w:rPr>
              <w:t>=6亿元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51E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9A1B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3BBB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9FDFE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8C1B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7841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5AE7C">
            <w:pPr>
              <w:jc w:val="center"/>
            </w:pPr>
          </w:p>
        </w:tc>
      </w:tr>
      <w:tr w14:paraId="31916F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FA5AA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92E6C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2D7D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8AEF8">
            <w:pPr>
              <w:jc w:val="center"/>
            </w:pPr>
            <w:r>
              <w:rPr>
                <w:rFonts w:ascii="宋体" w:hAnsi="宋体" w:eastAsia="宋体"/>
                <w:sz w:val="16"/>
              </w:rPr>
              <w:t>释放居民消费潜能，稳定和扩大家电消费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A839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13E36">
            <w:pPr>
              <w:jc w:val="center"/>
            </w:pPr>
            <w:r>
              <w:rPr>
                <w:rFonts w:ascii="宋体" w:hAnsi="宋体" w:eastAsia="宋体"/>
                <w:sz w:val="16"/>
              </w:rPr>
              <w:t>显著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8FB4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F3D6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8A84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03B8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1D6D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BEDB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8868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2D327">
            <w:pPr>
              <w:jc w:val="center"/>
            </w:pPr>
          </w:p>
        </w:tc>
      </w:tr>
      <w:tr w14:paraId="02BC04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3AFCA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0C0F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646D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54825">
            <w:pPr>
              <w:jc w:val="center"/>
            </w:pPr>
            <w:r>
              <w:rPr>
                <w:rFonts w:ascii="宋体" w:hAnsi="宋体" w:eastAsia="宋体"/>
                <w:sz w:val="16"/>
              </w:rPr>
              <w:t>重点商贸流通企业服务满意率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E71B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2A3139">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0FB2F">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A8F6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8EE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0091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F89E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F26A7F">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576B1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968DC">
            <w:pPr>
              <w:jc w:val="center"/>
            </w:pPr>
          </w:p>
        </w:tc>
      </w:tr>
      <w:tr w14:paraId="00B2ADF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A71181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2560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0E67B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0BE95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A7B8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5E933">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4DCE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BF8B8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D97EA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47AFA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CA7FD1"/>
        </w:tc>
      </w:tr>
    </w:tbl>
    <w:p w14:paraId="04A86247">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26A298FF">
        <w:tc>
          <w:tcPr>
            <w:tcW w:w="8848" w:type="dxa"/>
            <w:gridSpan w:val="14"/>
            <w:vAlign w:val="center"/>
          </w:tcPr>
          <w:p w14:paraId="22B99131">
            <w:pPr>
              <w:jc w:val="center"/>
            </w:pPr>
            <w:r>
              <w:rPr>
                <w:rFonts w:ascii="宋体" w:hAnsi="宋体" w:eastAsia="宋体"/>
                <w:sz w:val="24"/>
              </w:rPr>
              <w:t>项目支出绩效自评表</w:t>
            </w:r>
          </w:p>
        </w:tc>
      </w:tr>
      <w:tr w14:paraId="328DCB2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073DAC1">
            <w:pPr>
              <w:jc w:val="center"/>
            </w:pPr>
            <w:r>
              <w:rPr>
                <w:rFonts w:ascii="宋体" w:hAnsi="宋体" w:eastAsia="宋体"/>
                <w:sz w:val="24"/>
              </w:rPr>
              <w:t>(2024年度)</w:t>
            </w:r>
          </w:p>
        </w:tc>
      </w:tr>
      <w:tr w14:paraId="78269EE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DE33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7DD4707">
            <w:pPr>
              <w:jc w:val="center"/>
            </w:pPr>
            <w:r>
              <w:rPr>
                <w:rFonts w:ascii="宋体" w:hAnsi="宋体" w:eastAsia="宋体"/>
                <w:sz w:val="16"/>
              </w:rPr>
              <w:t>2024年第二批州级预算内项目前期费</w:t>
            </w:r>
          </w:p>
        </w:tc>
      </w:tr>
      <w:tr w14:paraId="3F8E2D2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C5895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366FD54">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7C928">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732A438">
            <w:pPr>
              <w:jc w:val="center"/>
            </w:pPr>
            <w:r>
              <w:rPr>
                <w:rFonts w:ascii="宋体" w:hAnsi="宋体" w:eastAsia="宋体"/>
                <w:sz w:val="16"/>
              </w:rPr>
              <w:t>昌吉回族自治州商务局</w:t>
            </w:r>
          </w:p>
        </w:tc>
      </w:tr>
      <w:tr w14:paraId="3F17258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80756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1F904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19502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CBEA4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9B7CA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320F8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F6B3A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57D8B">
            <w:pPr>
              <w:jc w:val="center"/>
            </w:pPr>
            <w:r>
              <w:rPr>
                <w:rFonts w:ascii="宋体" w:hAnsi="宋体" w:eastAsia="宋体"/>
                <w:sz w:val="16"/>
              </w:rPr>
              <w:t>得分</w:t>
            </w:r>
          </w:p>
        </w:tc>
      </w:tr>
      <w:tr w14:paraId="388CC2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C9ECB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851BD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C57C44">
            <w:pPr>
              <w:jc w:val="center"/>
            </w:pPr>
            <w:r>
              <w:rPr>
                <w:rFonts w:ascii="宋体" w:hAnsi="宋体" w:eastAsia="宋体"/>
                <w:sz w:val="16"/>
              </w:rPr>
              <w:t>115.00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D2BFDC">
            <w:pPr>
              <w:jc w:val="center"/>
            </w:pPr>
            <w:r>
              <w:rPr>
                <w:rFonts w:ascii="宋体" w:hAnsi="宋体" w:eastAsia="宋体"/>
                <w:sz w:val="16"/>
              </w:rPr>
              <w:t>6.47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32BFB9">
            <w:pPr>
              <w:jc w:val="center"/>
            </w:pPr>
            <w:r>
              <w:rPr>
                <w:rFonts w:ascii="宋体" w:hAnsi="宋体" w:eastAsia="宋体"/>
                <w:sz w:val="16"/>
              </w:rPr>
              <w:t>6.47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C06E15">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49A1D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9C915">
            <w:pPr>
              <w:jc w:val="center"/>
            </w:pPr>
            <w:r>
              <w:rPr>
                <w:rFonts w:ascii="宋体" w:hAnsi="宋体" w:eastAsia="宋体"/>
                <w:sz w:val="16"/>
              </w:rPr>
              <w:t>10.00</w:t>
            </w:r>
          </w:p>
        </w:tc>
      </w:tr>
      <w:tr w14:paraId="7C80834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CF2D8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D0AA0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5014E8">
            <w:pPr>
              <w:jc w:val="center"/>
            </w:pPr>
            <w:r>
              <w:rPr>
                <w:rFonts w:ascii="宋体" w:hAnsi="宋体" w:eastAsia="宋体"/>
                <w:sz w:val="16"/>
              </w:rPr>
              <w:t>115.00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36526A">
            <w:pPr>
              <w:jc w:val="center"/>
            </w:pPr>
            <w:r>
              <w:rPr>
                <w:rFonts w:ascii="宋体" w:hAnsi="宋体" w:eastAsia="宋体"/>
                <w:sz w:val="16"/>
              </w:rPr>
              <w:t>6.47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E73CF1">
            <w:pPr>
              <w:jc w:val="center"/>
            </w:pPr>
            <w:r>
              <w:rPr>
                <w:rFonts w:ascii="宋体" w:hAnsi="宋体" w:eastAsia="宋体"/>
                <w:sz w:val="16"/>
              </w:rPr>
              <w:t>6.47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1E0E0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01725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0AA9D">
            <w:pPr>
              <w:jc w:val="center"/>
            </w:pPr>
            <w:r>
              <w:rPr>
                <w:rFonts w:ascii="宋体" w:hAnsi="宋体" w:eastAsia="宋体"/>
                <w:sz w:val="16"/>
              </w:rPr>
              <w:t>—</w:t>
            </w:r>
          </w:p>
        </w:tc>
      </w:tr>
      <w:tr w14:paraId="681657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5596A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380E4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CDC2A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DAFA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E52F3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E75C9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797F1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B8249">
            <w:pPr>
              <w:jc w:val="center"/>
            </w:pPr>
            <w:r>
              <w:rPr>
                <w:rFonts w:ascii="宋体" w:hAnsi="宋体" w:eastAsia="宋体"/>
                <w:sz w:val="16"/>
              </w:rPr>
              <w:t>—</w:t>
            </w:r>
          </w:p>
        </w:tc>
      </w:tr>
      <w:tr w14:paraId="24D8602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F1851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7E55F48">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DFE25F2">
            <w:pPr>
              <w:jc w:val="center"/>
            </w:pPr>
            <w:r>
              <w:rPr>
                <w:rFonts w:ascii="宋体" w:hAnsi="宋体" w:eastAsia="宋体"/>
                <w:sz w:val="16"/>
              </w:rPr>
              <w:t>实际完成情况</w:t>
            </w:r>
          </w:p>
        </w:tc>
      </w:tr>
      <w:tr w14:paraId="70D2AF1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CD375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1F30886">
            <w:pPr>
              <w:jc w:val="both"/>
            </w:pPr>
            <w:r>
              <w:rPr>
                <w:rFonts w:ascii="宋体" w:hAnsi="宋体" w:eastAsia="宋体"/>
                <w:sz w:val="16"/>
              </w:rPr>
              <w:t>2024年该项目计划至少完成2套项目前期报告编制。专家验收合格率达到100%，资金使用合规率达到100%。通过该项目的实施，推进重点项目建设，为经济社会发展提供决策参考。报告使用人员满意度不低于90%。</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5DEB849">
            <w:pPr>
              <w:jc w:val="both"/>
            </w:pPr>
            <w:r>
              <w:rPr>
                <w:rFonts w:ascii="宋体" w:hAnsi="宋体" w:eastAsia="宋体"/>
                <w:sz w:val="16"/>
              </w:rPr>
              <w:t>截止2024年12月31日，该项目实际完成成1套项目前期报告编制，购买第三方咨询服务1家，专家验收合格率达到100%，资金使用合规率达到100%。通过该项目的实施，推进重点项目建设，为经济社会发展提供决策参考。报告使用人员满意度达到90%。</w:t>
            </w:r>
          </w:p>
        </w:tc>
      </w:tr>
      <w:tr w14:paraId="1B08DCB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774FDD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E71C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DB62E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1889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CC1D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F3A8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921A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A046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5ECF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EE15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DBCE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271C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C691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369762">
            <w:pPr>
              <w:jc w:val="center"/>
            </w:pPr>
            <w:r>
              <w:rPr>
                <w:rFonts w:ascii="宋体" w:hAnsi="宋体" w:eastAsia="宋体"/>
                <w:sz w:val="16"/>
              </w:rPr>
              <w:t>偏差原因分析及改进措施</w:t>
            </w:r>
          </w:p>
        </w:tc>
      </w:tr>
      <w:tr w14:paraId="58510F8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C7F7C4">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92496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7A5D9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06DB2">
            <w:pPr>
              <w:jc w:val="center"/>
            </w:pPr>
            <w:r>
              <w:rPr>
                <w:rFonts w:ascii="宋体" w:hAnsi="宋体" w:eastAsia="宋体"/>
                <w:sz w:val="16"/>
              </w:rPr>
              <w:t>完成项目前期报告编制数量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C69DC">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3D1E1">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34DAC">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951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80468">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AA3B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73D9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412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4A0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F44DDD">
            <w:pPr>
              <w:jc w:val="center"/>
            </w:pPr>
          </w:p>
        </w:tc>
      </w:tr>
      <w:tr w14:paraId="6FFF6A7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95EC7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1523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A50CA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249790">
            <w:pPr>
              <w:jc w:val="center"/>
            </w:pPr>
            <w:r>
              <w:rPr>
                <w:rFonts w:ascii="宋体" w:hAnsi="宋体" w:eastAsia="宋体"/>
                <w:sz w:val="16"/>
              </w:rPr>
              <w:t>聘请第三方规划编制单位数量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F710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3953A">
            <w:pPr>
              <w:jc w:val="center"/>
            </w:pPr>
            <w:r>
              <w:rPr>
                <w:rFonts w:ascii="宋体" w:hAnsi="宋体" w:eastAsia="宋体"/>
                <w:sz w:val="16"/>
              </w:rPr>
              <w:t>=1家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7668E">
            <w:pPr>
              <w:jc w:val="center"/>
            </w:pPr>
            <w:r>
              <w:rPr>
                <w:rFonts w:ascii="宋体" w:hAnsi="宋体" w:eastAsia="宋体"/>
                <w:sz w:val="16"/>
              </w:rPr>
              <w:t>=1家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5D0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2778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EA56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B44A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E059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0009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1425A">
            <w:pPr>
              <w:jc w:val="center"/>
            </w:pPr>
          </w:p>
        </w:tc>
      </w:tr>
      <w:tr w14:paraId="51F8C20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690D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6F3C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B163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CAE96">
            <w:pPr>
              <w:jc w:val="center"/>
            </w:pPr>
            <w:r>
              <w:rPr>
                <w:rFonts w:ascii="宋体" w:hAnsi="宋体" w:eastAsia="宋体"/>
                <w:sz w:val="16"/>
              </w:rPr>
              <w:t>专家验收合格率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4E2F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E3E0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800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2D9F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956C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7FFD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81D0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1C04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2BD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23EA7">
            <w:pPr>
              <w:jc w:val="center"/>
            </w:pPr>
          </w:p>
        </w:tc>
      </w:tr>
      <w:tr w14:paraId="245577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3C47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8A05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DF19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3AECE5">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35B94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3FE25">
            <w:pPr>
              <w:jc w:val="center"/>
            </w:pPr>
            <w:r>
              <w:rPr>
                <w:rFonts w:ascii="宋体" w:hAnsi="宋体" w:eastAsia="宋体"/>
                <w:sz w:val="16"/>
              </w:rPr>
              <w:t>2024年12月20日前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8D7C6">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9145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C496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1D0C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13949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B033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69F3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5C14D">
            <w:pPr>
              <w:jc w:val="center"/>
            </w:pPr>
          </w:p>
        </w:tc>
      </w:tr>
      <w:tr w14:paraId="28B2DA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47172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3AED7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72290B">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E226E">
            <w:pPr>
              <w:jc w:val="center"/>
            </w:pPr>
            <w:r>
              <w:rPr>
                <w:rFonts w:ascii="宋体" w:hAnsi="宋体" w:eastAsia="宋体"/>
                <w:sz w:val="16"/>
              </w:rPr>
              <w:t>预算成本控制率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C22C3">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8422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274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58D87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8A27A8">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F8CD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E2B3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D044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5D27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55371">
            <w:pPr>
              <w:jc w:val="center"/>
            </w:pPr>
          </w:p>
        </w:tc>
      </w:tr>
      <w:tr w14:paraId="516AC7F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A05BF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DB6D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1D8B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3645CA">
            <w:pPr>
              <w:jc w:val="center"/>
            </w:pPr>
            <w:r>
              <w:rPr>
                <w:rFonts w:ascii="宋体" w:hAnsi="宋体" w:eastAsia="宋体"/>
                <w:sz w:val="16"/>
              </w:rPr>
              <w:t>现代商贸流通体系建设项目研究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0AB81">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BEDA3">
            <w:pPr>
              <w:jc w:val="center"/>
            </w:pPr>
            <w:r>
              <w:rPr>
                <w:rFonts w:ascii="宋体" w:hAnsi="宋体" w:eastAsia="宋体"/>
                <w:sz w:val="16"/>
              </w:rPr>
              <w:t>&lt;=6.47万元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B6A2F">
            <w:pPr>
              <w:jc w:val="center"/>
            </w:pPr>
            <w:r>
              <w:rPr>
                <w:rFonts w:ascii="宋体" w:hAnsi="宋体" w:eastAsia="宋体"/>
                <w:sz w:val="16"/>
              </w:rPr>
              <w:t>=6.47万元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522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7ABF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F4C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BD9B5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A883C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7BC1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891C2">
            <w:pPr>
              <w:jc w:val="center"/>
            </w:pPr>
          </w:p>
        </w:tc>
      </w:tr>
      <w:tr w14:paraId="1652C3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509CE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6581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8C60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82B04">
            <w:pPr>
              <w:jc w:val="center"/>
            </w:pPr>
            <w:r>
              <w:rPr>
                <w:rFonts w:ascii="宋体" w:hAnsi="宋体" w:eastAsia="宋体"/>
                <w:sz w:val="16"/>
              </w:rPr>
              <w:t>推进重点项目建设，为经济社会发展提供决策参考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4F225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6F3A5">
            <w:pPr>
              <w:jc w:val="center"/>
            </w:pPr>
            <w:r>
              <w:rPr>
                <w:rFonts w:ascii="宋体" w:hAnsi="宋体" w:eastAsia="宋体"/>
                <w:sz w:val="16"/>
              </w:rPr>
              <w:t>显著推进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9FCB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160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1C9A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D6790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7B3A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7456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BC03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3BB7A">
            <w:pPr>
              <w:jc w:val="center"/>
            </w:pPr>
          </w:p>
        </w:tc>
      </w:tr>
      <w:tr w14:paraId="79A724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BEE73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941E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5BF9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343CD">
            <w:pPr>
              <w:jc w:val="center"/>
            </w:pPr>
            <w:r>
              <w:rPr>
                <w:rFonts w:ascii="宋体" w:hAnsi="宋体" w:eastAsia="宋体"/>
                <w:sz w:val="16"/>
              </w:rPr>
              <w:t>报告使用人员满意度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812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515AD">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88BF6">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ADF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C292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D250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79A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2B1C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612A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7C320">
            <w:pPr>
              <w:jc w:val="center"/>
            </w:pPr>
          </w:p>
        </w:tc>
      </w:tr>
      <w:tr w14:paraId="7D0931F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0E71BA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8728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30A4B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4FF39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44898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AF2F5">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38B476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40BE5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FDFC7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EDAFE6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AB7CF4"/>
        </w:tc>
      </w:tr>
    </w:tbl>
    <w:p w14:paraId="0D20063F">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599D5303">
        <w:tblPrEx>
          <w:tblCellMar>
            <w:top w:w="0" w:type="dxa"/>
            <w:left w:w="108" w:type="dxa"/>
            <w:bottom w:w="0" w:type="dxa"/>
            <w:right w:w="108" w:type="dxa"/>
          </w:tblCellMar>
        </w:tblPrEx>
        <w:tc>
          <w:tcPr>
            <w:tcW w:w="8848" w:type="dxa"/>
            <w:gridSpan w:val="14"/>
            <w:vAlign w:val="center"/>
          </w:tcPr>
          <w:p w14:paraId="3CD06792">
            <w:pPr>
              <w:jc w:val="center"/>
            </w:pPr>
            <w:r>
              <w:rPr>
                <w:rFonts w:ascii="宋体" w:hAnsi="宋体" w:eastAsia="宋体"/>
                <w:sz w:val="24"/>
              </w:rPr>
              <w:t>项目支出绩效自评表</w:t>
            </w:r>
          </w:p>
        </w:tc>
      </w:tr>
      <w:tr w14:paraId="2996D41C">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B898AC8">
            <w:pPr>
              <w:jc w:val="center"/>
            </w:pPr>
            <w:r>
              <w:rPr>
                <w:rFonts w:ascii="宋体" w:hAnsi="宋体" w:eastAsia="宋体"/>
                <w:sz w:val="24"/>
              </w:rPr>
              <w:t>(2024年度)</w:t>
            </w:r>
          </w:p>
        </w:tc>
      </w:tr>
      <w:tr w14:paraId="717ED6A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340F3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5D9B9AB">
            <w:pPr>
              <w:jc w:val="center"/>
            </w:pPr>
            <w:r>
              <w:rPr>
                <w:rFonts w:ascii="宋体" w:hAnsi="宋体" w:eastAsia="宋体"/>
                <w:sz w:val="16"/>
              </w:rPr>
              <w:t>昌吉州临空经济发展战略研究报告服务项目</w:t>
            </w:r>
          </w:p>
        </w:tc>
      </w:tr>
      <w:tr w14:paraId="66C7E76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B36D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538C155">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1F06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FEB2583">
            <w:pPr>
              <w:jc w:val="center"/>
            </w:pPr>
            <w:r>
              <w:rPr>
                <w:rFonts w:ascii="宋体" w:hAnsi="宋体" w:eastAsia="宋体"/>
                <w:sz w:val="16"/>
              </w:rPr>
              <w:t>昌吉回族自治州商务局</w:t>
            </w:r>
          </w:p>
        </w:tc>
      </w:tr>
      <w:tr w14:paraId="7931F63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F285B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B1034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71857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054A9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44C8C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F6015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8135B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2E5B6">
            <w:pPr>
              <w:jc w:val="center"/>
            </w:pPr>
            <w:r>
              <w:rPr>
                <w:rFonts w:ascii="宋体" w:hAnsi="宋体" w:eastAsia="宋体"/>
                <w:sz w:val="16"/>
              </w:rPr>
              <w:t>得分</w:t>
            </w:r>
          </w:p>
        </w:tc>
      </w:tr>
      <w:tr w14:paraId="5C56E5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D77B6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3505DB">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E8E5AC">
            <w:pPr>
              <w:jc w:val="center"/>
            </w:pPr>
            <w:r>
              <w:rPr>
                <w:rFonts w:ascii="宋体" w:hAnsi="宋体" w:eastAsia="宋体"/>
                <w:sz w:val="16"/>
              </w:rPr>
              <w:t>46.00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5E81E5">
            <w:pPr>
              <w:jc w:val="center"/>
            </w:pPr>
            <w:r>
              <w:rPr>
                <w:rFonts w:ascii="宋体" w:hAnsi="宋体" w:eastAsia="宋体"/>
                <w:sz w:val="16"/>
              </w:rPr>
              <w:t>46.00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61E265">
            <w:pPr>
              <w:jc w:val="center"/>
            </w:pPr>
            <w:r>
              <w:rPr>
                <w:rFonts w:ascii="宋体" w:hAnsi="宋体" w:eastAsia="宋体"/>
                <w:sz w:val="16"/>
              </w:rPr>
              <w:t>46.00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4A06F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5E68A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50FFB">
            <w:pPr>
              <w:jc w:val="center"/>
            </w:pPr>
            <w:r>
              <w:rPr>
                <w:rFonts w:ascii="宋体" w:hAnsi="宋体" w:eastAsia="宋体"/>
                <w:sz w:val="16"/>
              </w:rPr>
              <w:t>10.00</w:t>
            </w:r>
          </w:p>
        </w:tc>
      </w:tr>
      <w:tr w14:paraId="506E0F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8240B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E30454">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3522C9">
            <w:pPr>
              <w:jc w:val="center"/>
            </w:pPr>
            <w:r>
              <w:rPr>
                <w:rFonts w:ascii="宋体" w:hAnsi="宋体" w:eastAsia="宋体"/>
                <w:sz w:val="16"/>
              </w:rPr>
              <w:t>46.00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F197A6">
            <w:pPr>
              <w:jc w:val="center"/>
            </w:pPr>
            <w:r>
              <w:rPr>
                <w:rFonts w:ascii="宋体" w:hAnsi="宋体" w:eastAsia="宋体"/>
                <w:sz w:val="16"/>
              </w:rPr>
              <w:t>46.00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BD24A3">
            <w:pPr>
              <w:jc w:val="center"/>
            </w:pPr>
            <w:r>
              <w:rPr>
                <w:rFonts w:ascii="宋体" w:hAnsi="宋体" w:eastAsia="宋体"/>
                <w:sz w:val="16"/>
              </w:rPr>
              <w:t>46.00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82EA2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FE2FE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CF189">
            <w:pPr>
              <w:jc w:val="center"/>
            </w:pPr>
            <w:r>
              <w:rPr>
                <w:rFonts w:ascii="宋体" w:hAnsi="宋体" w:eastAsia="宋体"/>
                <w:sz w:val="16"/>
              </w:rPr>
              <w:t>—</w:t>
            </w:r>
          </w:p>
        </w:tc>
      </w:tr>
      <w:tr w14:paraId="12E6B1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96766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4B5EA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56125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E55DA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C4559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F6805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D373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B28F6">
            <w:pPr>
              <w:jc w:val="center"/>
            </w:pPr>
            <w:r>
              <w:rPr>
                <w:rFonts w:ascii="宋体" w:hAnsi="宋体" w:eastAsia="宋体"/>
                <w:sz w:val="16"/>
              </w:rPr>
              <w:t>—</w:t>
            </w:r>
          </w:p>
        </w:tc>
      </w:tr>
      <w:tr w14:paraId="247A0BB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7F03A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8F41FE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4037EBD">
            <w:pPr>
              <w:jc w:val="center"/>
            </w:pPr>
            <w:r>
              <w:rPr>
                <w:rFonts w:ascii="宋体" w:hAnsi="宋体" w:eastAsia="宋体"/>
                <w:sz w:val="16"/>
              </w:rPr>
              <w:t>实际完成情况</w:t>
            </w:r>
          </w:p>
        </w:tc>
      </w:tr>
      <w:tr w14:paraId="6E3FADD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742DEF"/>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3A5ADDA">
            <w:pPr>
              <w:jc w:val="both"/>
            </w:pPr>
            <w:r>
              <w:rPr>
                <w:rFonts w:ascii="宋体" w:hAnsi="宋体" w:eastAsia="宋体"/>
                <w:sz w:val="16"/>
              </w:rPr>
              <w:t>2024年该项目计划支付项目尾款数量1个，尾款支付完成时间2024年8月30日前，通过该项目的实施，有效防范财政风险，提升政府公信力，纠纷发生率为0%，第三方提交《昌吉州临空经济发展战略研究报告》终稿。</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0B26219">
            <w:pPr>
              <w:jc w:val="both"/>
            </w:pPr>
            <w:r>
              <w:rPr>
                <w:rFonts w:ascii="宋体" w:hAnsi="宋体" w:eastAsia="宋体"/>
                <w:sz w:val="16"/>
              </w:rPr>
              <w:t>截止2024年12月31日该项目实际完成了支付项目尾款数量1个，尾款支付完成时间2024年8月30日，通过该项目的实施，有效防范财政风险，提升政府公信力，纠纷发生率为0%，第三方提交《昌吉州临空经济发展战略研究报告》终稿。</w:t>
            </w:r>
            <w:r>
              <w:rPr>
                <w:rFonts w:ascii="宋体" w:hAnsi="宋体" w:eastAsia="宋体"/>
                <w:sz w:val="16"/>
              </w:rPr>
              <w:br w:type="textWrapping"/>
            </w:r>
          </w:p>
        </w:tc>
      </w:tr>
      <w:tr w14:paraId="2FD4F5D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073643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6D81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9C54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00AD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E09A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9ECC1">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1C61E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851E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A01FC">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D754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8F97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5310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2AD3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E5933">
            <w:pPr>
              <w:jc w:val="center"/>
            </w:pPr>
            <w:r>
              <w:rPr>
                <w:rFonts w:ascii="宋体" w:hAnsi="宋体" w:eastAsia="宋体"/>
                <w:sz w:val="16"/>
              </w:rPr>
              <w:t>偏差原因分析及改进措施</w:t>
            </w:r>
          </w:p>
        </w:tc>
      </w:tr>
      <w:tr w14:paraId="6C96C41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1EB9C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4E2CF4">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9657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0DBDB">
            <w:pPr>
              <w:jc w:val="center"/>
            </w:pPr>
            <w:r>
              <w:rPr>
                <w:rFonts w:ascii="宋体" w:hAnsi="宋体" w:eastAsia="宋体"/>
                <w:sz w:val="16"/>
              </w:rPr>
              <w:t>支付项目尾款数量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CCC1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1C5E07">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60771A">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92863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DDDB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31E3E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26830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CC88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4553C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FDFC3">
            <w:pPr>
              <w:jc w:val="center"/>
            </w:pPr>
          </w:p>
        </w:tc>
      </w:tr>
      <w:tr w14:paraId="2794418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EEF3B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CCFD7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2E44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D7555">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7CF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8F5A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D3B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A32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892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FA06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761E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CE61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9715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B23D4">
            <w:pPr>
              <w:jc w:val="center"/>
            </w:pPr>
          </w:p>
        </w:tc>
      </w:tr>
      <w:tr w14:paraId="0F1A8D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7CB31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2CEE2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87CA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E67D4">
            <w:pPr>
              <w:jc w:val="center"/>
            </w:pPr>
            <w:r>
              <w:rPr>
                <w:rFonts w:ascii="宋体" w:hAnsi="宋体" w:eastAsia="宋体"/>
                <w:sz w:val="16"/>
              </w:rPr>
              <w:t>尾款支付完成时间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F478E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6FF8D">
            <w:pPr>
              <w:jc w:val="center"/>
            </w:pPr>
            <w:r>
              <w:rPr>
                <w:rFonts w:ascii="宋体" w:hAnsi="宋体" w:eastAsia="宋体"/>
                <w:sz w:val="16"/>
              </w:rPr>
              <w:t>2024年8月30日前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3635D">
            <w:pPr>
              <w:jc w:val="center"/>
            </w:pPr>
            <w:r>
              <w:rPr>
                <w:rFonts w:ascii="宋体" w:hAnsi="宋体" w:eastAsia="宋体"/>
                <w:sz w:val="16"/>
              </w:rPr>
              <w:t>2024年8月15日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FC33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787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4D27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3E54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C314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5122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2FE72">
            <w:pPr>
              <w:jc w:val="center"/>
            </w:pPr>
          </w:p>
        </w:tc>
      </w:tr>
      <w:tr w14:paraId="61EF92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E2337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E7E82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828218">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E046B">
            <w:pPr>
              <w:jc w:val="center"/>
            </w:pPr>
            <w:r>
              <w:rPr>
                <w:rFonts w:ascii="宋体" w:hAnsi="宋体" w:eastAsia="宋体"/>
                <w:sz w:val="16"/>
              </w:rPr>
              <w:t>昌吉州临空经济发展战略研究报告服务项目尾款</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821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C8C61">
            <w:pPr>
              <w:jc w:val="center"/>
            </w:pPr>
            <w:r>
              <w:rPr>
                <w:rFonts w:ascii="宋体" w:hAnsi="宋体" w:eastAsia="宋体"/>
                <w:sz w:val="16"/>
              </w:rPr>
              <w:t>&lt;=46万元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D3E52">
            <w:pPr>
              <w:jc w:val="center"/>
            </w:pPr>
            <w:r>
              <w:rPr>
                <w:rFonts w:ascii="宋体" w:hAnsi="宋体" w:eastAsia="宋体"/>
                <w:sz w:val="16"/>
              </w:rPr>
              <w:t>=46万元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8D31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C0E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8F41B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B704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14F1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65FA5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9AD439">
            <w:pPr>
              <w:jc w:val="center"/>
            </w:pPr>
          </w:p>
        </w:tc>
      </w:tr>
      <w:tr w14:paraId="59400C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8FE6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D9D70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7007E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D4EA0">
            <w:pPr>
              <w:jc w:val="center"/>
            </w:pPr>
            <w:r>
              <w:rPr>
                <w:rFonts w:ascii="宋体" w:hAnsi="宋体" w:eastAsia="宋体"/>
                <w:sz w:val="16"/>
              </w:rPr>
              <w:t>预算成本空制率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F495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A061B">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F5C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C405E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48F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2E91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7FBE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F1BD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447D8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CEE86">
            <w:pPr>
              <w:jc w:val="center"/>
            </w:pPr>
          </w:p>
        </w:tc>
      </w:tr>
      <w:tr w14:paraId="719BB7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73330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DED25F">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FAED9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92A425">
            <w:pPr>
              <w:jc w:val="center"/>
            </w:pPr>
            <w:r>
              <w:rPr>
                <w:rFonts w:ascii="宋体" w:hAnsi="宋体" w:eastAsia="宋体"/>
                <w:sz w:val="16"/>
              </w:rPr>
              <w:t>防范财政风险，提升政府公信力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D2F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C618DD">
            <w:pPr>
              <w:jc w:val="center"/>
            </w:pPr>
            <w:r>
              <w:rPr>
                <w:rFonts w:ascii="宋体" w:hAnsi="宋体" w:eastAsia="宋体"/>
                <w:sz w:val="16"/>
              </w:rPr>
              <w:t>有效防范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E98B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2B1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55B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1AE4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1827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EF2A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F16F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EC6EB">
            <w:pPr>
              <w:jc w:val="center"/>
            </w:pPr>
          </w:p>
        </w:tc>
      </w:tr>
      <w:tr w14:paraId="452596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347A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3DBFC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86D23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C7674">
            <w:pPr>
              <w:jc w:val="center"/>
            </w:pPr>
            <w:r>
              <w:rPr>
                <w:rFonts w:ascii="宋体" w:hAnsi="宋体" w:eastAsia="宋体"/>
                <w:sz w:val="16"/>
              </w:rPr>
              <w:t>纠纷发生率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CC36B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58A9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354F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ABB9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C2D7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407B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FC95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0486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219C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DC372">
            <w:pPr>
              <w:jc w:val="center"/>
            </w:pPr>
          </w:p>
        </w:tc>
      </w:tr>
      <w:tr w14:paraId="784A908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1542F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1C37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7391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0D910">
            <w:pPr>
              <w:jc w:val="center"/>
            </w:pPr>
            <w:r>
              <w:rPr>
                <w:rFonts w:ascii="宋体" w:hAnsi="宋体" w:eastAsia="宋体"/>
                <w:sz w:val="16"/>
              </w:rPr>
              <w:t>收款企业满意度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ABCD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AC33E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0161A">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B34C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0245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608B5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5922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FD2C0">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0F1B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C84C0">
            <w:pPr>
              <w:jc w:val="center"/>
            </w:pPr>
          </w:p>
        </w:tc>
      </w:tr>
      <w:tr w14:paraId="34DE24B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60C84A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801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FF30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FA0ED3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6CDA7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495C4">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46A7DF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0A86B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0AE00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837A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AB96A9"/>
        </w:tc>
      </w:tr>
    </w:tbl>
    <w:p w14:paraId="10A7A825">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776"/>
        <w:gridCol w:w="632"/>
        <w:gridCol w:w="632"/>
        <w:gridCol w:w="632"/>
        <w:gridCol w:w="632"/>
        <w:gridCol w:w="632"/>
        <w:gridCol w:w="632"/>
        <w:gridCol w:w="632"/>
        <w:gridCol w:w="632"/>
      </w:tblGrid>
      <w:tr w14:paraId="444EE5D3">
        <w:tc>
          <w:tcPr>
            <w:tcW w:w="8848" w:type="dxa"/>
            <w:gridSpan w:val="14"/>
            <w:vAlign w:val="center"/>
          </w:tcPr>
          <w:p w14:paraId="00C974D7">
            <w:pPr>
              <w:jc w:val="center"/>
            </w:pPr>
            <w:r>
              <w:rPr>
                <w:rFonts w:ascii="宋体" w:hAnsi="宋体" w:eastAsia="宋体"/>
                <w:sz w:val="24"/>
              </w:rPr>
              <w:t>项目支出绩效自评表</w:t>
            </w:r>
          </w:p>
        </w:tc>
      </w:tr>
      <w:tr w14:paraId="60FC633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8F26656">
            <w:pPr>
              <w:jc w:val="center"/>
            </w:pPr>
            <w:r>
              <w:rPr>
                <w:rFonts w:ascii="宋体" w:hAnsi="宋体" w:eastAsia="宋体"/>
                <w:sz w:val="24"/>
              </w:rPr>
              <w:t>(2024年度)</w:t>
            </w:r>
          </w:p>
        </w:tc>
      </w:tr>
      <w:tr w14:paraId="1975147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1AE4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CCA1867">
            <w:pPr>
              <w:jc w:val="center"/>
            </w:pPr>
            <w:r>
              <w:rPr>
                <w:rFonts w:ascii="宋体" w:hAnsi="宋体" w:eastAsia="宋体"/>
                <w:sz w:val="16"/>
              </w:rPr>
              <w:t>昌吉州人才赋能数字商务试点示范项目</w:t>
            </w:r>
          </w:p>
        </w:tc>
      </w:tr>
      <w:tr w14:paraId="264B5CF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01D7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70EDFB3">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0362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201CEA2">
            <w:pPr>
              <w:jc w:val="center"/>
            </w:pPr>
            <w:r>
              <w:rPr>
                <w:rFonts w:ascii="宋体" w:hAnsi="宋体" w:eastAsia="宋体"/>
                <w:sz w:val="16"/>
              </w:rPr>
              <w:t>昌吉回族自治州商务局</w:t>
            </w:r>
          </w:p>
        </w:tc>
      </w:tr>
      <w:tr w14:paraId="670F817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BD466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3C50E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59BD7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ADC7A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0E8E2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BAB5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38536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F5F31">
            <w:pPr>
              <w:jc w:val="center"/>
            </w:pPr>
            <w:r>
              <w:rPr>
                <w:rFonts w:ascii="宋体" w:hAnsi="宋体" w:eastAsia="宋体"/>
                <w:sz w:val="16"/>
              </w:rPr>
              <w:t>得分</w:t>
            </w:r>
          </w:p>
        </w:tc>
      </w:tr>
      <w:tr w14:paraId="12975F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5CDBA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8E6A5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5C5417">
            <w:pPr>
              <w:jc w:val="center"/>
            </w:pPr>
            <w:r>
              <w:rPr>
                <w:rFonts w:ascii="宋体" w:hAnsi="宋体" w:eastAsia="宋体"/>
                <w:sz w:val="16"/>
              </w:rPr>
              <w:t>32.28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4F3679">
            <w:pPr>
              <w:jc w:val="center"/>
            </w:pPr>
            <w:r>
              <w:rPr>
                <w:rFonts w:ascii="宋体" w:hAnsi="宋体" w:eastAsia="宋体"/>
                <w:sz w:val="16"/>
              </w:rPr>
              <w:t>32.28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9DF041">
            <w:pPr>
              <w:jc w:val="center"/>
            </w:pPr>
            <w:r>
              <w:rPr>
                <w:rFonts w:ascii="宋体" w:hAnsi="宋体" w:eastAsia="宋体"/>
                <w:sz w:val="16"/>
              </w:rPr>
              <w:t>32.28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AA2FD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4B1B4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8715B">
            <w:pPr>
              <w:jc w:val="center"/>
            </w:pPr>
            <w:r>
              <w:rPr>
                <w:rFonts w:ascii="宋体" w:hAnsi="宋体" w:eastAsia="宋体"/>
                <w:sz w:val="16"/>
              </w:rPr>
              <w:t>10.00</w:t>
            </w:r>
          </w:p>
        </w:tc>
      </w:tr>
      <w:tr w14:paraId="49B2D6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DED46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4C411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38F8E3">
            <w:pPr>
              <w:jc w:val="center"/>
            </w:pPr>
            <w:r>
              <w:rPr>
                <w:rFonts w:ascii="宋体" w:hAnsi="宋体" w:eastAsia="宋体"/>
                <w:sz w:val="16"/>
              </w:rPr>
              <w:t>32.28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0A4A91">
            <w:pPr>
              <w:jc w:val="center"/>
            </w:pPr>
            <w:r>
              <w:rPr>
                <w:rFonts w:ascii="宋体" w:hAnsi="宋体" w:eastAsia="宋体"/>
                <w:sz w:val="16"/>
              </w:rPr>
              <w:t>32.28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DD3467">
            <w:pPr>
              <w:jc w:val="center"/>
            </w:pPr>
            <w:r>
              <w:rPr>
                <w:rFonts w:ascii="宋体" w:hAnsi="宋体" w:eastAsia="宋体"/>
                <w:sz w:val="16"/>
              </w:rPr>
              <w:t>32.28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E03B8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5C170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67321">
            <w:pPr>
              <w:jc w:val="center"/>
            </w:pPr>
            <w:r>
              <w:rPr>
                <w:rFonts w:ascii="宋体" w:hAnsi="宋体" w:eastAsia="宋体"/>
                <w:sz w:val="16"/>
              </w:rPr>
              <w:t>—</w:t>
            </w:r>
          </w:p>
        </w:tc>
      </w:tr>
      <w:tr w14:paraId="1F8461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55C8A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4742B3">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B4096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499A6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43921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B4288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09E8E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52932">
            <w:pPr>
              <w:jc w:val="center"/>
            </w:pPr>
            <w:r>
              <w:rPr>
                <w:rFonts w:ascii="宋体" w:hAnsi="宋体" w:eastAsia="宋体"/>
                <w:sz w:val="16"/>
              </w:rPr>
              <w:t>—</w:t>
            </w:r>
          </w:p>
        </w:tc>
      </w:tr>
      <w:tr w14:paraId="77F326D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0E7D6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8A4E4A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BDEC088">
            <w:pPr>
              <w:jc w:val="center"/>
            </w:pPr>
            <w:r>
              <w:rPr>
                <w:rFonts w:ascii="宋体" w:hAnsi="宋体" w:eastAsia="宋体"/>
                <w:sz w:val="16"/>
              </w:rPr>
              <w:t>实际完成情况</w:t>
            </w:r>
          </w:p>
        </w:tc>
      </w:tr>
      <w:tr w14:paraId="469450A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9F9E4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D592275">
            <w:pPr>
              <w:jc w:val="both"/>
            </w:pPr>
            <w:r>
              <w:rPr>
                <w:rFonts w:ascii="宋体" w:hAnsi="宋体" w:eastAsia="宋体"/>
                <w:sz w:val="16"/>
              </w:rPr>
              <w:t>通过项目实施，昌吉州电子商务发展水平及发展趋势，具备科学的数字商务化支撑；全州电子商务发展加快，培育20家以上数字商务试点示范企业，培养涌现出一批电商人才，促进全年网络零售额同比增长10%以上。</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05C29CD">
            <w:pPr>
              <w:jc w:val="both"/>
            </w:pPr>
            <w:r>
              <w:rPr>
                <w:rFonts w:ascii="宋体" w:hAnsi="宋体" w:eastAsia="宋体"/>
                <w:sz w:val="16"/>
              </w:rPr>
              <w:t>截止2024年12月31日，该项目实际完成了电子商务知识培训班1场，赋能电商典型企业20家</w:t>
            </w:r>
            <w:r>
              <w:rPr>
                <w:rFonts w:ascii="宋体" w:hAnsi="宋体" w:eastAsia="宋体"/>
                <w:sz w:val="16"/>
              </w:rPr>
              <w:tab/>
            </w:r>
            <w:r>
              <w:rPr>
                <w:rFonts w:ascii="宋体" w:hAnsi="宋体" w:eastAsia="宋体"/>
                <w:sz w:val="16"/>
              </w:rPr>
              <w:t>，开展电商培训100人次，通过该项目的实施，全年网络零售额增长10%，提升电商发展氛围。</w:t>
            </w:r>
            <w:r>
              <w:rPr>
                <w:rFonts w:ascii="宋体" w:hAnsi="宋体" w:eastAsia="宋体"/>
                <w:sz w:val="16"/>
              </w:rPr>
              <w:tab/>
            </w:r>
          </w:p>
        </w:tc>
      </w:tr>
      <w:tr w14:paraId="5361FFD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BCCDB7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18CC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091E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C1AD6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5744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C6A8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6F54D">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DEB0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E570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54C83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CAA2A">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2BA1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8CA4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3B219F">
            <w:pPr>
              <w:jc w:val="center"/>
            </w:pPr>
            <w:r>
              <w:rPr>
                <w:rFonts w:ascii="宋体" w:hAnsi="宋体" w:eastAsia="宋体"/>
                <w:sz w:val="16"/>
              </w:rPr>
              <w:t>偏差原因分析及改进措施</w:t>
            </w:r>
          </w:p>
        </w:tc>
      </w:tr>
      <w:tr w14:paraId="41B328D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13CBF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141CDF">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14A80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6060D">
            <w:pPr>
              <w:jc w:val="center"/>
            </w:pPr>
            <w:r>
              <w:rPr>
                <w:rFonts w:ascii="宋体" w:hAnsi="宋体" w:eastAsia="宋体"/>
                <w:sz w:val="16"/>
              </w:rPr>
              <w:t>开展电子商务知识培训班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16AE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BD094">
            <w:pPr>
              <w:jc w:val="center"/>
            </w:pPr>
            <w:r>
              <w:rPr>
                <w:rFonts w:ascii="宋体" w:hAnsi="宋体" w:eastAsia="宋体"/>
                <w:sz w:val="16"/>
              </w:rPr>
              <w:t>&gt;=1场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1F8C8">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573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E7CD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B408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8D06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C622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3F63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F8F99">
            <w:pPr>
              <w:jc w:val="center"/>
            </w:pPr>
          </w:p>
        </w:tc>
      </w:tr>
      <w:tr w14:paraId="54410B2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137B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912DF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8CC79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50E8E">
            <w:pPr>
              <w:jc w:val="center"/>
            </w:pPr>
            <w:r>
              <w:rPr>
                <w:rFonts w:ascii="宋体" w:hAnsi="宋体" w:eastAsia="宋体"/>
                <w:sz w:val="16"/>
              </w:rPr>
              <w:t>赋能电商典型企业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F984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DB058">
            <w:pPr>
              <w:jc w:val="center"/>
            </w:pPr>
            <w:r>
              <w:rPr>
                <w:rFonts w:ascii="宋体" w:hAnsi="宋体" w:eastAsia="宋体"/>
                <w:sz w:val="16"/>
              </w:rPr>
              <w:t>&gt;=20家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861B8">
            <w:pPr>
              <w:jc w:val="center"/>
            </w:pPr>
            <w:r>
              <w:rPr>
                <w:rFonts w:ascii="宋体" w:hAnsi="宋体" w:eastAsia="宋体"/>
                <w:sz w:val="16"/>
              </w:rPr>
              <w:t>=20家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AC56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6977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D6B8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9C45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CED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F58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9C2253">
            <w:pPr>
              <w:jc w:val="center"/>
            </w:pPr>
          </w:p>
        </w:tc>
      </w:tr>
      <w:tr w14:paraId="1BFA10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8EB4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367EF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9CAD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0C37B">
            <w:pPr>
              <w:jc w:val="center"/>
            </w:pPr>
            <w:r>
              <w:rPr>
                <w:rFonts w:ascii="宋体" w:hAnsi="宋体" w:eastAsia="宋体"/>
                <w:sz w:val="16"/>
              </w:rPr>
              <w:t>开展电商培训</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F79A0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656ED">
            <w:pPr>
              <w:jc w:val="center"/>
            </w:pPr>
            <w:r>
              <w:rPr>
                <w:rFonts w:ascii="宋体" w:hAnsi="宋体" w:eastAsia="宋体"/>
                <w:sz w:val="16"/>
              </w:rPr>
              <w:t>&gt;=100人次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E37E8">
            <w:pPr>
              <w:jc w:val="center"/>
            </w:pPr>
            <w:r>
              <w:rPr>
                <w:rFonts w:ascii="宋体" w:hAnsi="宋体" w:eastAsia="宋体"/>
                <w:sz w:val="16"/>
              </w:rPr>
              <w:t>=100人次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9B0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CD688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AF7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2FE6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17AE4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E89A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91115">
            <w:pPr>
              <w:jc w:val="center"/>
            </w:pPr>
          </w:p>
        </w:tc>
      </w:tr>
      <w:tr w14:paraId="4A469F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41C26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8EDD5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DF44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E10BA">
            <w:pPr>
              <w:jc w:val="center"/>
            </w:pPr>
            <w:r>
              <w:rPr>
                <w:rFonts w:ascii="宋体" w:hAnsi="宋体" w:eastAsia="宋体"/>
                <w:sz w:val="16"/>
              </w:rPr>
              <w:t>全年网络零售额增长</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DEA72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0F1CCA">
            <w:pPr>
              <w:jc w:val="center"/>
            </w:pPr>
            <w:r>
              <w:rPr>
                <w:rFonts w:ascii="宋体" w:hAnsi="宋体" w:eastAsia="宋体"/>
                <w:sz w:val="16"/>
              </w:rPr>
              <w:t>&gt;=10%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7663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D399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FD0E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619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24D8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109AA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C5DF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0B3C4">
            <w:pPr>
              <w:jc w:val="center"/>
            </w:pPr>
          </w:p>
        </w:tc>
      </w:tr>
      <w:tr w14:paraId="71DF667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13AB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84760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B475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DBBC6">
            <w:pPr>
              <w:jc w:val="center"/>
            </w:pPr>
            <w:r>
              <w:rPr>
                <w:rFonts w:ascii="宋体" w:hAnsi="宋体" w:eastAsia="宋体"/>
                <w:sz w:val="16"/>
              </w:rPr>
              <w:t>电商人才赋能项目按期执行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27E3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AE474">
            <w:pPr>
              <w:jc w:val="center"/>
            </w:pPr>
            <w:r>
              <w:rPr>
                <w:rFonts w:ascii="宋体" w:hAnsi="宋体" w:eastAsia="宋体"/>
                <w:sz w:val="16"/>
              </w:rPr>
              <w:t>&gt;=100%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42C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55AB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A503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F62A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B442A">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D02B3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0C0C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E79B8">
            <w:pPr>
              <w:jc w:val="center"/>
            </w:pPr>
          </w:p>
        </w:tc>
      </w:tr>
      <w:tr w14:paraId="148ACA5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7088B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5C02BE">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ED8E2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8F7F0">
            <w:pPr>
              <w:jc w:val="center"/>
            </w:pPr>
            <w:r>
              <w:rPr>
                <w:rFonts w:ascii="宋体" w:hAnsi="宋体" w:eastAsia="宋体"/>
                <w:sz w:val="16"/>
              </w:rPr>
              <w:t>项目预算控制率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0DD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A56F9">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F23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170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8356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C86D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438D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7384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5DDD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CEEE8">
            <w:pPr>
              <w:jc w:val="center"/>
            </w:pPr>
          </w:p>
        </w:tc>
      </w:tr>
      <w:tr w14:paraId="67F045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9C49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DB8F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FE355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3D5F9">
            <w:pPr>
              <w:jc w:val="center"/>
            </w:pPr>
            <w:r>
              <w:rPr>
                <w:rFonts w:ascii="宋体" w:hAnsi="宋体" w:eastAsia="宋体"/>
                <w:sz w:val="16"/>
              </w:rPr>
              <w:t>电商人才交流培训经费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3737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5362E3">
            <w:pPr>
              <w:jc w:val="center"/>
            </w:pPr>
            <w:r>
              <w:rPr>
                <w:rFonts w:ascii="宋体" w:hAnsi="宋体" w:eastAsia="宋体"/>
                <w:sz w:val="16"/>
              </w:rPr>
              <w:t>&lt;=32.28万元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E05BF">
            <w:pPr>
              <w:jc w:val="center"/>
            </w:pPr>
            <w:r>
              <w:rPr>
                <w:rFonts w:ascii="宋体" w:hAnsi="宋体" w:eastAsia="宋体"/>
                <w:sz w:val="16"/>
              </w:rPr>
              <w:t>=31.5万元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A0F460">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98138F">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263C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4AB2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95ED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C900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DABFA">
            <w:pPr>
              <w:jc w:val="center"/>
            </w:pPr>
            <w:r>
              <w:rPr>
                <w:rFonts w:ascii="宋体" w:hAnsi="宋体" w:eastAsia="宋体"/>
                <w:sz w:val="16"/>
              </w:rPr>
              <w:t>因培训交通费住宿费实际支出与测算金额有出入，所以出现偏差。</w:t>
            </w:r>
          </w:p>
        </w:tc>
      </w:tr>
      <w:tr w14:paraId="29A4D0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6B81A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6279C">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7FE1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7BE37">
            <w:pPr>
              <w:jc w:val="center"/>
            </w:pPr>
            <w:r>
              <w:rPr>
                <w:rFonts w:ascii="宋体" w:hAnsi="宋体" w:eastAsia="宋体"/>
                <w:sz w:val="16"/>
              </w:rPr>
              <w:t>提升电商发展氛围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7147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F6BD6">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63A7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697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CB80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0F94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8A93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1364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30B8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2C80E">
            <w:pPr>
              <w:jc w:val="center"/>
            </w:pPr>
          </w:p>
        </w:tc>
      </w:tr>
      <w:tr w14:paraId="4C30C72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C39CA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67B5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2391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44ABA">
            <w:pPr>
              <w:jc w:val="center"/>
            </w:pPr>
            <w:r>
              <w:rPr>
                <w:rFonts w:ascii="宋体" w:hAnsi="宋体" w:eastAsia="宋体"/>
                <w:sz w:val="16"/>
              </w:rPr>
              <w:t>赋能企业和个人服务满意率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52AE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A61A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FF8AA">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1A5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5D44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D15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F162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E8BE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B56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1D379">
            <w:pPr>
              <w:jc w:val="center"/>
            </w:pPr>
          </w:p>
        </w:tc>
      </w:tr>
      <w:tr w14:paraId="45719DDE">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B63901E">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C2A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29163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EC401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B79FB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AF45A">
            <w:pPr>
              <w:jc w:val="center"/>
            </w:pPr>
            <w:r>
              <w:rPr>
                <w:rFonts w:ascii="宋体" w:hAnsi="宋体" w:eastAsia="宋体"/>
                <w:sz w:val="16"/>
              </w:rPr>
              <w:t>99.50分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80C9D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FFA4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493C6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B067B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B5E11C"/>
        </w:tc>
      </w:tr>
    </w:tbl>
    <w:p w14:paraId="2E5ED9CE">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176DA016">
        <w:tblPrEx>
          <w:tblCellMar>
            <w:top w:w="0" w:type="dxa"/>
            <w:left w:w="108" w:type="dxa"/>
            <w:bottom w:w="0" w:type="dxa"/>
            <w:right w:w="108" w:type="dxa"/>
          </w:tblCellMar>
        </w:tblPrEx>
        <w:tc>
          <w:tcPr>
            <w:tcW w:w="8848" w:type="dxa"/>
            <w:gridSpan w:val="14"/>
            <w:vAlign w:val="center"/>
          </w:tcPr>
          <w:p w14:paraId="719B9B01">
            <w:pPr>
              <w:jc w:val="center"/>
            </w:pPr>
            <w:r>
              <w:rPr>
                <w:rFonts w:ascii="宋体" w:hAnsi="宋体" w:eastAsia="宋体"/>
                <w:sz w:val="24"/>
              </w:rPr>
              <w:t>项目支出绩效自评表</w:t>
            </w:r>
          </w:p>
        </w:tc>
      </w:tr>
      <w:tr w14:paraId="2CD49DF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DA4743D">
            <w:pPr>
              <w:jc w:val="center"/>
            </w:pPr>
            <w:r>
              <w:rPr>
                <w:rFonts w:ascii="宋体" w:hAnsi="宋体" w:eastAsia="宋体"/>
                <w:sz w:val="24"/>
              </w:rPr>
              <w:t>(2024年度)</w:t>
            </w:r>
          </w:p>
        </w:tc>
      </w:tr>
      <w:tr w14:paraId="751AFC9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707EB">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6D9A070">
            <w:pPr>
              <w:jc w:val="center"/>
            </w:pPr>
            <w:r>
              <w:rPr>
                <w:rFonts w:ascii="宋体" w:hAnsi="宋体" w:eastAsia="宋体"/>
                <w:sz w:val="16"/>
              </w:rPr>
              <w:t>昌吉州秋冬季促消费活动</w:t>
            </w:r>
          </w:p>
        </w:tc>
      </w:tr>
      <w:tr w14:paraId="6EF0DAF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11FDB">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0E38489">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9E18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94899A5">
            <w:pPr>
              <w:jc w:val="center"/>
            </w:pPr>
            <w:r>
              <w:rPr>
                <w:rFonts w:ascii="宋体" w:hAnsi="宋体" w:eastAsia="宋体"/>
                <w:sz w:val="16"/>
              </w:rPr>
              <w:t>昌吉回族自治州商务局</w:t>
            </w:r>
          </w:p>
        </w:tc>
      </w:tr>
      <w:tr w14:paraId="7326EA6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9BEC9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5EFDC8">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EC6F7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BE140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FE9D1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66D42E">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BB565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2E1F4">
            <w:pPr>
              <w:jc w:val="center"/>
            </w:pPr>
            <w:r>
              <w:rPr>
                <w:rFonts w:ascii="宋体" w:hAnsi="宋体" w:eastAsia="宋体"/>
                <w:sz w:val="16"/>
              </w:rPr>
              <w:t>得分</w:t>
            </w:r>
          </w:p>
        </w:tc>
      </w:tr>
      <w:tr w14:paraId="5B9DD11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C51FA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B56F9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4F004A">
            <w:pPr>
              <w:jc w:val="center"/>
            </w:pPr>
            <w:r>
              <w:rPr>
                <w:rFonts w:ascii="宋体" w:hAnsi="宋体" w:eastAsia="宋体"/>
                <w:sz w:val="16"/>
              </w:rPr>
              <w:t>4,300.00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2836E3">
            <w:pPr>
              <w:jc w:val="center"/>
            </w:pPr>
            <w:r>
              <w:rPr>
                <w:rFonts w:ascii="宋体" w:hAnsi="宋体" w:eastAsia="宋体"/>
                <w:sz w:val="16"/>
              </w:rPr>
              <w:t>4,300.00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E2A366">
            <w:pPr>
              <w:jc w:val="center"/>
            </w:pPr>
            <w:r>
              <w:rPr>
                <w:rFonts w:ascii="宋体" w:hAnsi="宋体" w:eastAsia="宋体"/>
                <w:sz w:val="16"/>
              </w:rPr>
              <w:t>4,300.00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BF8AF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FD21C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91A65">
            <w:pPr>
              <w:jc w:val="center"/>
            </w:pPr>
            <w:r>
              <w:rPr>
                <w:rFonts w:ascii="宋体" w:hAnsi="宋体" w:eastAsia="宋体"/>
                <w:sz w:val="16"/>
              </w:rPr>
              <w:t>10.00</w:t>
            </w:r>
          </w:p>
        </w:tc>
      </w:tr>
      <w:tr w14:paraId="0C1F96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1BC0B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00E46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875EDE">
            <w:pPr>
              <w:jc w:val="center"/>
            </w:pPr>
            <w:r>
              <w:rPr>
                <w:rFonts w:ascii="宋体" w:hAnsi="宋体" w:eastAsia="宋体"/>
                <w:sz w:val="16"/>
              </w:rPr>
              <w:t>4,300.00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283713">
            <w:pPr>
              <w:jc w:val="center"/>
            </w:pPr>
            <w:r>
              <w:rPr>
                <w:rFonts w:ascii="宋体" w:hAnsi="宋体" w:eastAsia="宋体"/>
                <w:sz w:val="16"/>
              </w:rPr>
              <w:t>4,300.00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C88513">
            <w:pPr>
              <w:jc w:val="center"/>
            </w:pPr>
            <w:r>
              <w:rPr>
                <w:rFonts w:ascii="宋体" w:hAnsi="宋体" w:eastAsia="宋体"/>
                <w:sz w:val="16"/>
              </w:rPr>
              <w:t>4,300.00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87F25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5AFDD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23574">
            <w:pPr>
              <w:jc w:val="center"/>
            </w:pPr>
            <w:r>
              <w:rPr>
                <w:rFonts w:ascii="宋体" w:hAnsi="宋体" w:eastAsia="宋体"/>
                <w:sz w:val="16"/>
              </w:rPr>
              <w:t>—</w:t>
            </w:r>
          </w:p>
        </w:tc>
      </w:tr>
      <w:tr w14:paraId="65118C6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7796E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127DE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19B34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29C59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5A4EA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03C25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E748F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DAF3D">
            <w:pPr>
              <w:jc w:val="center"/>
            </w:pPr>
            <w:r>
              <w:rPr>
                <w:rFonts w:ascii="宋体" w:hAnsi="宋体" w:eastAsia="宋体"/>
                <w:sz w:val="16"/>
              </w:rPr>
              <w:t>—</w:t>
            </w:r>
          </w:p>
        </w:tc>
      </w:tr>
      <w:tr w14:paraId="4B8D170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780F3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C85644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DAF3394">
            <w:pPr>
              <w:jc w:val="center"/>
            </w:pPr>
            <w:r>
              <w:rPr>
                <w:rFonts w:ascii="宋体" w:hAnsi="宋体" w:eastAsia="宋体"/>
                <w:sz w:val="16"/>
              </w:rPr>
              <w:t>实际完成情况</w:t>
            </w:r>
          </w:p>
        </w:tc>
      </w:tr>
      <w:tr w14:paraId="228173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C6D8B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230C0C6">
            <w:pPr>
              <w:jc w:val="both"/>
            </w:pPr>
            <w:r>
              <w:rPr>
                <w:rFonts w:ascii="宋体" w:hAnsi="宋体" w:eastAsia="宋体"/>
                <w:sz w:val="16"/>
              </w:rPr>
              <w:t>2024年该项目计划重点企业开展促消费活动座谈培训会1场，州域内参与促消费活动的汽车、百货、餐饮类商贸流通企业150家，公众号、新媒体等方式宣传促消费活动10篇，为符合要求申报审核通过的消费者发放补贴资金兑现率100%，重点商贸流通企业服务满意率达到90%，通过该项目的实施，助力我州消费市场复苏，激发市场活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0153692">
            <w:pPr>
              <w:jc w:val="both"/>
            </w:pPr>
            <w:r>
              <w:rPr>
                <w:rFonts w:ascii="宋体" w:hAnsi="宋体" w:eastAsia="宋体"/>
                <w:sz w:val="16"/>
              </w:rPr>
              <w:t>截止2024年12月31日，该项目实际完成重点企业开展促消费活动座谈培训会1场，州域内参与促消费活动的汽车、百货、餐饮类商贸流通企业150家，公众号、新媒体等方式宣传促消费活动10篇，为符合要求申报审核通过的消费者发放补贴资金兑现率100%，重点商贸流通企业服务满意率达到90%，通过该项目的实施，助力我州消费市场复苏，激发市场活力。</w:t>
            </w:r>
          </w:p>
        </w:tc>
      </w:tr>
      <w:tr w14:paraId="1F3AD56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BAD254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FD95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547D1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161B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F860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C4D4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0AF1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E0BB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E51A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A4D7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5AB6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A38C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9464D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5087EA">
            <w:pPr>
              <w:jc w:val="center"/>
            </w:pPr>
            <w:r>
              <w:rPr>
                <w:rFonts w:ascii="宋体" w:hAnsi="宋体" w:eastAsia="宋体"/>
                <w:sz w:val="16"/>
              </w:rPr>
              <w:t>偏差原因分析及改进措施</w:t>
            </w:r>
          </w:p>
        </w:tc>
      </w:tr>
      <w:tr w14:paraId="73135FD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B31EF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485C7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68990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1B3CE">
            <w:pPr>
              <w:jc w:val="center"/>
            </w:pPr>
            <w:r>
              <w:rPr>
                <w:rFonts w:ascii="宋体" w:hAnsi="宋体" w:eastAsia="宋体"/>
                <w:sz w:val="16"/>
              </w:rPr>
              <w:t>组织重点企业开展促消费活动座谈培训会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9AED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0C0E5">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64E74">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0399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C9F2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E164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58C4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A7811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F609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BA9CA">
            <w:pPr>
              <w:jc w:val="center"/>
            </w:pPr>
          </w:p>
        </w:tc>
      </w:tr>
      <w:tr w14:paraId="7A51595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ECDC0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9F25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EB92B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1372E">
            <w:pPr>
              <w:jc w:val="center"/>
            </w:pPr>
            <w:r>
              <w:rPr>
                <w:rFonts w:ascii="宋体" w:hAnsi="宋体" w:eastAsia="宋体"/>
                <w:sz w:val="16"/>
              </w:rPr>
              <w:t>州域内参与促消费活动的汽车、百货、餐饮类商贸流通企业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15EA2">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CF611">
            <w:pPr>
              <w:jc w:val="center"/>
            </w:pPr>
            <w:r>
              <w:rPr>
                <w:rFonts w:ascii="宋体" w:hAnsi="宋体" w:eastAsia="宋体"/>
                <w:sz w:val="16"/>
              </w:rPr>
              <w:t>&gt;=150家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BF598">
            <w:pPr>
              <w:jc w:val="center"/>
            </w:pPr>
            <w:r>
              <w:rPr>
                <w:rFonts w:ascii="宋体" w:hAnsi="宋体" w:eastAsia="宋体"/>
                <w:sz w:val="16"/>
              </w:rPr>
              <w:t>=150家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236E9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0D603">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02BF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3D31A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D5ED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2E89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CDD6D">
            <w:pPr>
              <w:jc w:val="center"/>
            </w:pPr>
          </w:p>
        </w:tc>
      </w:tr>
      <w:tr w14:paraId="63286C3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FC38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8A4A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C4297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5CDD6">
            <w:pPr>
              <w:jc w:val="center"/>
            </w:pPr>
            <w:r>
              <w:rPr>
                <w:rFonts w:ascii="宋体" w:hAnsi="宋体" w:eastAsia="宋体"/>
                <w:sz w:val="16"/>
              </w:rPr>
              <w:t>县市园区通过公众号、新媒体等方式宣传促消费活动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1F02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A923E">
            <w:pPr>
              <w:jc w:val="center"/>
            </w:pPr>
            <w:r>
              <w:rPr>
                <w:rFonts w:ascii="宋体" w:hAnsi="宋体" w:eastAsia="宋体"/>
                <w:sz w:val="16"/>
              </w:rPr>
              <w:t>&gt;=10篇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65787">
            <w:pPr>
              <w:jc w:val="center"/>
            </w:pPr>
            <w:r>
              <w:rPr>
                <w:rFonts w:ascii="宋体" w:hAnsi="宋体" w:eastAsia="宋体"/>
                <w:sz w:val="16"/>
              </w:rPr>
              <w:t>=10篇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722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B6DC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28EF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E8A87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5F80C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2976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1FF1A">
            <w:pPr>
              <w:jc w:val="center"/>
            </w:pPr>
          </w:p>
        </w:tc>
      </w:tr>
      <w:tr w14:paraId="4B706E2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602D3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A895E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B029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A386B">
            <w:pPr>
              <w:jc w:val="center"/>
            </w:pPr>
            <w:r>
              <w:rPr>
                <w:rFonts w:ascii="宋体" w:hAnsi="宋体" w:eastAsia="宋体"/>
                <w:sz w:val="16"/>
              </w:rPr>
              <w:t>为符合要求申报审核通过的消费者发放补贴资金兑现率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AC62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D94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AEE6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25A6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38565">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ED85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F0F5D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25C9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C595B">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49F44">
            <w:pPr>
              <w:jc w:val="center"/>
            </w:pPr>
          </w:p>
        </w:tc>
      </w:tr>
      <w:tr w14:paraId="13BCD83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2783A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A6AAE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6D36D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287B3">
            <w:pPr>
              <w:jc w:val="center"/>
            </w:pPr>
            <w:r>
              <w:rPr>
                <w:rFonts w:ascii="宋体" w:hAnsi="宋体" w:eastAsia="宋体"/>
                <w:sz w:val="16"/>
              </w:rPr>
              <w:t>培训完成时间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1DA44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580A6">
            <w:pPr>
              <w:jc w:val="center"/>
            </w:pPr>
            <w:r>
              <w:rPr>
                <w:rFonts w:ascii="宋体" w:hAnsi="宋体" w:eastAsia="宋体"/>
                <w:sz w:val="16"/>
              </w:rPr>
              <w:t>2024年10月30日前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11121">
            <w:pPr>
              <w:jc w:val="center"/>
            </w:pPr>
            <w:r>
              <w:rPr>
                <w:rFonts w:ascii="宋体" w:hAnsi="宋体" w:eastAsia="宋体"/>
                <w:sz w:val="16"/>
              </w:rPr>
              <w:t>2024年12月10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17A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CD18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22164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BE60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CCB99">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03FB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4F3F8">
            <w:pPr>
              <w:jc w:val="center"/>
            </w:pPr>
          </w:p>
        </w:tc>
      </w:tr>
      <w:tr w14:paraId="15C944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C8D51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E3BF5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8A078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34BD3">
            <w:pPr>
              <w:jc w:val="center"/>
            </w:pPr>
            <w:r>
              <w:rPr>
                <w:rFonts w:ascii="宋体" w:hAnsi="宋体" w:eastAsia="宋体"/>
                <w:sz w:val="16"/>
              </w:rPr>
              <w:t>消费补贴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1268E">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CAB9A">
            <w:pPr>
              <w:jc w:val="center"/>
            </w:pPr>
            <w:r>
              <w:rPr>
                <w:rFonts w:ascii="宋体" w:hAnsi="宋体" w:eastAsia="宋体"/>
                <w:sz w:val="16"/>
              </w:rPr>
              <w:t>&lt;=4250万元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235A5">
            <w:pPr>
              <w:jc w:val="center"/>
            </w:pPr>
            <w:r>
              <w:rPr>
                <w:rFonts w:ascii="宋体" w:hAnsi="宋体" w:eastAsia="宋体"/>
                <w:sz w:val="16"/>
              </w:rPr>
              <w:t>=4250万元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E2F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06B38">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9343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4D1D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EFA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FD20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37FA8">
            <w:pPr>
              <w:jc w:val="center"/>
            </w:pPr>
          </w:p>
        </w:tc>
      </w:tr>
      <w:tr w14:paraId="44FA97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7533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A18F2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7B59F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99149">
            <w:pPr>
              <w:jc w:val="center"/>
            </w:pPr>
            <w:r>
              <w:rPr>
                <w:rFonts w:ascii="宋体" w:hAnsi="宋体" w:eastAsia="宋体"/>
                <w:sz w:val="16"/>
              </w:rPr>
              <w:t>公众号、媒体等宣传费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3C72D5">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F5B08">
            <w:pPr>
              <w:jc w:val="center"/>
            </w:pPr>
            <w:r>
              <w:rPr>
                <w:rFonts w:ascii="宋体" w:hAnsi="宋体" w:eastAsia="宋体"/>
                <w:sz w:val="16"/>
              </w:rPr>
              <w:t>&lt;=50万元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A1270">
            <w:pPr>
              <w:jc w:val="center"/>
            </w:pPr>
            <w:r>
              <w:rPr>
                <w:rFonts w:ascii="宋体" w:hAnsi="宋体" w:eastAsia="宋体"/>
                <w:sz w:val="16"/>
              </w:rPr>
              <w:t>=50万元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56E9A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E612B">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3A1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ABA0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4B90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7358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E597B3">
            <w:pPr>
              <w:jc w:val="center"/>
            </w:pPr>
          </w:p>
        </w:tc>
      </w:tr>
      <w:tr w14:paraId="3EF1FE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405F4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231D4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5765C">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C73E89">
            <w:pPr>
              <w:jc w:val="center"/>
            </w:pPr>
            <w:r>
              <w:rPr>
                <w:rFonts w:ascii="宋体" w:hAnsi="宋体" w:eastAsia="宋体"/>
                <w:sz w:val="16"/>
              </w:rPr>
              <w:t>带动销售额</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23E5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BF361">
            <w:pPr>
              <w:jc w:val="center"/>
            </w:pPr>
            <w:r>
              <w:rPr>
                <w:rFonts w:ascii="宋体" w:hAnsi="宋体" w:eastAsia="宋体"/>
                <w:sz w:val="16"/>
              </w:rPr>
              <w:t>&gt;=5亿元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7B2A2">
            <w:pPr>
              <w:jc w:val="center"/>
            </w:pPr>
            <w:r>
              <w:rPr>
                <w:rFonts w:ascii="宋体" w:hAnsi="宋体" w:eastAsia="宋体"/>
                <w:sz w:val="16"/>
              </w:rPr>
              <w:t>=5亿元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B3C3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61EA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0C48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B1EC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6DFA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9B62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9DA7A">
            <w:pPr>
              <w:jc w:val="center"/>
            </w:pPr>
          </w:p>
        </w:tc>
      </w:tr>
      <w:tr w14:paraId="59952A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907CD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69EE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EDB8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EF406">
            <w:pPr>
              <w:jc w:val="center"/>
            </w:pPr>
            <w:r>
              <w:rPr>
                <w:rFonts w:ascii="宋体" w:hAnsi="宋体" w:eastAsia="宋体"/>
                <w:sz w:val="16"/>
              </w:rPr>
              <w:t>助力消费市场复苏，激发市场活力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9FF2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1F63C">
            <w:pPr>
              <w:jc w:val="center"/>
            </w:pPr>
            <w:r>
              <w:rPr>
                <w:rFonts w:ascii="宋体" w:hAnsi="宋体" w:eastAsia="宋体"/>
                <w:sz w:val="16"/>
              </w:rPr>
              <w:t>显著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41368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FF82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9730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ED3F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872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0830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ACC3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AFDDD">
            <w:pPr>
              <w:jc w:val="center"/>
            </w:pPr>
          </w:p>
        </w:tc>
      </w:tr>
      <w:tr w14:paraId="1A59CC2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7A6B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A848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1F9E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D9454">
            <w:pPr>
              <w:jc w:val="center"/>
            </w:pPr>
            <w:r>
              <w:rPr>
                <w:rFonts w:ascii="宋体" w:hAnsi="宋体" w:eastAsia="宋体"/>
                <w:sz w:val="16"/>
              </w:rPr>
              <w:t>重点商贸流通企业服务满意率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6A5D9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3399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87D7A7">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C7CF7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7153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51BA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CC587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50357">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5178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C9071">
            <w:pPr>
              <w:jc w:val="center"/>
            </w:pPr>
          </w:p>
        </w:tc>
      </w:tr>
      <w:tr w14:paraId="19EA0E8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08A1D9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703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71AA3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7C95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95E47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DBDF9">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C7CD4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C01A4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46B4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749C9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823579"/>
        </w:tc>
      </w:tr>
    </w:tbl>
    <w:p w14:paraId="4BF4D908">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3860FD95">
        <w:tblPrEx>
          <w:tblCellMar>
            <w:top w:w="0" w:type="dxa"/>
            <w:left w:w="108" w:type="dxa"/>
            <w:bottom w:w="0" w:type="dxa"/>
            <w:right w:w="108" w:type="dxa"/>
          </w:tblCellMar>
        </w:tblPrEx>
        <w:tc>
          <w:tcPr>
            <w:tcW w:w="8848" w:type="dxa"/>
            <w:gridSpan w:val="14"/>
            <w:vAlign w:val="center"/>
          </w:tcPr>
          <w:p w14:paraId="554D8F82">
            <w:pPr>
              <w:jc w:val="center"/>
            </w:pPr>
            <w:r>
              <w:rPr>
                <w:rFonts w:ascii="宋体" w:hAnsi="宋体" w:eastAsia="宋体"/>
                <w:sz w:val="24"/>
              </w:rPr>
              <w:t>项目支出绩效自评表</w:t>
            </w:r>
          </w:p>
        </w:tc>
      </w:tr>
      <w:tr w14:paraId="3042ED8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B74CAC9">
            <w:pPr>
              <w:jc w:val="center"/>
            </w:pPr>
            <w:r>
              <w:rPr>
                <w:rFonts w:ascii="宋体" w:hAnsi="宋体" w:eastAsia="宋体"/>
                <w:sz w:val="24"/>
              </w:rPr>
              <w:t>(2024年度)</w:t>
            </w:r>
          </w:p>
        </w:tc>
      </w:tr>
      <w:tr w14:paraId="79AB5E0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061C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4BA509D">
            <w:pPr>
              <w:jc w:val="center"/>
            </w:pPr>
            <w:r>
              <w:rPr>
                <w:rFonts w:ascii="宋体" w:hAnsi="宋体" w:eastAsia="宋体"/>
                <w:sz w:val="16"/>
              </w:rPr>
              <w:t>昌吉州美食文化旅游节昌吉州美食大赛评选经费</w:t>
            </w:r>
          </w:p>
        </w:tc>
      </w:tr>
      <w:tr w14:paraId="6FD551C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8DF9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D667F19">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5E08D">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4D77FF">
            <w:pPr>
              <w:jc w:val="center"/>
            </w:pPr>
            <w:r>
              <w:rPr>
                <w:rFonts w:ascii="宋体" w:hAnsi="宋体" w:eastAsia="宋体"/>
                <w:sz w:val="16"/>
              </w:rPr>
              <w:t>昌吉回族自治州商务局</w:t>
            </w:r>
          </w:p>
        </w:tc>
      </w:tr>
      <w:tr w14:paraId="279F387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DBDD8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C4334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4B856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8CC25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67392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B7123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29426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09911">
            <w:pPr>
              <w:jc w:val="center"/>
            </w:pPr>
            <w:r>
              <w:rPr>
                <w:rFonts w:ascii="宋体" w:hAnsi="宋体" w:eastAsia="宋体"/>
                <w:sz w:val="16"/>
              </w:rPr>
              <w:t>得分</w:t>
            </w:r>
          </w:p>
        </w:tc>
      </w:tr>
      <w:tr w14:paraId="4C985E3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A9F9E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91ACE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30DCBE">
            <w:pPr>
              <w:jc w:val="center"/>
            </w:pPr>
            <w:r>
              <w:rPr>
                <w:rFonts w:ascii="宋体" w:hAnsi="宋体" w:eastAsia="宋体"/>
                <w:sz w:val="16"/>
              </w:rPr>
              <w:t>8.49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A5BD70">
            <w:pPr>
              <w:jc w:val="center"/>
            </w:pPr>
            <w:r>
              <w:rPr>
                <w:rFonts w:ascii="宋体" w:hAnsi="宋体" w:eastAsia="宋体"/>
                <w:sz w:val="16"/>
              </w:rPr>
              <w:t>8.49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AD0D1E">
            <w:pPr>
              <w:jc w:val="center"/>
            </w:pPr>
            <w:r>
              <w:rPr>
                <w:rFonts w:ascii="宋体" w:hAnsi="宋体" w:eastAsia="宋体"/>
                <w:sz w:val="16"/>
              </w:rPr>
              <w:t>8.49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AA7CE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9EE0E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01566">
            <w:pPr>
              <w:jc w:val="center"/>
            </w:pPr>
            <w:r>
              <w:rPr>
                <w:rFonts w:ascii="宋体" w:hAnsi="宋体" w:eastAsia="宋体"/>
                <w:sz w:val="16"/>
              </w:rPr>
              <w:t>10.00</w:t>
            </w:r>
          </w:p>
        </w:tc>
      </w:tr>
      <w:tr w14:paraId="4DDACFA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DABD5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6CE14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B6FCB8">
            <w:pPr>
              <w:jc w:val="center"/>
            </w:pPr>
            <w:r>
              <w:rPr>
                <w:rFonts w:ascii="宋体" w:hAnsi="宋体" w:eastAsia="宋体"/>
                <w:sz w:val="16"/>
              </w:rPr>
              <w:t>8.49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F8515C">
            <w:pPr>
              <w:jc w:val="center"/>
            </w:pPr>
            <w:r>
              <w:rPr>
                <w:rFonts w:ascii="宋体" w:hAnsi="宋体" w:eastAsia="宋体"/>
                <w:sz w:val="16"/>
              </w:rPr>
              <w:t>8.49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AC6046">
            <w:pPr>
              <w:jc w:val="center"/>
            </w:pPr>
            <w:r>
              <w:rPr>
                <w:rFonts w:ascii="宋体" w:hAnsi="宋体" w:eastAsia="宋体"/>
                <w:sz w:val="16"/>
              </w:rPr>
              <w:t>8.49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76971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8AF7A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9F827">
            <w:pPr>
              <w:jc w:val="center"/>
            </w:pPr>
            <w:r>
              <w:rPr>
                <w:rFonts w:ascii="宋体" w:hAnsi="宋体" w:eastAsia="宋体"/>
                <w:sz w:val="16"/>
              </w:rPr>
              <w:t>—</w:t>
            </w:r>
          </w:p>
        </w:tc>
      </w:tr>
      <w:tr w14:paraId="433341B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C86C9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410A6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F0DCE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2D2A2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6C82B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CC6B5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93460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E9B01">
            <w:pPr>
              <w:jc w:val="center"/>
            </w:pPr>
            <w:r>
              <w:rPr>
                <w:rFonts w:ascii="宋体" w:hAnsi="宋体" w:eastAsia="宋体"/>
                <w:sz w:val="16"/>
              </w:rPr>
              <w:t>—</w:t>
            </w:r>
          </w:p>
        </w:tc>
      </w:tr>
      <w:tr w14:paraId="495FFFF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A2D59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9FDEC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D5B6517">
            <w:pPr>
              <w:jc w:val="center"/>
            </w:pPr>
            <w:r>
              <w:rPr>
                <w:rFonts w:ascii="宋体" w:hAnsi="宋体" w:eastAsia="宋体"/>
                <w:sz w:val="16"/>
              </w:rPr>
              <w:t>实际完成情况</w:t>
            </w:r>
          </w:p>
        </w:tc>
      </w:tr>
      <w:tr w14:paraId="563A2C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AB6CA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6B4C81">
            <w:pPr>
              <w:jc w:val="both"/>
            </w:pPr>
            <w:r>
              <w:rPr>
                <w:rFonts w:ascii="宋体" w:hAnsi="宋体" w:eastAsia="宋体"/>
                <w:sz w:val="16"/>
              </w:rPr>
              <w:t>2024年该项目计划评选昌吉州餐饮名店数量35个，评选昌吉州餐饮名吃数量56种，评选昌吉州餐饮名食材数量16个，制作评选活动耗材数量1批，通过该项目的实施开展2024舌尖上的丝绸之路美食节暨昌吉州美食文化旅游节美食大赛评选，委托昌吉回族自治州烹饪行业协会组织评审组专家分县市完成昌吉州美食大赛评选工作，提高宣传力度，提升昌吉餐饮知名度，活动参与人员满意度达到90%。</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ABDA64F">
            <w:pPr>
              <w:jc w:val="both"/>
            </w:pPr>
            <w:r>
              <w:rPr>
                <w:rFonts w:ascii="宋体" w:hAnsi="宋体" w:eastAsia="宋体"/>
                <w:sz w:val="16"/>
              </w:rPr>
              <w:t>截止2024年12月31日，该项目实际完成了评选昌吉州餐饮名店数量35个，评选昌吉州餐饮名吃数量56种，评选昌吉州餐饮名食材数量16个，制作评选活动耗材数量1批，通过持续不断的活动和高密度宣传增人流、聚人气、促消费，以美食丰富休闲、以美食带动旅游、以美食促进消费，推动树立美食文化品牌，持续提升新疆美食形象，提升昌吉餐饮知名度，活动参与人员满意度达到100%，达到了预期指标。</w:t>
            </w:r>
          </w:p>
        </w:tc>
      </w:tr>
      <w:tr w14:paraId="21680D9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6F97B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A736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F25D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FFAB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1FA1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5371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6307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EA5E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5935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C99A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FE80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B79E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8723D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B272A">
            <w:pPr>
              <w:jc w:val="center"/>
            </w:pPr>
            <w:r>
              <w:rPr>
                <w:rFonts w:ascii="宋体" w:hAnsi="宋体" w:eastAsia="宋体"/>
                <w:sz w:val="16"/>
              </w:rPr>
              <w:t>偏差原因分析及改进措施</w:t>
            </w:r>
          </w:p>
        </w:tc>
      </w:tr>
      <w:tr w14:paraId="2BA9D07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D8ABE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ABEDA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94E50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8A00D">
            <w:pPr>
              <w:jc w:val="center"/>
            </w:pPr>
            <w:r>
              <w:rPr>
                <w:rFonts w:ascii="宋体" w:hAnsi="宋体" w:eastAsia="宋体"/>
                <w:sz w:val="16"/>
              </w:rPr>
              <w:t>评选昌吉州餐饮名店数量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FD4D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351C5">
            <w:pPr>
              <w:jc w:val="center"/>
            </w:pPr>
            <w:r>
              <w:rPr>
                <w:rFonts w:ascii="宋体" w:hAnsi="宋体" w:eastAsia="宋体"/>
                <w:sz w:val="16"/>
              </w:rPr>
              <w:t>&gt;=35个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7D80B">
            <w:pPr>
              <w:jc w:val="center"/>
            </w:pPr>
            <w:r>
              <w:rPr>
                <w:rFonts w:ascii="宋体" w:hAnsi="宋体" w:eastAsia="宋体"/>
                <w:sz w:val="16"/>
              </w:rPr>
              <w:t>=35个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076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4FF0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AD1D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8830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E204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C5ACA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5C48FA">
            <w:pPr>
              <w:jc w:val="center"/>
            </w:pPr>
          </w:p>
        </w:tc>
      </w:tr>
      <w:tr w14:paraId="66E01C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37F0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147BE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231B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150429">
            <w:pPr>
              <w:jc w:val="center"/>
            </w:pPr>
            <w:r>
              <w:rPr>
                <w:rFonts w:ascii="宋体" w:hAnsi="宋体" w:eastAsia="宋体"/>
                <w:sz w:val="16"/>
              </w:rPr>
              <w:t>评选昌吉州餐饮名吃数量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473D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C00B3">
            <w:pPr>
              <w:jc w:val="center"/>
            </w:pPr>
            <w:r>
              <w:rPr>
                <w:rFonts w:ascii="宋体" w:hAnsi="宋体" w:eastAsia="宋体"/>
                <w:sz w:val="16"/>
              </w:rPr>
              <w:t>&gt;=56种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61C388">
            <w:pPr>
              <w:jc w:val="center"/>
            </w:pPr>
            <w:r>
              <w:rPr>
                <w:rFonts w:ascii="宋体" w:hAnsi="宋体" w:eastAsia="宋体"/>
                <w:sz w:val="16"/>
              </w:rPr>
              <w:t>=56种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70C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FB94D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624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789B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01B0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ED5B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5B554">
            <w:pPr>
              <w:jc w:val="center"/>
            </w:pPr>
          </w:p>
        </w:tc>
      </w:tr>
      <w:tr w14:paraId="133DE9E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B20A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948F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D8F71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C0CEF">
            <w:pPr>
              <w:jc w:val="center"/>
            </w:pPr>
            <w:r>
              <w:rPr>
                <w:rFonts w:ascii="宋体" w:hAnsi="宋体" w:eastAsia="宋体"/>
                <w:sz w:val="16"/>
              </w:rPr>
              <w:t>评选昌吉州餐饮名食材数量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073C8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3A243">
            <w:pPr>
              <w:jc w:val="center"/>
            </w:pPr>
            <w:r>
              <w:rPr>
                <w:rFonts w:ascii="宋体" w:hAnsi="宋体" w:eastAsia="宋体"/>
                <w:sz w:val="16"/>
              </w:rPr>
              <w:t>&gt;=16个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317AB">
            <w:pPr>
              <w:jc w:val="center"/>
            </w:pPr>
            <w:r>
              <w:rPr>
                <w:rFonts w:ascii="宋体" w:hAnsi="宋体" w:eastAsia="宋体"/>
                <w:sz w:val="16"/>
              </w:rPr>
              <w:t>=16个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5AD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CE9B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A4EC9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A16D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263C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D113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7B64E9">
            <w:pPr>
              <w:jc w:val="center"/>
            </w:pPr>
          </w:p>
        </w:tc>
      </w:tr>
      <w:tr w14:paraId="1887C2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15091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D3567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B852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BDE4D">
            <w:pPr>
              <w:jc w:val="center"/>
            </w:pPr>
            <w:r>
              <w:rPr>
                <w:rFonts w:ascii="宋体" w:hAnsi="宋体" w:eastAsia="宋体"/>
                <w:sz w:val="16"/>
              </w:rPr>
              <w:t>制作评选活动耗材数量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9309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FA9B1">
            <w:pPr>
              <w:jc w:val="center"/>
            </w:pPr>
            <w:r>
              <w:rPr>
                <w:rFonts w:ascii="宋体" w:hAnsi="宋体" w:eastAsia="宋体"/>
                <w:sz w:val="16"/>
              </w:rPr>
              <w:t>&gt;=1批次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2F3CE">
            <w:pPr>
              <w:jc w:val="center"/>
            </w:pPr>
            <w:r>
              <w:rPr>
                <w:rFonts w:ascii="宋体" w:hAnsi="宋体" w:eastAsia="宋体"/>
                <w:sz w:val="16"/>
              </w:rPr>
              <w:t>=1批次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4CAB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19DF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74AF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0C58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C8ED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E467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1EB89">
            <w:pPr>
              <w:jc w:val="center"/>
            </w:pPr>
          </w:p>
        </w:tc>
      </w:tr>
      <w:tr w14:paraId="1FA19E6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08B94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7DA4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08364">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D36DD">
            <w:pPr>
              <w:jc w:val="center"/>
            </w:pPr>
            <w:r>
              <w:rPr>
                <w:rFonts w:ascii="宋体" w:hAnsi="宋体" w:eastAsia="宋体"/>
                <w:sz w:val="16"/>
              </w:rPr>
              <w:t>耗材验收合格率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E3C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731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CE20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0A8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D481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7530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0E47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7F9E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5C44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AB61D">
            <w:pPr>
              <w:jc w:val="center"/>
            </w:pPr>
          </w:p>
        </w:tc>
      </w:tr>
      <w:tr w14:paraId="01B4E0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338D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0A92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E6D9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1AA13">
            <w:pPr>
              <w:jc w:val="center"/>
            </w:pPr>
            <w:r>
              <w:rPr>
                <w:rFonts w:ascii="宋体" w:hAnsi="宋体" w:eastAsia="宋体"/>
                <w:sz w:val="16"/>
              </w:rPr>
              <w:t>项目完成时限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50F1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96D34">
            <w:pPr>
              <w:jc w:val="center"/>
            </w:pPr>
            <w:r>
              <w:rPr>
                <w:rFonts w:ascii="宋体" w:hAnsi="宋体" w:eastAsia="宋体"/>
                <w:sz w:val="16"/>
              </w:rPr>
              <w:t>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788D2B">
            <w:pPr>
              <w:jc w:val="center"/>
            </w:pPr>
            <w:r>
              <w:rPr>
                <w:rFonts w:ascii="宋体" w:hAnsi="宋体" w:eastAsia="宋体"/>
                <w:sz w:val="16"/>
              </w:rPr>
              <w:t>=11月30日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C01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71AA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DE34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6458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9CF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4BD5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BCA20">
            <w:pPr>
              <w:jc w:val="center"/>
            </w:pPr>
          </w:p>
        </w:tc>
      </w:tr>
      <w:tr w14:paraId="24F4CB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AE19CA"/>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F530C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6D6E6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85C43F">
            <w:pPr>
              <w:jc w:val="center"/>
            </w:pPr>
            <w:r>
              <w:rPr>
                <w:rFonts w:ascii="宋体" w:hAnsi="宋体" w:eastAsia="宋体"/>
                <w:sz w:val="16"/>
              </w:rPr>
              <w:t>昌吉州美食大赛评选服务费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945A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DD929">
            <w:pPr>
              <w:jc w:val="center"/>
            </w:pPr>
            <w:r>
              <w:rPr>
                <w:rFonts w:ascii="宋体" w:hAnsi="宋体" w:eastAsia="宋体"/>
                <w:sz w:val="16"/>
              </w:rPr>
              <w:t>&lt;=2.91万元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E330A">
            <w:pPr>
              <w:jc w:val="center"/>
            </w:pPr>
            <w:r>
              <w:rPr>
                <w:rFonts w:ascii="宋体" w:hAnsi="宋体" w:eastAsia="宋体"/>
                <w:sz w:val="16"/>
              </w:rPr>
              <w:t>=2.91万元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657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87E0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310F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5582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CEBE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5B14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17B484">
            <w:pPr>
              <w:jc w:val="center"/>
            </w:pPr>
          </w:p>
        </w:tc>
      </w:tr>
      <w:tr w14:paraId="34ECE1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EF6E9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BE3B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8F58C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ED390">
            <w:pPr>
              <w:jc w:val="center"/>
            </w:pPr>
            <w:r>
              <w:rPr>
                <w:rFonts w:ascii="宋体" w:hAnsi="宋体" w:eastAsia="宋体"/>
                <w:sz w:val="16"/>
              </w:rPr>
              <w:t>牌匾、展板等制作费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BFAD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A4310">
            <w:pPr>
              <w:jc w:val="center"/>
            </w:pPr>
            <w:r>
              <w:rPr>
                <w:rFonts w:ascii="宋体" w:hAnsi="宋体" w:eastAsia="宋体"/>
                <w:sz w:val="16"/>
              </w:rPr>
              <w:t>&lt;=2.08万元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13D63">
            <w:pPr>
              <w:jc w:val="center"/>
            </w:pPr>
            <w:r>
              <w:rPr>
                <w:rFonts w:ascii="宋体" w:hAnsi="宋体" w:eastAsia="宋体"/>
                <w:sz w:val="16"/>
              </w:rPr>
              <w:t>=2.08万元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DC78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0A6F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32E3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12B9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5F38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C5A0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C5358">
            <w:pPr>
              <w:jc w:val="center"/>
            </w:pPr>
          </w:p>
        </w:tc>
      </w:tr>
      <w:tr w14:paraId="2516F7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EE1F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15CB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2FD45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31A41">
            <w:pPr>
              <w:jc w:val="center"/>
            </w:pPr>
            <w:r>
              <w:rPr>
                <w:rFonts w:ascii="宋体" w:hAnsi="宋体" w:eastAsia="宋体"/>
                <w:sz w:val="16"/>
              </w:rPr>
              <w:t>商家食品评选补贴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4EDF6">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8626B">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32FF3">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AAF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559169">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7894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6501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528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A58A0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D23FD">
            <w:pPr>
              <w:jc w:val="center"/>
            </w:pPr>
          </w:p>
        </w:tc>
      </w:tr>
      <w:tr w14:paraId="112498F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0426E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4DF5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9947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3ED765">
            <w:pPr>
              <w:jc w:val="center"/>
            </w:pPr>
            <w:r>
              <w:rPr>
                <w:rFonts w:ascii="宋体" w:hAnsi="宋体" w:eastAsia="宋体"/>
                <w:sz w:val="16"/>
              </w:rPr>
              <w:t>提高宣传力度，提升昌吉餐饮知名度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A06F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60F5A">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183FA">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584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D52CB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6582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EAAE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6D2C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A329B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AECCC9">
            <w:pPr>
              <w:jc w:val="center"/>
            </w:pPr>
          </w:p>
        </w:tc>
      </w:tr>
      <w:tr w14:paraId="587AA0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51E1B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C88C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A6C21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CBCD1">
            <w:pPr>
              <w:jc w:val="center"/>
            </w:pPr>
            <w:r>
              <w:rPr>
                <w:rFonts w:ascii="宋体" w:hAnsi="宋体" w:eastAsia="宋体"/>
                <w:sz w:val="16"/>
              </w:rPr>
              <w:t>活动参与人员满意度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31A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6A25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A3D7C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CBA30">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6265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3AE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A0A5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3D3AA">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7DF2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2562B">
            <w:pPr>
              <w:jc w:val="center"/>
            </w:pPr>
            <w:r>
              <w:rPr>
                <w:rFonts w:ascii="宋体" w:hAnsi="宋体" w:eastAsia="宋体"/>
                <w:sz w:val="16"/>
              </w:rPr>
              <w:t>活动宣传推广精准，安排丰富，提升了参与者的体验，推动满意度上升。</w:t>
            </w:r>
          </w:p>
        </w:tc>
      </w:tr>
      <w:tr w14:paraId="55C7713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336D7A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8BB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970D8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0D831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16F7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A5C0F">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498E6A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2D67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630C7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49630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906A0B"/>
        </w:tc>
      </w:tr>
    </w:tbl>
    <w:p w14:paraId="59910E84">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776"/>
        <w:gridCol w:w="696"/>
        <w:gridCol w:w="632"/>
        <w:gridCol w:w="632"/>
        <w:gridCol w:w="632"/>
        <w:gridCol w:w="632"/>
        <w:gridCol w:w="632"/>
        <w:gridCol w:w="632"/>
        <w:gridCol w:w="632"/>
      </w:tblGrid>
      <w:tr w14:paraId="209AEB74">
        <w:tblPrEx>
          <w:tblCellMar>
            <w:top w:w="0" w:type="dxa"/>
            <w:left w:w="108" w:type="dxa"/>
            <w:bottom w:w="0" w:type="dxa"/>
            <w:right w:w="108" w:type="dxa"/>
          </w:tblCellMar>
        </w:tblPrEx>
        <w:tc>
          <w:tcPr>
            <w:tcW w:w="8848" w:type="dxa"/>
            <w:gridSpan w:val="14"/>
            <w:vAlign w:val="center"/>
          </w:tcPr>
          <w:p w14:paraId="6DF446AB">
            <w:pPr>
              <w:jc w:val="center"/>
            </w:pPr>
            <w:r>
              <w:rPr>
                <w:rFonts w:ascii="宋体" w:hAnsi="宋体" w:eastAsia="宋体"/>
                <w:sz w:val="24"/>
              </w:rPr>
              <w:t>项目支出绩效自评表</w:t>
            </w:r>
          </w:p>
        </w:tc>
      </w:tr>
      <w:tr w14:paraId="5C7819CA">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8ED3A6D">
            <w:pPr>
              <w:jc w:val="center"/>
            </w:pPr>
            <w:r>
              <w:rPr>
                <w:rFonts w:ascii="宋体" w:hAnsi="宋体" w:eastAsia="宋体"/>
                <w:sz w:val="24"/>
              </w:rPr>
              <w:t>(2024年度)</w:t>
            </w:r>
          </w:p>
        </w:tc>
      </w:tr>
      <w:tr w14:paraId="6CB47A3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F574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1204EC8">
            <w:pPr>
              <w:jc w:val="center"/>
            </w:pPr>
            <w:r>
              <w:rPr>
                <w:rFonts w:ascii="宋体" w:hAnsi="宋体" w:eastAsia="宋体"/>
                <w:sz w:val="16"/>
              </w:rPr>
              <w:t>昌吉州赴乌兹别克斯坦、哈萨克斯坦“抢订单、拓市场”经贸合作对接活动</w:t>
            </w:r>
          </w:p>
        </w:tc>
      </w:tr>
      <w:tr w14:paraId="487BC79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2195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7274C91">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F9DEA">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7118AFA">
            <w:pPr>
              <w:jc w:val="center"/>
            </w:pPr>
            <w:r>
              <w:rPr>
                <w:rFonts w:ascii="宋体" w:hAnsi="宋体" w:eastAsia="宋体"/>
                <w:sz w:val="16"/>
              </w:rPr>
              <w:t>昌吉回族自治州商务局</w:t>
            </w:r>
          </w:p>
        </w:tc>
      </w:tr>
      <w:tr w14:paraId="20C8C10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4463F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25E72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D11227">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EC3983">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85A81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3D446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84BF4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E0A0A">
            <w:pPr>
              <w:jc w:val="center"/>
            </w:pPr>
            <w:r>
              <w:rPr>
                <w:rFonts w:ascii="宋体" w:hAnsi="宋体" w:eastAsia="宋体"/>
                <w:sz w:val="16"/>
              </w:rPr>
              <w:t>得分</w:t>
            </w:r>
          </w:p>
        </w:tc>
      </w:tr>
      <w:tr w14:paraId="2DE781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977A5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35EE5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82D898">
            <w:pPr>
              <w:jc w:val="center"/>
            </w:pPr>
            <w:r>
              <w:rPr>
                <w:rFonts w:ascii="宋体" w:hAnsi="宋体" w:eastAsia="宋体"/>
                <w:sz w:val="16"/>
              </w:rPr>
              <w:t>69.12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D03AEF">
            <w:pPr>
              <w:jc w:val="center"/>
            </w:pPr>
            <w:r>
              <w:rPr>
                <w:rFonts w:ascii="宋体" w:hAnsi="宋体" w:eastAsia="宋体"/>
                <w:sz w:val="16"/>
              </w:rPr>
              <w:t>69.12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3E3773">
            <w:pPr>
              <w:jc w:val="center"/>
            </w:pPr>
            <w:r>
              <w:rPr>
                <w:rFonts w:ascii="宋体" w:hAnsi="宋体" w:eastAsia="宋体"/>
                <w:sz w:val="16"/>
              </w:rPr>
              <w:t>69.12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C056C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FEF05F">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4AA11">
            <w:pPr>
              <w:jc w:val="center"/>
            </w:pPr>
            <w:r>
              <w:rPr>
                <w:rFonts w:ascii="宋体" w:hAnsi="宋体" w:eastAsia="宋体"/>
                <w:sz w:val="16"/>
              </w:rPr>
              <w:t>10.00</w:t>
            </w:r>
          </w:p>
        </w:tc>
      </w:tr>
      <w:tr w14:paraId="50B625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6BEDC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E2A6E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637D38">
            <w:pPr>
              <w:jc w:val="center"/>
            </w:pPr>
            <w:r>
              <w:rPr>
                <w:rFonts w:ascii="宋体" w:hAnsi="宋体" w:eastAsia="宋体"/>
                <w:sz w:val="16"/>
              </w:rPr>
              <w:t>69.12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8A0B9B">
            <w:pPr>
              <w:jc w:val="center"/>
            </w:pPr>
            <w:r>
              <w:rPr>
                <w:rFonts w:ascii="宋体" w:hAnsi="宋体" w:eastAsia="宋体"/>
                <w:sz w:val="16"/>
              </w:rPr>
              <w:t>69.12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DE2581">
            <w:pPr>
              <w:jc w:val="center"/>
            </w:pPr>
            <w:r>
              <w:rPr>
                <w:rFonts w:ascii="宋体" w:hAnsi="宋体" w:eastAsia="宋体"/>
                <w:sz w:val="16"/>
              </w:rPr>
              <w:t>69.12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DA210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72A17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2776F">
            <w:pPr>
              <w:jc w:val="center"/>
            </w:pPr>
            <w:r>
              <w:rPr>
                <w:rFonts w:ascii="宋体" w:hAnsi="宋体" w:eastAsia="宋体"/>
                <w:sz w:val="16"/>
              </w:rPr>
              <w:t>—</w:t>
            </w:r>
          </w:p>
        </w:tc>
      </w:tr>
      <w:tr w14:paraId="42EADB6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0A9A6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FE14E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6CCBE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5AFCA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64040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412B5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A2E95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1E3F6">
            <w:pPr>
              <w:jc w:val="center"/>
            </w:pPr>
            <w:r>
              <w:rPr>
                <w:rFonts w:ascii="宋体" w:hAnsi="宋体" w:eastAsia="宋体"/>
                <w:sz w:val="16"/>
              </w:rPr>
              <w:t>—</w:t>
            </w:r>
          </w:p>
        </w:tc>
      </w:tr>
      <w:tr w14:paraId="6C6232B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80399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DEFBAA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0F9EC09">
            <w:pPr>
              <w:jc w:val="center"/>
            </w:pPr>
            <w:r>
              <w:rPr>
                <w:rFonts w:ascii="宋体" w:hAnsi="宋体" w:eastAsia="宋体"/>
                <w:sz w:val="16"/>
              </w:rPr>
              <w:t>实际完成情况</w:t>
            </w:r>
          </w:p>
        </w:tc>
      </w:tr>
      <w:tr w14:paraId="0D92D85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283B1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D3DE18B">
            <w:pPr>
              <w:jc w:val="both"/>
            </w:pPr>
            <w:r>
              <w:rPr>
                <w:rFonts w:ascii="宋体" w:hAnsi="宋体" w:eastAsia="宋体"/>
                <w:sz w:val="16"/>
              </w:rPr>
              <w:t>通过经贸合作对接活动进一步拓展与中亚五国和“一带一路”共建国家经贸合作，积极组织企业“走出去”，加大产品展示展销和宣传推介力度，完成意向订单合同12个。</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1530FEA">
            <w:pPr>
              <w:jc w:val="both"/>
            </w:pPr>
            <w:r>
              <w:rPr>
                <w:rFonts w:ascii="宋体" w:hAnsi="宋体" w:eastAsia="宋体"/>
                <w:sz w:val="16"/>
              </w:rPr>
              <w:t>截止到2024年12月31日，该项目实际完成了，3月30日至4月5日，昌吉州组织35家企业赴哈萨克斯坦、乌兹别克斯坦“两国三城”开展“抢订单、拓市场”经贸合作对接活动。期间，参加在乌兹别克斯坦塔什干市举办的2024第十三届乌兹别克斯坦中国新疆商品展览会，在哈萨克斯坦奇姆肯特市和阿斯塔纳市召开昌吉州进出口商品推介会，通过本项目的实施，推动签订外贸合同和意向协议超12个，累计签约金额7.8亿元，参会企业满意度达到100%。</w:t>
            </w:r>
            <w:r>
              <w:rPr>
                <w:rFonts w:ascii="宋体" w:hAnsi="宋体" w:eastAsia="宋体"/>
                <w:sz w:val="16"/>
              </w:rPr>
              <w:tab/>
            </w:r>
          </w:p>
        </w:tc>
      </w:tr>
      <w:tr w14:paraId="5A1CE29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A51CD1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79E82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4155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9C72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6559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9CA4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E7B2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9F11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940AC">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AE0D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84C1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9324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9B7E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A57116">
            <w:pPr>
              <w:jc w:val="center"/>
            </w:pPr>
            <w:r>
              <w:rPr>
                <w:rFonts w:ascii="宋体" w:hAnsi="宋体" w:eastAsia="宋体"/>
                <w:sz w:val="16"/>
              </w:rPr>
              <w:t>偏差原因分析及改进措施</w:t>
            </w:r>
          </w:p>
        </w:tc>
      </w:tr>
      <w:tr w14:paraId="121A56D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E8231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C33886">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A36E9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02704">
            <w:pPr>
              <w:jc w:val="center"/>
            </w:pPr>
            <w:r>
              <w:rPr>
                <w:rFonts w:ascii="宋体" w:hAnsi="宋体" w:eastAsia="宋体"/>
                <w:sz w:val="16"/>
              </w:rPr>
              <w:t>举办昌吉州宣传推介会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FA5F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284A4">
            <w:pPr>
              <w:jc w:val="center"/>
            </w:pPr>
            <w:r>
              <w:rPr>
                <w:rFonts w:ascii="宋体" w:hAnsi="宋体" w:eastAsia="宋体"/>
                <w:sz w:val="16"/>
              </w:rPr>
              <w:t>&gt;=2场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88518">
            <w:pPr>
              <w:jc w:val="center"/>
            </w:pPr>
            <w:r>
              <w:rPr>
                <w:rFonts w:ascii="宋体" w:hAnsi="宋体" w:eastAsia="宋体"/>
                <w:sz w:val="16"/>
              </w:rPr>
              <w:t>=2场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4AE6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7010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8F32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262A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A184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85B44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47869">
            <w:pPr>
              <w:jc w:val="center"/>
            </w:pPr>
          </w:p>
        </w:tc>
      </w:tr>
      <w:tr w14:paraId="407757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EF633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696CD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B932A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59063">
            <w:pPr>
              <w:jc w:val="center"/>
            </w:pPr>
            <w:r>
              <w:rPr>
                <w:rFonts w:ascii="宋体" w:hAnsi="宋体" w:eastAsia="宋体"/>
                <w:sz w:val="16"/>
              </w:rPr>
              <w:t>参加考察交流活动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E0FD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CAF9BC">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E1D6E3">
            <w:pPr>
              <w:jc w:val="center"/>
            </w:pPr>
            <w:r>
              <w:rPr>
                <w:rFonts w:ascii="宋体" w:hAnsi="宋体" w:eastAsia="宋体"/>
                <w:sz w:val="16"/>
              </w:rPr>
              <w:t>=1场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7CD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A394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990F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7F89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29A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42C2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1B74D">
            <w:pPr>
              <w:jc w:val="center"/>
            </w:pPr>
          </w:p>
        </w:tc>
      </w:tr>
      <w:tr w14:paraId="4140EE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BDCEF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BB38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13B4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87E67">
            <w:pPr>
              <w:jc w:val="center"/>
            </w:pPr>
            <w:r>
              <w:rPr>
                <w:rFonts w:ascii="宋体" w:hAnsi="宋体" w:eastAsia="宋体"/>
                <w:sz w:val="16"/>
              </w:rPr>
              <w:t>组织参展企业数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4892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80151">
            <w:pPr>
              <w:jc w:val="center"/>
            </w:pPr>
            <w:r>
              <w:rPr>
                <w:rFonts w:ascii="宋体" w:hAnsi="宋体" w:eastAsia="宋体"/>
                <w:sz w:val="16"/>
              </w:rPr>
              <w:t>&gt;=30家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B52BBB">
            <w:pPr>
              <w:jc w:val="center"/>
            </w:pPr>
            <w:r>
              <w:rPr>
                <w:rFonts w:ascii="宋体" w:hAnsi="宋体" w:eastAsia="宋体"/>
                <w:sz w:val="16"/>
              </w:rPr>
              <w:t>=35家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3F7A5">
            <w:pPr>
              <w:jc w:val="center"/>
            </w:pPr>
            <w:r>
              <w:rPr>
                <w:rFonts w:ascii="宋体" w:hAnsi="宋体" w:eastAsia="宋体"/>
                <w:sz w:val="16"/>
              </w:rPr>
              <w:t>116%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E653B">
            <w:pPr>
              <w:jc w:val="center"/>
            </w:pPr>
            <w:r>
              <w:rPr>
                <w:rFonts w:ascii="宋体" w:hAnsi="宋体" w:eastAsia="宋体"/>
                <w:sz w:val="16"/>
              </w:rPr>
              <w:t>4.2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8719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B0F7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E827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075F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E48AA">
            <w:pPr>
              <w:jc w:val="center"/>
            </w:pPr>
            <w:r>
              <w:rPr>
                <w:rFonts w:ascii="宋体" w:hAnsi="宋体" w:eastAsia="宋体"/>
                <w:sz w:val="16"/>
              </w:rPr>
              <w:t>此次活动计划组织企业数量30家，实际截止出访前新增报名企业5家，均有意向开拓中亚市场。</w:t>
            </w:r>
          </w:p>
        </w:tc>
      </w:tr>
      <w:tr w14:paraId="124F95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E9F71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3773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AF8FF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2C9B8">
            <w:pPr>
              <w:jc w:val="center"/>
            </w:pPr>
            <w:r>
              <w:rPr>
                <w:rFonts w:ascii="宋体" w:hAnsi="宋体" w:eastAsia="宋体"/>
                <w:sz w:val="16"/>
              </w:rPr>
              <w:t>帮助企业拓展中亚市场，促成贸易签约项目（意向合同）</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E67DD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08B03E">
            <w:pPr>
              <w:jc w:val="center"/>
            </w:pPr>
            <w:r>
              <w:rPr>
                <w:rFonts w:ascii="宋体" w:hAnsi="宋体" w:eastAsia="宋体"/>
                <w:sz w:val="16"/>
              </w:rPr>
              <w:t>&gt;=12个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3DD2C">
            <w:pPr>
              <w:jc w:val="center"/>
            </w:pPr>
            <w:r>
              <w:rPr>
                <w:rFonts w:ascii="宋体" w:hAnsi="宋体" w:eastAsia="宋体"/>
                <w:sz w:val="16"/>
              </w:rPr>
              <w:t>=12个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994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B374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AE11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094BA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0A8E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BAC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79516F">
            <w:pPr>
              <w:jc w:val="center"/>
            </w:pPr>
          </w:p>
        </w:tc>
      </w:tr>
      <w:tr w14:paraId="657612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EAB05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0C0E3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84ABB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3F6E0">
            <w:pPr>
              <w:jc w:val="center"/>
            </w:pPr>
            <w:r>
              <w:rPr>
                <w:rFonts w:ascii="宋体" w:hAnsi="宋体" w:eastAsia="宋体"/>
                <w:sz w:val="16"/>
              </w:rPr>
              <w:t>目标任务执行率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8D21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44C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7BF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FFBF3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2D39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12A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75A7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F206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986D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092398">
            <w:pPr>
              <w:jc w:val="center"/>
            </w:pPr>
          </w:p>
        </w:tc>
      </w:tr>
      <w:tr w14:paraId="3BCB606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90A64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F5D87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9A909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D9F23">
            <w:pPr>
              <w:jc w:val="center"/>
            </w:pPr>
            <w:r>
              <w:rPr>
                <w:rFonts w:ascii="宋体" w:hAnsi="宋体" w:eastAsia="宋体"/>
                <w:sz w:val="16"/>
              </w:rPr>
              <w:t>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1F00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22AF64">
            <w:pPr>
              <w:jc w:val="center"/>
            </w:pPr>
            <w:r>
              <w:rPr>
                <w:rFonts w:ascii="宋体" w:hAnsi="宋体" w:eastAsia="宋体"/>
                <w:sz w:val="16"/>
              </w:rPr>
              <w:t>=8月31日前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BBB81">
            <w:pPr>
              <w:jc w:val="center"/>
            </w:pPr>
            <w:r>
              <w:rPr>
                <w:rFonts w:ascii="宋体" w:hAnsi="宋体" w:eastAsia="宋体"/>
                <w:sz w:val="16"/>
              </w:rPr>
              <w:t>8月31日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46A0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70EF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032D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DFBA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0BE0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98ED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D7A120">
            <w:pPr>
              <w:jc w:val="center"/>
            </w:pPr>
          </w:p>
        </w:tc>
      </w:tr>
      <w:tr w14:paraId="73FD5E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53A06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E62DFE">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6A5F7">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A3B72">
            <w:pPr>
              <w:jc w:val="center"/>
            </w:pPr>
            <w:r>
              <w:rPr>
                <w:rFonts w:ascii="宋体" w:hAnsi="宋体" w:eastAsia="宋体"/>
                <w:sz w:val="16"/>
              </w:rPr>
              <w:t>保障出国人员经费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78E9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EBC16">
            <w:pPr>
              <w:jc w:val="center"/>
            </w:pPr>
            <w:r>
              <w:rPr>
                <w:rFonts w:ascii="宋体" w:hAnsi="宋体" w:eastAsia="宋体"/>
                <w:sz w:val="16"/>
              </w:rPr>
              <w:t>&lt;=12.35万元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921DD">
            <w:pPr>
              <w:jc w:val="center"/>
            </w:pPr>
            <w:r>
              <w:rPr>
                <w:rFonts w:ascii="宋体" w:hAnsi="宋体" w:eastAsia="宋体"/>
                <w:sz w:val="16"/>
              </w:rPr>
              <w:t>=12.35万元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EF8E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D226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A65F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1A3A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1D82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D62E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15AE1">
            <w:pPr>
              <w:jc w:val="center"/>
            </w:pPr>
          </w:p>
        </w:tc>
      </w:tr>
      <w:tr w14:paraId="40A09BE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BD9D4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65E90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DED79B">
            <w:pPr>
              <w:jc w:val="center"/>
            </w:pPr>
            <w:r>
              <w:rPr>
                <w:rFonts w:ascii="宋体" w:hAnsi="宋体" w:eastAsia="宋体"/>
                <w:sz w:val="16"/>
              </w:rPr>
              <w:t>社会成本指标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7F19F9">
            <w:pPr>
              <w:jc w:val="center"/>
            </w:pPr>
            <w:r>
              <w:rPr>
                <w:rFonts w:ascii="宋体" w:hAnsi="宋体" w:eastAsia="宋体"/>
                <w:sz w:val="16"/>
              </w:rPr>
              <w:t>保障展会经费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76E9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51880">
            <w:pPr>
              <w:jc w:val="center"/>
            </w:pPr>
            <w:r>
              <w:rPr>
                <w:rFonts w:ascii="宋体" w:hAnsi="宋体" w:eastAsia="宋体"/>
                <w:sz w:val="16"/>
              </w:rPr>
              <w:t>&lt;=56.77万元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D9E79">
            <w:pPr>
              <w:jc w:val="center"/>
            </w:pPr>
            <w:r>
              <w:rPr>
                <w:rFonts w:ascii="宋体" w:hAnsi="宋体" w:eastAsia="宋体"/>
                <w:sz w:val="16"/>
              </w:rPr>
              <w:t>=56.77万元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F419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8DDD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7EA8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7FA2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A0C4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FBE13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943A1">
            <w:pPr>
              <w:jc w:val="center"/>
            </w:pPr>
          </w:p>
        </w:tc>
      </w:tr>
      <w:tr w14:paraId="7EA9C8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14B4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3A98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DA7B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99244">
            <w:pPr>
              <w:jc w:val="center"/>
            </w:pPr>
            <w:r>
              <w:rPr>
                <w:rFonts w:ascii="宋体" w:hAnsi="宋体" w:eastAsia="宋体"/>
                <w:sz w:val="16"/>
              </w:rPr>
              <w:t>帮助企业开拓中亚市场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96A6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A6AA4">
            <w:pPr>
              <w:jc w:val="center"/>
            </w:pPr>
            <w:r>
              <w:rPr>
                <w:rFonts w:ascii="宋体" w:hAnsi="宋体" w:eastAsia="宋体"/>
                <w:sz w:val="16"/>
              </w:rPr>
              <w:t>开拓</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7DD9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57F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902E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7F78C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AEA5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E8E1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69A2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11241">
            <w:pPr>
              <w:jc w:val="center"/>
            </w:pPr>
          </w:p>
        </w:tc>
      </w:tr>
      <w:tr w14:paraId="78BB90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2DF38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1F342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5E82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ABBE5">
            <w:pPr>
              <w:jc w:val="center"/>
            </w:pPr>
            <w:r>
              <w:rPr>
                <w:rFonts w:ascii="宋体" w:hAnsi="宋体" w:eastAsia="宋体"/>
                <w:sz w:val="16"/>
              </w:rPr>
              <w:t>参会企业满意度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2C1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8844F">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D138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801BD">
            <w:pPr>
              <w:jc w:val="center"/>
            </w:pPr>
            <w:r>
              <w:rPr>
                <w:rFonts w:ascii="宋体" w:hAnsi="宋体" w:eastAsia="宋体"/>
                <w:sz w:val="16"/>
              </w:rPr>
              <w:t>110%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578C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BEDA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F1EE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5364E">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EBA2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5034A9">
            <w:pPr>
              <w:jc w:val="center"/>
            </w:pPr>
            <w:r>
              <w:rPr>
                <w:rFonts w:ascii="宋体" w:hAnsi="宋体" w:eastAsia="宋体"/>
                <w:sz w:val="16"/>
              </w:rPr>
              <w:t>组织企业参加2024第十三届乌兹别克斯坦中国新疆商品展览会，并在哈萨克斯坦奇姆肯特市和阿斯塔纳市召开昌吉州进出口商品推介会，邀请哈国客商参会，帮助企业获取意向订单，成效良好。</w:t>
            </w:r>
          </w:p>
        </w:tc>
      </w:tr>
      <w:tr w14:paraId="658FC8A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8B57CD0">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26E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2E71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DA828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AB3A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414DF">
            <w:pPr>
              <w:jc w:val="center"/>
            </w:pPr>
            <w:r>
              <w:rPr>
                <w:rFonts w:ascii="宋体" w:hAnsi="宋体" w:eastAsia="宋体"/>
                <w:sz w:val="16"/>
              </w:rPr>
              <w:t>99.20分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B1F36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FF37D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5689B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99B0A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17DC84"/>
        </w:tc>
      </w:tr>
    </w:tbl>
    <w:p w14:paraId="32BAFA52">
      <w:r>
        <w:br w:type="page"/>
      </w:r>
    </w:p>
    <w:tbl>
      <w:tblPr>
        <w:tblStyle w:val="9"/>
        <w:tblW w:w="0" w:type="auto"/>
        <w:tblInd w:w="0" w:type="dxa"/>
        <w:tblLayout w:type="autofit"/>
        <w:tblCellMar>
          <w:top w:w="0" w:type="dxa"/>
          <w:left w:w="108" w:type="dxa"/>
          <w:bottom w:w="0" w:type="dxa"/>
          <w:right w:w="108" w:type="dxa"/>
        </w:tblCellMar>
      </w:tblPr>
      <w:tblGrid>
        <w:gridCol w:w="629"/>
        <w:gridCol w:w="625"/>
        <w:gridCol w:w="625"/>
        <w:gridCol w:w="625"/>
        <w:gridCol w:w="627"/>
        <w:gridCol w:w="776"/>
        <w:gridCol w:w="696"/>
        <w:gridCol w:w="629"/>
        <w:gridCol w:w="696"/>
        <w:gridCol w:w="625"/>
        <w:gridCol w:w="625"/>
        <w:gridCol w:w="625"/>
        <w:gridCol w:w="625"/>
        <w:gridCol w:w="632"/>
      </w:tblGrid>
      <w:tr w14:paraId="5931D7AB">
        <w:tblPrEx>
          <w:tblCellMar>
            <w:top w:w="0" w:type="dxa"/>
            <w:left w:w="108" w:type="dxa"/>
            <w:bottom w:w="0" w:type="dxa"/>
            <w:right w:w="108" w:type="dxa"/>
          </w:tblCellMar>
        </w:tblPrEx>
        <w:tc>
          <w:tcPr>
            <w:tcW w:w="8848" w:type="dxa"/>
            <w:gridSpan w:val="14"/>
            <w:vAlign w:val="center"/>
          </w:tcPr>
          <w:p w14:paraId="621CC2BA">
            <w:pPr>
              <w:jc w:val="center"/>
            </w:pPr>
            <w:r>
              <w:rPr>
                <w:rFonts w:ascii="宋体" w:hAnsi="宋体" w:eastAsia="宋体"/>
                <w:sz w:val="24"/>
              </w:rPr>
              <w:t>项目支出绩效自评表</w:t>
            </w:r>
          </w:p>
        </w:tc>
      </w:tr>
      <w:tr w14:paraId="284C2FE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24DE073">
            <w:pPr>
              <w:jc w:val="center"/>
            </w:pPr>
            <w:r>
              <w:rPr>
                <w:rFonts w:ascii="宋体" w:hAnsi="宋体" w:eastAsia="宋体"/>
                <w:sz w:val="24"/>
              </w:rPr>
              <w:t>(2024年度)</w:t>
            </w:r>
          </w:p>
        </w:tc>
      </w:tr>
      <w:tr w14:paraId="0451ACD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E63E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D16670C">
            <w:pPr>
              <w:jc w:val="center"/>
            </w:pPr>
            <w:r>
              <w:rPr>
                <w:rFonts w:ascii="宋体" w:hAnsi="宋体" w:eastAsia="宋体"/>
                <w:sz w:val="16"/>
              </w:rPr>
              <w:t>机关运行保障经费</w:t>
            </w:r>
          </w:p>
        </w:tc>
      </w:tr>
      <w:tr w14:paraId="2BEB20E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2B809">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A61B5B9">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2443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6914135">
            <w:pPr>
              <w:jc w:val="center"/>
            </w:pPr>
            <w:r>
              <w:rPr>
                <w:rFonts w:ascii="宋体" w:hAnsi="宋体" w:eastAsia="宋体"/>
                <w:sz w:val="16"/>
              </w:rPr>
              <w:t>昌吉回族自治州商务局</w:t>
            </w:r>
          </w:p>
        </w:tc>
      </w:tr>
      <w:tr w14:paraId="0B008DC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0B90F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C6E891">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A4946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8889F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00503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571E6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31260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4885D">
            <w:pPr>
              <w:jc w:val="center"/>
            </w:pPr>
            <w:r>
              <w:rPr>
                <w:rFonts w:ascii="宋体" w:hAnsi="宋体" w:eastAsia="宋体"/>
                <w:sz w:val="16"/>
              </w:rPr>
              <w:t>得分</w:t>
            </w:r>
          </w:p>
        </w:tc>
      </w:tr>
      <w:tr w14:paraId="7A0BDA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D3DD4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69E34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A256FE">
            <w:pPr>
              <w:jc w:val="center"/>
            </w:pPr>
            <w:r>
              <w:rPr>
                <w:rFonts w:ascii="宋体" w:hAnsi="宋体" w:eastAsia="宋体"/>
                <w:sz w:val="16"/>
              </w:rPr>
              <w:t>56.00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8700EF">
            <w:pPr>
              <w:jc w:val="center"/>
            </w:pPr>
            <w:r>
              <w:rPr>
                <w:rFonts w:ascii="宋体" w:hAnsi="宋体" w:eastAsia="宋体"/>
                <w:sz w:val="16"/>
              </w:rPr>
              <w:t>16.38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FD190B">
            <w:pPr>
              <w:jc w:val="center"/>
            </w:pPr>
            <w:r>
              <w:rPr>
                <w:rFonts w:ascii="宋体" w:hAnsi="宋体" w:eastAsia="宋体"/>
                <w:sz w:val="16"/>
              </w:rPr>
              <w:t>16.38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6D49D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BE7B9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53266">
            <w:pPr>
              <w:jc w:val="center"/>
            </w:pPr>
            <w:r>
              <w:rPr>
                <w:rFonts w:ascii="宋体" w:hAnsi="宋体" w:eastAsia="宋体"/>
                <w:sz w:val="16"/>
              </w:rPr>
              <w:t>10.00</w:t>
            </w:r>
          </w:p>
        </w:tc>
      </w:tr>
      <w:tr w14:paraId="36E106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D6BC4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FAD245">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DFF1A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BDCB9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833F0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D682E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67AEE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1CDC9">
            <w:pPr>
              <w:jc w:val="center"/>
            </w:pPr>
            <w:r>
              <w:rPr>
                <w:rFonts w:ascii="宋体" w:hAnsi="宋体" w:eastAsia="宋体"/>
                <w:sz w:val="16"/>
              </w:rPr>
              <w:t>—</w:t>
            </w:r>
          </w:p>
        </w:tc>
      </w:tr>
      <w:tr w14:paraId="016D9A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2BC6A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812E5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FA8B7C">
            <w:pPr>
              <w:jc w:val="center"/>
            </w:pPr>
            <w:r>
              <w:rPr>
                <w:rFonts w:ascii="宋体" w:hAnsi="宋体" w:eastAsia="宋体"/>
                <w:sz w:val="16"/>
              </w:rPr>
              <w:t>56.00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3261E5">
            <w:pPr>
              <w:jc w:val="center"/>
            </w:pPr>
            <w:r>
              <w:rPr>
                <w:rFonts w:ascii="宋体" w:hAnsi="宋体" w:eastAsia="宋体"/>
                <w:sz w:val="16"/>
              </w:rPr>
              <w:t>16.38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E56F09">
            <w:pPr>
              <w:jc w:val="center"/>
            </w:pPr>
            <w:r>
              <w:rPr>
                <w:rFonts w:ascii="宋体" w:hAnsi="宋体" w:eastAsia="宋体"/>
                <w:sz w:val="16"/>
              </w:rPr>
              <w:t>16.38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EAFD3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D0683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F9C62">
            <w:pPr>
              <w:jc w:val="center"/>
            </w:pPr>
            <w:r>
              <w:rPr>
                <w:rFonts w:ascii="宋体" w:hAnsi="宋体" w:eastAsia="宋体"/>
                <w:sz w:val="16"/>
              </w:rPr>
              <w:t>—</w:t>
            </w:r>
          </w:p>
        </w:tc>
      </w:tr>
      <w:tr w14:paraId="0B1A1F0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89E3B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F8AA30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F080704">
            <w:pPr>
              <w:jc w:val="center"/>
            </w:pPr>
            <w:r>
              <w:rPr>
                <w:rFonts w:ascii="宋体" w:hAnsi="宋体" w:eastAsia="宋体"/>
                <w:sz w:val="16"/>
              </w:rPr>
              <w:t>实际完成情况</w:t>
            </w:r>
          </w:p>
        </w:tc>
      </w:tr>
      <w:tr w14:paraId="21661B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8FF72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5112330">
            <w:pPr>
              <w:jc w:val="both"/>
            </w:pPr>
            <w:r>
              <w:rPr>
                <w:rFonts w:ascii="宋体" w:hAnsi="宋体" w:eastAsia="宋体"/>
                <w:sz w:val="16"/>
              </w:rPr>
              <w:t>保障单位2024年工作正常运转</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389AC05">
            <w:pPr>
              <w:jc w:val="both"/>
            </w:pPr>
            <w:r>
              <w:rPr>
                <w:rFonts w:ascii="宋体" w:hAnsi="宋体" w:eastAsia="宋体"/>
                <w:sz w:val="16"/>
              </w:rPr>
              <w:t>截止2024年12月31日，该项目实际完成了保障办公人数4人，保障援疆干部1人，保障保安保洁2人，</w:t>
            </w:r>
            <w:r>
              <w:rPr>
                <w:rFonts w:ascii="宋体" w:hAnsi="宋体" w:eastAsia="宋体"/>
                <w:sz w:val="16"/>
              </w:rPr>
              <w:tab/>
            </w:r>
            <w:r>
              <w:rPr>
                <w:rFonts w:ascii="宋体" w:hAnsi="宋体" w:eastAsia="宋体"/>
                <w:sz w:val="16"/>
              </w:rPr>
              <w:t>通过该项目的实施，提高了职工工作生活条件，提升了机关职能工作高效运转。</w:t>
            </w:r>
            <w:r>
              <w:rPr>
                <w:rFonts w:ascii="宋体" w:hAnsi="宋体" w:eastAsia="宋体"/>
                <w:sz w:val="16"/>
              </w:rPr>
              <w:tab/>
            </w:r>
            <w:r>
              <w:rPr>
                <w:rFonts w:ascii="宋体" w:hAnsi="宋体" w:eastAsia="宋体"/>
                <w:sz w:val="16"/>
              </w:rPr>
              <w:tab/>
            </w:r>
          </w:p>
        </w:tc>
      </w:tr>
      <w:tr w14:paraId="167414A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70332E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60A3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E25B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D322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63CB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D0242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95741">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4343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E3E5D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BA0E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30B3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803E0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AAE1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DC45A">
            <w:pPr>
              <w:jc w:val="center"/>
            </w:pPr>
            <w:r>
              <w:rPr>
                <w:rFonts w:ascii="宋体" w:hAnsi="宋体" w:eastAsia="宋体"/>
                <w:sz w:val="16"/>
              </w:rPr>
              <w:t>偏差原因分析及改进措施</w:t>
            </w:r>
          </w:p>
        </w:tc>
      </w:tr>
      <w:tr w14:paraId="47FC288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4BD51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A5D779">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AE84B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9F260">
            <w:pPr>
              <w:jc w:val="center"/>
            </w:pPr>
            <w:r>
              <w:rPr>
                <w:rFonts w:ascii="宋体" w:hAnsi="宋体" w:eastAsia="宋体"/>
                <w:sz w:val="16"/>
              </w:rPr>
              <w:t>保障办公人数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C543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97827">
            <w:pPr>
              <w:jc w:val="center"/>
            </w:pPr>
            <w:r>
              <w:rPr>
                <w:rFonts w:ascii="宋体" w:hAnsi="宋体" w:eastAsia="宋体"/>
                <w:sz w:val="16"/>
              </w:rPr>
              <w:t>&gt;=4人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3DD32">
            <w:pPr>
              <w:jc w:val="center"/>
            </w:pPr>
            <w:r>
              <w:rPr>
                <w:rFonts w:ascii="宋体" w:hAnsi="宋体" w:eastAsia="宋体"/>
                <w:sz w:val="16"/>
              </w:rPr>
              <w:t>=4人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BD7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0C268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4243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35E2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4DAB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C574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279EB">
            <w:pPr>
              <w:jc w:val="center"/>
            </w:pPr>
          </w:p>
        </w:tc>
      </w:tr>
      <w:tr w14:paraId="22836C9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B4FF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4BA78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85EE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171E2">
            <w:pPr>
              <w:jc w:val="center"/>
            </w:pPr>
            <w:r>
              <w:rPr>
                <w:rFonts w:ascii="宋体" w:hAnsi="宋体" w:eastAsia="宋体"/>
                <w:sz w:val="16"/>
              </w:rPr>
              <w:t>保障援疆干部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58B9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92BA3B">
            <w:pPr>
              <w:jc w:val="center"/>
            </w:pPr>
            <w:r>
              <w:rPr>
                <w:rFonts w:ascii="宋体" w:hAnsi="宋体" w:eastAsia="宋体"/>
                <w:sz w:val="16"/>
              </w:rPr>
              <w:t>&gt;=1人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79FCA">
            <w:pPr>
              <w:jc w:val="center"/>
            </w:pPr>
            <w:r>
              <w:rPr>
                <w:rFonts w:ascii="宋体" w:hAnsi="宋体" w:eastAsia="宋体"/>
                <w:sz w:val="16"/>
              </w:rPr>
              <w:t>=1人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DA6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74C6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A9FE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EB1A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DF15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0BCB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83EA2">
            <w:pPr>
              <w:jc w:val="center"/>
            </w:pPr>
          </w:p>
        </w:tc>
      </w:tr>
      <w:tr w14:paraId="206CA91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2568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CCDB0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C3E2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7B1391">
            <w:pPr>
              <w:jc w:val="center"/>
            </w:pPr>
            <w:r>
              <w:rPr>
                <w:rFonts w:ascii="宋体" w:hAnsi="宋体" w:eastAsia="宋体"/>
                <w:sz w:val="16"/>
              </w:rPr>
              <w:t>保障保安保洁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01229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1B3A0">
            <w:pPr>
              <w:jc w:val="center"/>
            </w:pPr>
            <w:r>
              <w:rPr>
                <w:rFonts w:ascii="宋体" w:hAnsi="宋体" w:eastAsia="宋体"/>
                <w:sz w:val="16"/>
              </w:rPr>
              <w:t>&gt;=2人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61C8B">
            <w:pPr>
              <w:jc w:val="center"/>
            </w:pPr>
            <w:r>
              <w:rPr>
                <w:rFonts w:ascii="宋体" w:hAnsi="宋体" w:eastAsia="宋体"/>
                <w:sz w:val="16"/>
              </w:rPr>
              <w:t>=2人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DD4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46ED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F5EB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5C3F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46D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B9A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F0E01">
            <w:pPr>
              <w:jc w:val="center"/>
            </w:pPr>
          </w:p>
        </w:tc>
      </w:tr>
      <w:tr w14:paraId="15D215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ACFFE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CD3F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A297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6E4D5">
            <w:pPr>
              <w:jc w:val="center"/>
            </w:pPr>
            <w:r>
              <w:rPr>
                <w:rFonts w:ascii="宋体" w:hAnsi="宋体" w:eastAsia="宋体"/>
                <w:sz w:val="16"/>
              </w:rPr>
              <w:t>完成工作正常运转及时转率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F91D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7E88C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A0F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DB89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7FEE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D86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14060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F17B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D2BF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581C46">
            <w:pPr>
              <w:jc w:val="center"/>
            </w:pPr>
          </w:p>
        </w:tc>
      </w:tr>
      <w:tr w14:paraId="608B60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0FFEA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DB300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2D1FD">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210012">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A0D7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4E594">
            <w:pPr>
              <w:jc w:val="center"/>
            </w:pPr>
            <w:r>
              <w:rPr>
                <w:rFonts w:ascii="宋体" w:hAnsi="宋体" w:eastAsia="宋体"/>
                <w:sz w:val="16"/>
              </w:rPr>
              <w:t>2024年12月20日前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6C3D2">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C11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62B8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A085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323E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2A54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D708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61631">
            <w:pPr>
              <w:jc w:val="center"/>
            </w:pPr>
          </w:p>
        </w:tc>
      </w:tr>
      <w:tr w14:paraId="21455D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410C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2290C">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B986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C649F">
            <w:pPr>
              <w:jc w:val="center"/>
            </w:pPr>
            <w:r>
              <w:rPr>
                <w:rFonts w:ascii="宋体" w:hAnsi="宋体" w:eastAsia="宋体"/>
                <w:sz w:val="16"/>
              </w:rPr>
              <w:t>劳务费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647C3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B02BE">
            <w:pPr>
              <w:jc w:val="center"/>
            </w:pPr>
            <w:r>
              <w:rPr>
                <w:rFonts w:ascii="宋体" w:hAnsi="宋体" w:eastAsia="宋体"/>
                <w:sz w:val="16"/>
              </w:rPr>
              <w:t>&lt;=16.38万元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0C3F50">
            <w:pPr>
              <w:jc w:val="center"/>
            </w:pPr>
            <w:r>
              <w:rPr>
                <w:rFonts w:ascii="宋体" w:hAnsi="宋体" w:eastAsia="宋体"/>
                <w:sz w:val="16"/>
              </w:rPr>
              <w:t>=16.38万元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E8DD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4C18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EB965">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F341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C117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F25B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8C291">
            <w:pPr>
              <w:jc w:val="center"/>
            </w:pPr>
          </w:p>
        </w:tc>
      </w:tr>
      <w:tr w14:paraId="2D4014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AB34A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A5441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6C3B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20774">
            <w:pPr>
              <w:jc w:val="center"/>
            </w:pPr>
            <w:r>
              <w:rPr>
                <w:rFonts w:ascii="宋体" w:hAnsi="宋体" w:eastAsia="宋体"/>
                <w:sz w:val="16"/>
              </w:rPr>
              <w:t>提高职工工作生活条件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9583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1DE16">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7BC10">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B221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1D81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87D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521C0">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AD23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574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061B0">
            <w:pPr>
              <w:jc w:val="center"/>
            </w:pPr>
          </w:p>
        </w:tc>
      </w:tr>
      <w:tr w14:paraId="311E52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4EF99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A7372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B003D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5F9E0">
            <w:pPr>
              <w:jc w:val="center"/>
            </w:pPr>
            <w:r>
              <w:rPr>
                <w:rFonts w:ascii="宋体" w:hAnsi="宋体" w:eastAsia="宋体"/>
                <w:sz w:val="16"/>
              </w:rPr>
              <w:t>干部职工满意度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B07F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5AACA">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E292DD">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CCCB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BF0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7CFD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7001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4B80C">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1AB8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CD634">
            <w:pPr>
              <w:jc w:val="center"/>
            </w:pPr>
          </w:p>
        </w:tc>
      </w:tr>
      <w:tr w14:paraId="7F231E1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4B9D847">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A211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5B375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3DE7B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C00C8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91E653">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A3CF7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0A079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CE9D3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73E93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4B5AAA"/>
        </w:tc>
      </w:tr>
    </w:tbl>
    <w:p w14:paraId="29E5CA30">
      <w:r>
        <w:br w:type="page"/>
      </w:r>
    </w:p>
    <w:tbl>
      <w:tblPr>
        <w:tblStyle w:val="9"/>
        <w:tblW w:w="0" w:type="auto"/>
        <w:tblInd w:w="0" w:type="dxa"/>
        <w:tblLayout w:type="autofit"/>
        <w:tblCellMar>
          <w:top w:w="0" w:type="dxa"/>
          <w:left w:w="108" w:type="dxa"/>
          <w:bottom w:w="0" w:type="dxa"/>
          <w:right w:w="108" w:type="dxa"/>
        </w:tblCellMar>
      </w:tblPr>
      <w:tblGrid>
        <w:gridCol w:w="624"/>
        <w:gridCol w:w="613"/>
        <w:gridCol w:w="614"/>
        <w:gridCol w:w="614"/>
        <w:gridCol w:w="619"/>
        <w:gridCol w:w="856"/>
        <w:gridCol w:w="776"/>
        <w:gridCol w:w="625"/>
        <w:gridCol w:w="631"/>
        <w:gridCol w:w="614"/>
        <w:gridCol w:w="614"/>
        <w:gridCol w:w="615"/>
        <w:gridCol w:w="614"/>
        <w:gridCol w:w="631"/>
      </w:tblGrid>
      <w:tr w14:paraId="2E102403">
        <w:tblPrEx>
          <w:tblCellMar>
            <w:top w:w="0" w:type="dxa"/>
            <w:left w:w="108" w:type="dxa"/>
            <w:bottom w:w="0" w:type="dxa"/>
            <w:right w:w="108" w:type="dxa"/>
          </w:tblCellMar>
        </w:tblPrEx>
        <w:tc>
          <w:tcPr>
            <w:tcW w:w="8848" w:type="dxa"/>
            <w:gridSpan w:val="14"/>
            <w:vAlign w:val="center"/>
          </w:tcPr>
          <w:p w14:paraId="1E1B8D07">
            <w:pPr>
              <w:jc w:val="center"/>
            </w:pPr>
            <w:r>
              <w:rPr>
                <w:rFonts w:ascii="宋体" w:hAnsi="宋体" w:eastAsia="宋体"/>
                <w:sz w:val="24"/>
              </w:rPr>
              <w:t>项目支出绩效自评表</w:t>
            </w:r>
          </w:p>
        </w:tc>
      </w:tr>
      <w:tr w14:paraId="10CA3C3C">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CA5477C">
            <w:pPr>
              <w:jc w:val="center"/>
            </w:pPr>
            <w:r>
              <w:rPr>
                <w:rFonts w:ascii="宋体" w:hAnsi="宋体" w:eastAsia="宋体"/>
                <w:sz w:val="24"/>
              </w:rPr>
              <w:t>(2024年度)</w:t>
            </w:r>
          </w:p>
        </w:tc>
      </w:tr>
      <w:tr w14:paraId="28AE95D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35BE4">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0A919E1">
            <w:pPr>
              <w:jc w:val="center"/>
            </w:pPr>
            <w:r>
              <w:rPr>
                <w:rFonts w:ascii="宋体" w:hAnsi="宋体" w:eastAsia="宋体"/>
                <w:sz w:val="16"/>
              </w:rPr>
              <w:t>机关运行补助经费</w:t>
            </w:r>
          </w:p>
        </w:tc>
      </w:tr>
      <w:tr w14:paraId="3CE167D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076B4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8FC58A4">
            <w:pPr>
              <w:jc w:val="center"/>
            </w:pPr>
            <w:r>
              <w:rPr>
                <w:rFonts w:ascii="宋体" w:hAnsi="宋体" w:eastAsia="宋体"/>
                <w:sz w:val="16"/>
              </w:rPr>
              <w:t>昌吉回族自治州商务局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9A029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20D0B9E">
            <w:pPr>
              <w:jc w:val="center"/>
            </w:pPr>
            <w:r>
              <w:rPr>
                <w:rFonts w:ascii="宋体" w:hAnsi="宋体" w:eastAsia="宋体"/>
                <w:sz w:val="16"/>
              </w:rPr>
              <w:t>昌吉回族自治州商务局</w:t>
            </w:r>
          </w:p>
        </w:tc>
      </w:tr>
      <w:tr w14:paraId="79C1033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D7F6C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89501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47A92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8690C3">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A46EF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F08CB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BDE09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BCD17">
            <w:pPr>
              <w:jc w:val="center"/>
            </w:pPr>
            <w:r>
              <w:rPr>
                <w:rFonts w:ascii="宋体" w:hAnsi="宋体" w:eastAsia="宋体"/>
                <w:sz w:val="16"/>
              </w:rPr>
              <w:t>得分</w:t>
            </w:r>
          </w:p>
        </w:tc>
      </w:tr>
      <w:tr w14:paraId="7613CA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6BE6F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A934E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C483DC">
            <w:pPr>
              <w:jc w:val="center"/>
            </w:pPr>
            <w:r>
              <w:rPr>
                <w:rFonts w:ascii="宋体" w:hAnsi="宋体" w:eastAsia="宋体"/>
                <w:sz w:val="16"/>
              </w:rPr>
              <w:t>35.00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356A1D">
            <w:pPr>
              <w:jc w:val="center"/>
            </w:pPr>
            <w:r>
              <w:rPr>
                <w:rFonts w:ascii="宋体" w:hAnsi="宋体" w:eastAsia="宋体"/>
                <w:sz w:val="16"/>
              </w:rPr>
              <w:t>34.02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1F8082">
            <w:pPr>
              <w:jc w:val="center"/>
            </w:pPr>
            <w:r>
              <w:rPr>
                <w:rFonts w:ascii="宋体" w:hAnsi="宋体" w:eastAsia="宋体"/>
                <w:sz w:val="16"/>
              </w:rPr>
              <w:t>34.02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D53506">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4950C7">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0820EA">
            <w:pPr>
              <w:jc w:val="center"/>
            </w:pPr>
            <w:r>
              <w:rPr>
                <w:rFonts w:ascii="宋体" w:hAnsi="宋体" w:eastAsia="宋体"/>
                <w:sz w:val="16"/>
              </w:rPr>
              <w:t>10.00</w:t>
            </w:r>
          </w:p>
        </w:tc>
      </w:tr>
      <w:tr w14:paraId="1E9BB02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CA392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D808D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7FD35B">
            <w:pPr>
              <w:jc w:val="center"/>
            </w:pPr>
            <w:r>
              <w:rPr>
                <w:rFonts w:ascii="宋体" w:hAnsi="宋体" w:eastAsia="宋体"/>
                <w:sz w:val="16"/>
              </w:rPr>
              <w:t>35.00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E1F18E">
            <w:pPr>
              <w:jc w:val="center"/>
            </w:pPr>
            <w:r>
              <w:rPr>
                <w:rFonts w:ascii="宋体" w:hAnsi="宋体" w:eastAsia="宋体"/>
                <w:sz w:val="16"/>
              </w:rPr>
              <w:t>34.02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AEC196">
            <w:pPr>
              <w:jc w:val="center"/>
            </w:pPr>
            <w:r>
              <w:rPr>
                <w:rFonts w:ascii="宋体" w:hAnsi="宋体" w:eastAsia="宋体"/>
                <w:sz w:val="16"/>
              </w:rPr>
              <w:t>34.03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46F15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2A081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A1130">
            <w:pPr>
              <w:jc w:val="center"/>
            </w:pPr>
            <w:r>
              <w:rPr>
                <w:rFonts w:ascii="宋体" w:hAnsi="宋体" w:eastAsia="宋体"/>
                <w:sz w:val="16"/>
              </w:rPr>
              <w:t>—</w:t>
            </w:r>
          </w:p>
        </w:tc>
      </w:tr>
      <w:tr w14:paraId="7C2824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F4ECE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96B9B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7A6C3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31CF8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160C3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EE174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49D82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6E288">
            <w:pPr>
              <w:jc w:val="center"/>
            </w:pPr>
            <w:r>
              <w:rPr>
                <w:rFonts w:ascii="宋体" w:hAnsi="宋体" w:eastAsia="宋体"/>
                <w:sz w:val="16"/>
              </w:rPr>
              <w:t>—</w:t>
            </w:r>
          </w:p>
        </w:tc>
      </w:tr>
      <w:tr w14:paraId="313863F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5F5DD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AF494C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AEF3A1F">
            <w:pPr>
              <w:jc w:val="center"/>
            </w:pPr>
            <w:r>
              <w:rPr>
                <w:rFonts w:ascii="宋体" w:hAnsi="宋体" w:eastAsia="宋体"/>
                <w:sz w:val="16"/>
              </w:rPr>
              <w:t>实际完成情况</w:t>
            </w:r>
          </w:p>
        </w:tc>
      </w:tr>
      <w:tr w14:paraId="2A6D10B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EA0C1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809DB23">
            <w:pPr>
              <w:jc w:val="both"/>
            </w:pPr>
            <w:r>
              <w:rPr>
                <w:rFonts w:ascii="宋体" w:hAnsi="宋体" w:eastAsia="宋体"/>
                <w:sz w:val="16"/>
              </w:rPr>
              <w:t>为贯彻落实党中央关于商务工作的方针政策和决策部署以及自治区、自治州党委工作要求，在履行职责过程中坚持和加强党对商务工作的集中统一领导，为促进机关职能高效运行提供资金保障。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7C3A16B">
            <w:pPr>
              <w:jc w:val="both"/>
            </w:pPr>
            <w:r>
              <w:rPr>
                <w:rFonts w:ascii="宋体" w:hAnsi="宋体" w:eastAsia="宋体"/>
                <w:sz w:val="16"/>
              </w:rPr>
              <w:t>截止2024年12月31日，该项目实际完成了国产化替代设备安装7套，购买第三方服务2次，保障办公人数4人，通过该项目的实施</w:t>
            </w:r>
            <w:r>
              <w:rPr>
                <w:rFonts w:ascii="宋体" w:hAnsi="宋体" w:eastAsia="宋体"/>
                <w:sz w:val="16"/>
              </w:rPr>
              <w:tab/>
            </w:r>
            <w:r>
              <w:rPr>
                <w:rFonts w:ascii="宋体" w:hAnsi="宋体" w:eastAsia="宋体"/>
                <w:sz w:val="16"/>
              </w:rPr>
              <w:t>，提高机关职能高效运转，达到了预期目标。</w:t>
            </w:r>
          </w:p>
        </w:tc>
      </w:tr>
      <w:tr w14:paraId="610671D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15B574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5C80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60ED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FF07C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0205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D5B8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C02AD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39B6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69CB8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EC54E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1FE3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F2488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F06A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12DF04">
            <w:pPr>
              <w:jc w:val="center"/>
            </w:pPr>
            <w:r>
              <w:rPr>
                <w:rFonts w:ascii="宋体" w:hAnsi="宋体" w:eastAsia="宋体"/>
                <w:sz w:val="16"/>
              </w:rPr>
              <w:t>偏差原因分析及改进措施</w:t>
            </w:r>
          </w:p>
        </w:tc>
      </w:tr>
      <w:tr w14:paraId="63DFB1E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083FA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03CBB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1F5B4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6B4548">
            <w:pPr>
              <w:jc w:val="center"/>
            </w:pPr>
            <w:r>
              <w:rPr>
                <w:rFonts w:ascii="宋体" w:hAnsi="宋体" w:eastAsia="宋体"/>
                <w:sz w:val="16"/>
              </w:rPr>
              <w:t>开展国产化替代设备安装</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CCAE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353E4">
            <w:pPr>
              <w:jc w:val="center"/>
            </w:pPr>
            <w:r>
              <w:rPr>
                <w:rFonts w:ascii="宋体" w:hAnsi="宋体" w:eastAsia="宋体"/>
                <w:sz w:val="16"/>
              </w:rPr>
              <w:t>&gt;=7套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12502">
            <w:pPr>
              <w:jc w:val="center"/>
            </w:pPr>
            <w:r>
              <w:rPr>
                <w:rFonts w:ascii="宋体" w:hAnsi="宋体" w:eastAsia="宋体"/>
                <w:sz w:val="16"/>
              </w:rPr>
              <w:t>=7套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027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A446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0115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D25E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90B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1D64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C7A7CB">
            <w:pPr>
              <w:jc w:val="center"/>
            </w:pPr>
          </w:p>
        </w:tc>
      </w:tr>
      <w:tr w14:paraId="7044A93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9FF7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C8ABE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70704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24958">
            <w:pPr>
              <w:jc w:val="center"/>
            </w:pPr>
            <w:r>
              <w:rPr>
                <w:rFonts w:ascii="宋体" w:hAnsi="宋体" w:eastAsia="宋体"/>
                <w:sz w:val="16"/>
              </w:rPr>
              <w:t>购买第三方服务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20EF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43CEF">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572FB">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C8E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92E7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F974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DE13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598C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DA1F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47314">
            <w:pPr>
              <w:jc w:val="center"/>
            </w:pPr>
          </w:p>
        </w:tc>
      </w:tr>
      <w:tr w14:paraId="64F6D9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6352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FFAF1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684A1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7E64E">
            <w:pPr>
              <w:jc w:val="center"/>
            </w:pPr>
            <w:r>
              <w:rPr>
                <w:rFonts w:ascii="宋体" w:hAnsi="宋体" w:eastAsia="宋体"/>
                <w:sz w:val="16"/>
              </w:rPr>
              <w:t>保障人数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0665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5F4B39">
            <w:pPr>
              <w:jc w:val="center"/>
            </w:pPr>
            <w:r>
              <w:rPr>
                <w:rFonts w:ascii="宋体" w:hAnsi="宋体" w:eastAsia="宋体"/>
                <w:sz w:val="16"/>
              </w:rPr>
              <w:t>=4人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5D13D">
            <w:pPr>
              <w:jc w:val="center"/>
            </w:pPr>
            <w:r>
              <w:rPr>
                <w:rFonts w:ascii="宋体" w:hAnsi="宋体" w:eastAsia="宋体"/>
                <w:sz w:val="16"/>
              </w:rPr>
              <w:t>=4人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9368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889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8E987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F0F2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AE9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FBA5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242D4">
            <w:pPr>
              <w:jc w:val="center"/>
            </w:pPr>
          </w:p>
        </w:tc>
      </w:tr>
      <w:tr w14:paraId="7A2B00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C60EF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211D2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46C3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69609">
            <w:pPr>
              <w:jc w:val="center"/>
            </w:pPr>
            <w:r>
              <w:rPr>
                <w:rFonts w:ascii="宋体" w:hAnsi="宋体" w:eastAsia="宋体"/>
                <w:sz w:val="16"/>
              </w:rPr>
              <w:t>目标完成率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7CA7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D31BA">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F2B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0C18A">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1778F">
            <w:pPr>
              <w:jc w:val="center"/>
            </w:pPr>
            <w:r>
              <w:rPr>
                <w:rFonts w:ascii="宋体" w:hAnsi="宋体" w:eastAsia="宋体"/>
                <w:sz w:val="16"/>
              </w:rPr>
              <w:t>4.75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D6A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5748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AEBA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70CF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C1861">
            <w:pPr>
              <w:jc w:val="center"/>
            </w:pPr>
            <w:r>
              <w:rPr>
                <w:rFonts w:ascii="宋体" w:hAnsi="宋体" w:eastAsia="宋体"/>
                <w:sz w:val="16"/>
              </w:rPr>
              <w:t>因年初</w:t>
            </w:r>
            <w:r>
              <w:rPr>
                <w:rFonts w:hint="eastAsia" w:ascii="宋体" w:hAnsi="宋体"/>
                <w:sz w:val="16"/>
                <w:lang w:eastAsia="zh-CN"/>
              </w:rPr>
              <w:t>AK</w:t>
            </w:r>
            <w:r>
              <w:rPr>
                <w:rFonts w:ascii="宋体" w:hAnsi="宋体" w:eastAsia="宋体"/>
                <w:sz w:val="16"/>
              </w:rPr>
              <w:t>替代设备经费测算与实际支付有出入，所以出现偏差。</w:t>
            </w:r>
          </w:p>
        </w:tc>
      </w:tr>
      <w:tr w14:paraId="10FC883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7D0DC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A43BB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CDF4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D2AEA">
            <w:pPr>
              <w:jc w:val="center"/>
            </w:pPr>
            <w:r>
              <w:rPr>
                <w:rFonts w:ascii="宋体" w:hAnsi="宋体" w:eastAsia="宋体"/>
                <w:sz w:val="16"/>
              </w:rPr>
              <w:t>任务完成时间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29C8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A24E6">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2CCBF">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BA0E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EA68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AD05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7017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48C03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AB97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106BD">
            <w:pPr>
              <w:jc w:val="center"/>
            </w:pPr>
          </w:p>
        </w:tc>
      </w:tr>
      <w:tr w14:paraId="6B233E9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A63E2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F5E5D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4F849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352793">
            <w:pPr>
              <w:jc w:val="center"/>
            </w:pPr>
            <w:r>
              <w:rPr>
                <w:rFonts w:hint="eastAsia" w:ascii="宋体" w:hAnsi="宋体"/>
                <w:sz w:val="16"/>
                <w:lang w:eastAsia="zh-CN"/>
              </w:rPr>
              <w:t>AK</w:t>
            </w:r>
            <w:r>
              <w:rPr>
                <w:rFonts w:ascii="宋体" w:hAnsi="宋体" w:eastAsia="宋体"/>
                <w:sz w:val="16"/>
              </w:rPr>
              <w:t>替代设备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4069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7B51E">
            <w:pPr>
              <w:jc w:val="center"/>
            </w:pPr>
            <w:r>
              <w:rPr>
                <w:rFonts w:ascii="宋体" w:hAnsi="宋体" w:eastAsia="宋体"/>
                <w:sz w:val="16"/>
              </w:rPr>
              <w:t>&lt;=3.60万元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3EC7A">
            <w:pPr>
              <w:jc w:val="center"/>
            </w:pPr>
            <w:r>
              <w:rPr>
                <w:rFonts w:ascii="宋体" w:hAnsi="宋体" w:eastAsia="宋体"/>
                <w:sz w:val="16"/>
              </w:rPr>
              <w:t>=3.6万元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B5B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8F5F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62D7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4EA3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B74C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073F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28621">
            <w:pPr>
              <w:jc w:val="center"/>
            </w:pPr>
          </w:p>
        </w:tc>
      </w:tr>
      <w:tr w14:paraId="04477D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F5141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ED4A8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D3E8D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D0D47">
            <w:pPr>
              <w:jc w:val="center"/>
            </w:pPr>
            <w:r>
              <w:rPr>
                <w:rFonts w:ascii="宋体" w:hAnsi="宋体" w:eastAsia="宋体"/>
                <w:sz w:val="16"/>
              </w:rPr>
              <w:t>其他运转保障经费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C2C96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CF87C2">
            <w:pPr>
              <w:jc w:val="center"/>
            </w:pPr>
            <w:r>
              <w:rPr>
                <w:rFonts w:ascii="宋体" w:hAnsi="宋体" w:eastAsia="宋体"/>
                <w:sz w:val="16"/>
              </w:rPr>
              <w:t>&lt;=30.425万元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63EF2">
            <w:pPr>
              <w:jc w:val="center"/>
            </w:pPr>
            <w:r>
              <w:rPr>
                <w:rFonts w:ascii="宋体" w:hAnsi="宋体" w:eastAsia="宋体"/>
                <w:sz w:val="16"/>
              </w:rPr>
              <w:t>=30.425万元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4050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7719F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439D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CFAFF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EBA2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B929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531CA">
            <w:pPr>
              <w:jc w:val="center"/>
            </w:pPr>
          </w:p>
        </w:tc>
      </w:tr>
      <w:tr w14:paraId="3B7ABC0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2CEE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1D18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4C203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61978">
            <w:pPr>
              <w:jc w:val="center"/>
            </w:pPr>
            <w:r>
              <w:rPr>
                <w:rFonts w:ascii="宋体" w:hAnsi="宋体" w:eastAsia="宋体"/>
                <w:sz w:val="16"/>
              </w:rPr>
              <w:t>提高机关职能高效运转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286AB">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47C62D">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59AF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CF59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86C16">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A79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6FE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2AE6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3BE9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A451D">
            <w:pPr>
              <w:jc w:val="center"/>
            </w:pPr>
          </w:p>
        </w:tc>
      </w:tr>
      <w:tr w14:paraId="67B453E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0C1913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BE0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B8B52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05AD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AD6DD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E7D22">
            <w:pPr>
              <w:jc w:val="center"/>
            </w:pPr>
            <w:r>
              <w:rPr>
                <w:rFonts w:ascii="宋体" w:hAnsi="宋体" w:eastAsia="宋体"/>
                <w:sz w:val="16"/>
              </w:rPr>
              <w:t>99.75分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38835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CF01BC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F57F4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E8894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51B5F7"/>
        </w:tc>
      </w:tr>
    </w:tbl>
    <w:p w14:paraId="1A12F06A">
      <w:r>
        <w:br w:type="page"/>
      </w:r>
    </w:p>
    <w:p w14:paraId="18A22D31">
      <w:pPr>
        <w:spacing w:line="640" w:lineRule="exact"/>
        <w:ind w:firstLine="640"/>
        <w:jc w:val="both"/>
        <w:outlineLvl w:val="2"/>
      </w:pPr>
      <w:r>
        <w:rPr>
          <w:rFonts w:ascii="黑体" w:hAnsi="黑体" w:eastAsia="黑体"/>
          <w:sz w:val="32"/>
        </w:rPr>
        <w:t>十二、其他需说明的事项</w:t>
      </w:r>
    </w:p>
    <w:p w14:paraId="2AB4B378">
      <w:pPr>
        <w:spacing w:line="580" w:lineRule="exact"/>
        <w:ind w:firstLine="640"/>
        <w:jc w:val="both"/>
      </w:pPr>
      <w:r>
        <w:rPr>
          <w:rFonts w:ascii="仿宋_GB2312" w:hAnsi="仿宋_GB2312" w:eastAsia="仿宋_GB2312"/>
          <w:b w:val="0"/>
          <w:sz w:val="32"/>
        </w:rPr>
        <w:t>本单位无其他需说明的事项。</w:t>
      </w:r>
    </w:p>
    <w:p w14:paraId="2063D3BA">
      <w:r>
        <w:br w:type="page"/>
      </w:r>
    </w:p>
    <w:p w14:paraId="5A1D3903">
      <w:pPr>
        <w:spacing w:line="240" w:lineRule="auto"/>
        <w:jc w:val="center"/>
        <w:outlineLvl w:val="1"/>
      </w:pPr>
      <w:r>
        <w:rPr>
          <w:rFonts w:ascii="黑体" w:hAnsi="黑体" w:eastAsia="黑体"/>
          <w:sz w:val="32"/>
        </w:rPr>
        <w:t>第三部分 专业名词解释</w:t>
      </w:r>
    </w:p>
    <w:p w14:paraId="76C32CB7">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709FF89B">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0D0BF432">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7EA096AC">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3B954DF">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EB3B71C">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6FD41E6B">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6430A236">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D920BF7">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5B9A92C9">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267523A">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6EF1B60">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03C2509">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20140D1">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3F5D4E78">
      <w:r>
        <w:br w:type="page"/>
      </w:r>
    </w:p>
    <w:p w14:paraId="5C014B1B">
      <w:pPr>
        <w:spacing w:line="240" w:lineRule="auto"/>
        <w:jc w:val="center"/>
        <w:outlineLvl w:val="1"/>
      </w:pPr>
      <w:r>
        <w:rPr>
          <w:rFonts w:ascii="黑体" w:hAnsi="黑体" w:eastAsia="黑体"/>
          <w:sz w:val="32"/>
        </w:rPr>
        <w:t>第四部分 部门决算报表（见附表）</w:t>
      </w:r>
    </w:p>
    <w:p w14:paraId="6F9990BF">
      <w:pPr>
        <w:spacing w:line="240" w:lineRule="auto"/>
        <w:ind w:firstLine="640"/>
        <w:jc w:val="both"/>
      </w:pPr>
      <w:r>
        <w:rPr>
          <w:rFonts w:ascii="仿宋_GB2312" w:hAnsi="仿宋_GB2312" w:eastAsia="仿宋_GB2312"/>
          <w:b w:val="0"/>
          <w:sz w:val="32"/>
        </w:rPr>
        <w:t>一、《收入支出决算总表》</w:t>
      </w:r>
    </w:p>
    <w:p w14:paraId="08DAD7F7">
      <w:pPr>
        <w:spacing w:line="240" w:lineRule="auto"/>
        <w:ind w:firstLine="640"/>
        <w:jc w:val="both"/>
      </w:pPr>
      <w:r>
        <w:rPr>
          <w:rFonts w:ascii="仿宋_GB2312" w:hAnsi="仿宋_GB2312" w:eastAsia="仿宋_GB2312"/>
          <w:b w:val="0"/>
          <w:sz w:val="32"/>
        </w:rPr>
        <w:t>二、《收入决算表》</w:t>
      </w:r>
    </w:p>
    <w:p w14:paraId="69A3FBE0">
      <w:pPr>
        <w:spacing w:line="240" w:lineRule="auto"/>
        <w:ind w:firstLine="640"/>
        <w:jc w:val="both"/>
      </w:pPr>
      <w:r>
        <w:rPr>
          <w:rFonts w:ascii="仿宋_GB2312" w:hAnsi="仿宋_GB2312" w:eastAsia="仿宋_GB2312"/>
          <w:b w:val="0"/>
          <w:sz w:val="32"/>
        </w:rPr>
        <w:t>三、《支出决算表》</w:t>
      </w:r>
    </w:p>
    <w:p w14:paraId="270F8246">
      <w:pPr>
        <w:spacing w:line="240" w:lineRule="auto"/>
        <w:ind w:firstLine="640"/>
        <w:jc w:val="both"/>
      </w:pPr>
      <w:r>
        <w:rPr>
          <w:rFonts w:ascii="仿宋_GB2312" w:hAnsi="仿宋_GB2312" w:eastAsia="仿宋_GB2312"/>
          <w:b w:val="0"/>
          <w:sz w:val="32"/>
        </w:rPr>
        <w:t>四、《财政拨款收入支出决算总表》</w:t>
      </w:r>
    </w:p>
    <w:p w14:paraId="525E6EF4">
      <w:pPr>
        <w:spacing w:line="240" w:lineRule="auto"/>
        <w:ind w:firstLine="640"/>
        <w:jc w:val="both"/>
      </w:pPr>
      <w:r>
        <w:rPr>
          <w:rFonts w:ascii="仿宋_GB2312" w:hAnsi="仿宋_GB2312" w:eastAsia="仿宋_GB2312"/>
          <w:b w:val="0"/>
          <w:sz w:val="32"/>
        </w:rPr>
        <w:t>五、《一般公共预算财政拨款支出决算表》</w:t>
      </w:r>
    </w:p>
    <w:p w14:paraId="5442F9E7">
      <w:pPr>
        <w:spacing w:line="240" w:lineRule="auto"/>
        <w:ind w:firstLine="640"/>
        <w:jc w:val="both"/>
      </w:pPr>
      <w:r>
        <w:rPr>
          <w:rFonts w:ascii="仿宋_GB2312" w:hAnsi="仿宋_GB2312" w:eastAsia="仿宋_GB2312"/>
          <w:b w:val="0"/>
          <w:sz w:val="32"/>
        </w:rPr>
        <w:t>六、《一般公共预算财政拨款基本支出决算表》</w:t>
      </w:r>
    </w:p>
    <w:p w14:paraId="315812ED">
      <w:pPr>
        <w:spacing w:line="240" w:lineRule="auto"/>
        <w:ind w:firstLine="640"/>
        <w:jc w:val="both"/>
      </w:pPr>
      <w:r>
        <w:rPr>
          <w:rFonts w:ascii="仿宋_GB2312" w:hAnsi="仿宋_GB2312" w:eastAsia="仿宋_GB2312"/>
          <w:b w:val="0"/>
          <w:sz w:val="32"/>
        </w:rPr>
        <w:t>七、《政府性基金预算财政拨款收入支出决算表》</w:t>
      </w:r>
    </w:p>
    <w:p w14:paraId="26667043">
      <w:pPr>
        <w:spacing w:line="240" w:lineRule="auto"/>
        <w:ind w:firstLine="640"/>
        <w:jc w:val="both"/>
      </w:pPr>
      <w:r>
        <w:rPr>
          <w:rFonts w:ascii="仿宋_GB2312" w:hAnsi="仿宋_GB2312" w:eastAsia="仿宋_GB2312"/>
          <w:b w:val="0"/>
          <w:sz w:val="32"/>
        </w:rPr>
        <w:t>八、《国有资本经营预算财政拨款收入支出决算表》</w:t>
      </w:r>
    </w:p>
    <w:p w14:paraId="0613E90E">
      <w:pPr>
        <w:spacing w:line="240" w:lineRule="auto"/>
        <w:ind w:firstLine="640"/>
        <w:jc w:val="both"/>
      </w:pPr>
      <w:r>
        <w:rPr>
          <w:rFonts w:ascii="仿宋_GB2312" w:hAnsi="仿宋_GB2312" w:eastAsia="仿宋_GB2312"/>
          <w:b w:val="0"/>
          <w:sz w:val="32"/>
        </w:rPr>
        <w:t>九、《财政拨款“三公”经费支出决算表》</w:t>
      </w:r>
    </w:p>
    <w:p w14:paraId="5B0C449F">
      <w:pPr>
        <w:spacing w:line="240" w:lineRule="auto"/>
        <w:ind w:firstLine="640"/>
        <w:jc w:val="both"/>
      </w:pPr>
    </w:p>
    <w:p w14:paraId="1F0110F4">
      <w:pPr>
        <w:spacing w:line="240" w:lineRule="auto"/>
        <w:ind w:firstLine="640"/>
        <w:jc w:val="both"/>
      </w:pPr>
    </w:p>
    <w:p w14:paraId="3CB41034">
      <w:pPr>
        <w:spacing w:line="240" w:lineRule="auto"/>
        <w:ind w:firstLine="640"/>
        <w:jc w:val="both"/>
      </w:pPr>
    </w:p>
    <w:p w14:paraId="77F58511">
      <w:pPr>
        <w:spacing w:line="240" w:lineRule="auto"/>
        <w:ind w:firstLine="640"/>
        <w:jc w:val="both"/>
      </w:pPr>
    </w:p>
    <w:p w14:paraId="2958086D">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5549C5-6996-419D-8AC9-D28563DEDA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7240E78-8DDA-4E0D-9DD9-6B79C98F375D}"/>
  </w:font>
  <w:font w:name="仿宋_GB2312">
    <w:altName w:val="仿宋"/>
    <w:panose1 w:val="02010609030101010101"/>
    <w:charset w:val="86"/>
    <w:family w:val="modern"/>
    <w:pitch w:val="default"/>
    <w:sig w:usb0="00000000" w:usb1="00000000" w:usb2="00000000" w:usb3="00000000" w:csb0="00040000" w:csb1="00000000"/>
    <w:embedRegular r:id="rId3" w:fontKey="{B9198E07-075A-48EA-9C37-76025678E575}"/>
  </w:font>
  <w:font w:name="楷体_GB2312">
    <w:altName w:val="楷体"/>
    <w:panose1 w:val="00000000000000000000"/>
    <w:charset w:val="00"/>
    <w:family w:val="auto"/>
    <w:pitch w:val="default"/>
    <w:sig w:usb0="00000000" w:usb1="00000000" w:usb2="00000000" w:usb3="00000000" w:csb0="00000000" w:csb1="00000000"/>
    <w:embedRegular r:id="rId4" w:fontKey="{D3DDFD1B-0C99-4CF0-806F-B3C3C823B98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6F16DA6"/>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