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昌吉回族自治州农牧业技术推广中心2024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（1）贯彻执行党和国家、自治区关于“三农”工作的方针政策、法律法规。</w:t>
      </w:r>
    </w:p>
    <w:p>
      <w:pPr>
        <w:spacing w:line="580" w:lineRule="exact"/>
        <w:ind w:firstLine="640"/>
        <w:jc w:val="both"/>
      </w:pPr>
      <w:r>
        <w:rPr>
          <w:rFonts w:ascii="仿宋_GB2312" w:hAnsi="仿宋_GB2312" w:eastAsia="仿宋_GB2312"/>
          <w:sz w:val="32"/>
        </w:rPr>
        <w:t>（2）参与制定自治州种植业、农林牧渔机械化技术推广工作发展规划。</w:t>
      </w:r>
    </w:p>
    <w:p>
      <w:pPr>
        <w:spacing w:line="580" w:lineRule="exact"/>
        <w:ind w:firstLine="640"/>
        <w:jc w:val="both"/>
      </w:pPr>
      <w:r>
        <w:rPr>
          <w:rFonts w:ascii="仿宋_GB2312" w:hAnsi="仿宋_GB2312" w:eastAsia="仿宋_GB2312"/>
          <w:sz w:val="32"/>
        </w:rPr>
        <w:t>（3）负责特色作物新品种、关键农业技术、农林牧渔新机械引进、试验、示范、推广以及咨询服务；指导县市农牧业技术推广机构、农业社会化服务组织开展新品种、新技术、新机械引进和推广工作；指导县市开展良种良法、农机农艺融合、农业关键集成技术普及等工作。</w:t>
      </w:r>
    </w:p>
    <w:p>
      <w:pPr>
        <w:spacing w:line="580" w:lineRule="exact"/>
        <w:ind w:firstLine="640"/>
        <w:jc w:val="both"/>
      </w:pPr>
      <w:r>
        <w:rPr>
          <w:rFonts w:ascii="仿宋_GB2312" w:hAnsi="仿宋_GB2312" w:eastAsia="仿宋_GB2312"/>
          <w:sz w:val="32"/>
        </w:rPr>
        <w:t>（4）组织开展植物检疫、植物病虫害、有害生物及农业灾害的监测、预防和预报；参与制定自治州农作物病虫害预防控制方案。</w:t>
      </w:r>
    </w:p>
    <w:p>
      <w:pPr>
        <w:spacing w:line="580" w:lineRule="exact"/>
        <w:ind w:firstLine="640"/>
        <w:jc w:val="both"/>
      </w:pPr>
      <w:r>
        <w:rPr>
          <w:rFonts w:ascii="仿宋_GB2312" w:hAnsi="仿宋_GB2312" w:eastAsia="仿宋_GB2312"/>
          <w:sz w:val="32"/>
        </w:rPr>
        <w:t>（5）承担耕地质量调查监测与评价工作；制定耕地质量保护与提升方案；承担受污染耕地安全利用技术推广和监测工作；承担农田建设技术标准和规范制定的应用工作。</w:t>
      </w:r>
    </w:p>
    <w:p>
      <w:pPr>
        <w:spacing w:line="580" w:lineRule="exact"/>
        <w:ind w:firstLine="640"/>
        <w:jc w:val="both"/>
      </w:pPr>
      <w:r>
        <w:rPr>
          <w:rFonts w:ascii="仿宋_GB2312" w:hAnsi="仿宋_GB2312" w:eastAsia="仿宋_GB2312"/>
          <w:sz w:val="32"/>
        </w:rPr>
        <w:t>（6）开展农业农村生态环境保护工作；承担农膜、无膜栽培技术的试验、示范推广工作；承担农村能源推广工作。</w:t>
      </w:r>
    </w:p>
    <w:p>
      <w:pPr>
        <w:spacing w:line="580" w:lineRule="exact"/>
        <w:ind w:firstLine="640"/>
        <w:jc w:val="both"/>
      </w:pPr>
      <w:r>
        <w:rPr>
          <w:rFonts w:ascii="仿宋_GB2312" w:hAnsi="仿宋_GB2312" w:eastAsia="仿宋_GB2312"/>
          <w:sz w:val="32"/>
        </w:rPr>
        <w:t>（7）研究制定自治州农业、农业机械化技术标准和技术规程并指导实施；承担农机作业纠纷调处的行政辅助工作。</w:t>
      </w:r>
    </w:p>
    <w:p>
      <w:pPr>
        <w:spacing w:line="580" w:lineRule="exact"/>
        <w:ind w:firstLine="640"/>
        <w:jc w:val="both"/>
      </w:pPr>
      <w:r>
        <w:rPr>
          <w:rFonts w:ascii="仿宋_GB2312" w:hAnsi="仿宋_GB2312" w:eastAsia="仿宋_GB2312"/>
          <w:sz w:val="32"/>
        </w:rPr>
        <w:t>（8）承担县、乡农业技术人员和农牧民群众技术培训和继续教育工作。</w:t>
      </w:r>
    </w:p>
    <w:p>
      <w:pPr>
        <w:spacing w:line="580" w:lineRule="exact"/>
        <w:ind w:firstLine="640"/>
        <w:jc w:val="both"/>
      </w:pPr>
      <w:r>
        <w:rPr>
          <w:rFonts w:ascii="仿宋_GB2312" w:hAnsi="仿宋_GB2312" w:eastAsia="仿宋_GB2312"/>
          <w:sz w:val="32"/>
        </w:rPr>
        <w:t>（9）完成自治州农业农村局交办的其他任务。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昌吉回族自治州农牧业技术推广中心2024年度，实有人数138人，其中：在职人员55人，增加19人；离休人员1人，增加0人；退休人员82人,增加24人。</w:t>
      </w:r>
    </w:p>
    <w:p>
      <w:pPr>
        <w:spacing w:line="580" w:lineRule="exact"/>
        <w:ind w:firstLine="640"/>
        <w:jc w:val="both"/>
      </w:pPr>
      <w:r>
        <w:rPr>
          <w:rFonts w:ascii="仿宋_GB2312" w:hAnsi="仿宋_GB2312" w:eastAsia="仿宋_GB2312"/>
          <w:sz w:val="32"/>
        </w:rPr>
        <w:t>昌吉回族自治州农牧业技术推广中心无下属预算单位，下设9个科室，分别是：办公室、作物栽培站、园艺菌草站、生态保护与能源推广站、植物保护检疫站、土壤肥料站、农牧业机械化技术推广科、标准作业服务科、培训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2024年度收入总计1,895.92万元，</w:t>
      </w:r>
      <w:r>
        <w:rPr>
          <w:rFonts w:ascii="仿宋_GB2312" w:hAnsi="仿宋_GB2312" w:eastAsia="仿宋_GB2312"/>
          <w:b w:val="0"/>
          <w:sz w:val="32"/>
        </w:rPr>
        <w:t>其中：本年收入合计1,875.80万元，使用非财政拨款结余（含专用结余）0.00万元，年初结转和结余20.13万元。</w:t>
      </w:r>
    </w:p>
    <w:p>
      <w:pPr>
        <w:spacing w:line="580" w:lineRule="exact"/>
        <w:ind w:firstLine="640"/>
        <w:jc w:val="both"/>
      </w:pPr>
      <w:r>
        <w:rPr>
          <w:rFonts w:ascii="仿宋_GB2312" w:hAnsi="仿宋_GB2312" w:eastAsia="仿宋_GB2312"/>
          <w:b/>
          <w:sz w:val="32"/>
        </w:rPr>
        <w:t>2024年度支出总计1,895.92万元，</w:t>
      </w:r>
      <w:r>
        <w:rPr>
          <w:rFonts w:ascii="仿宋_GB2312" w:hAnsi="仿宋_GB2312" w:eastAsia="仿宋_GB2312"/>
          <w:b w:val="0"/>
          <w:sz w:val="32"/>
        </w:rPr>
        <w:t>其中：本年支出合计1,818.43万元，结余分配0.00万元，年末结转和结余77.49万元。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416.81万元，增长28.18%，主要原因是：因机构改革，昌吉州农牧机械化技术推广站、昌吉州农业技术推广中心合并，在职人员增加，相关人员经费增加；本年增加天山英才培养计划、智力援疆创新拓展人才计划、高温干旱区玉米密植精准调控高产技术集成与示范项目等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本年收入1,875.80万元，</w:t>
      </w:r>
      <w:r>
        <w:rPr>
          <w:rFonts w:ascii="仿宋_GB2312" w:hAnsi="仿宋_GB2312" w:eastAsia="仿宋_GB2312"/>
          <w:b w:val="0"/>
          <w:sz w:val="32"/>
        </w:rPr>
        <w:t>其中：财政拨款收入1,818.43万元，占96.94%；上级补助收入0.00万元，占0.00%；事业收入0.00万元，占0.00%；经营收入0.00万元，占0.00%；附属单位上缴收入0.00万元，占0.00%；其他收入57.36万元，占3.06%。</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本年支出1,818.43万元，</w:t>
      </w:r>
      <w:r>
        <w:rPr>
          <w:rFonts w:ascii="仿宋_GB2312" w:hAnsi="仿宋_GB2312" w:eastAsia="仿宋_GB2312"/>
          <w:b w:val="0"/>
          <w:sz w:val="32"/>
        </w:rPr>
        <w:t>其中：基本支出1,371.45万元，占75.42%；项目支出446.98万元，占24.58%；上缴上级支出0.00万元，占0.00%；经营支出0.00万元，占0.00%；对附属单位补助支出0.00万元，占0.00%。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2024年度财政拨款收入总计1,829.68万元，</w:t>
      </w:r>
      <w:r>
        <w:rPr>
          <w:rFonts w:ascii="仿宋_GB2312" w:hAnsi="仿宋_GB2312" w:eastAsia="仿宋_GB2312"/>
          <w:b w:val="0"/>
          <w:sz w:val="32"/>
        </w:rPr>
        <w:t>其中：年初财政拨款结转和结余11.24万元，本年财政拨款收入1,818.43万元。</w:t>
      </w:r>
      <w:r>
        <w:rPr>
          <w:rFonts w:ascii="仿宋_GB2312" w:hAnsi="仿宋_GB2312" w:eastAsia="仿宋_GB2312"/>
          <w:b/>
          <w:sz w:val="32"/>
        </w:rPr>
        <w:t>财政拨款支出总计1,829.68万元，</w:t>
      </w:r>
      <w:r>
        <w:rPr>
          <w:rFonts w:ascii="仿宋_GB2312" w:hAnsi="仿宋_GB2312" w:eastAsia="仿宋_GB2312"/>
          <w:b w:val="0"/>
          <w:sz w:val="32"/>
        </w:rPr>
        <w:t>其中：年末财政拨款结转和结余11.24万元，本年财政拨款支出1,818.43万元。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725.57万元，增长65.72%，主要原因是：因机构改革，昌吉州农牧机械化技术推广站、昌吉州农业技术推广中心合并，在职人员增加，相关人员经费增加；本年增加天山英才培养计划、智力援疆创新拓展人才计划、2024年中央耕地建设与利用资金（化肥减量增效及耕地质量监测与评价）、昌吉州耕地质量监测与评价等项目。</w:t>
      </w:r>
      <w:r>
        <w:rPr>
          <w:rFonts w:ascii="仿宋_GB2312" w:hAnsi="仿宋_GB2312" w:eastAsia="仿宋_GB2312"/>
          <w:b/>
          <w:sz w:val="32"/>
        </w:rPr>
        <w:t>与年初预算相比，</w:t>
      </w:r>
      <w:r>
        <w:rPr>
          <w:rFonts w:ascii="仿宋_GB2312" w:hAnsi="仿宋_GB2312" w:eastAsia="仿宋_GB2312"/>
          <w:b w:val="0"/>
          <w:sz w:val="32"/>
        </w:rPr>
        <w:t>年初预算数1,434.75万元，决算数1,829.68万元，预决算差异率27.53%，主要原因是：年中追加在职及退休人员考核奖，年中追加天山英才培养计划、智力援疆创新拓展人才计划、庭州兴农育才专项行动、2024年中央耕地建设与利用资金（化肥减量增效及耕地质量监测与评价）等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2024年度一般公共预算财政拨款支出1,818.43万元，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725.56万元，增长66.39%，主要原因是：因机构改革，昌吉州农牧机械化技术推广站、昌吉州农业技术推广中心合并，在职人员增加，相关人员经费增加；本年增加天山英才培养计划、智力援疆创新拓展人才计划、2024年中央耕地建设与利用资金（化肥减量增效及耕地质量监测与评价）、昌吉州耕地质量监测与评价等项目。</w:t>
      </w:r>
      <w:r>
        <w:rPr>
          <w:rFonts w:ascii="仿宋_GB2312" w:hAnsi="仿宋_GB2312" w:eastAsia="仿宋_GB2312"/>
          <w:b/>
          <w:sz w:val="32"/>
        </w:rPr>
        <w:t>与年初预算相比,</w:t>
      </w:r>
      <w:r>
        <w:rPr>
          <w:rFonts w:ascii="仿宋_GB2312" w:hAnsi="仿宋_GB2312" w:eastAsia="仿宋_GB2312"/>
          <w:b w:val="0"/>
          <w:sz w:val="32"/>
        </w:rPr>
        <w:t>年初预算数1,434.75万元，决算数1,818.43万元，预决算差异率26.74%，主要原因是：年中追加在职及退休人员考核奖，年中追加天山英才培养计划、智力援疆创新拓展人才计划、庭州兴农育才专项行动、2024年中央耕地建设与利用资金（化肥减量增效及耕地质量监测与评价）等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1.科学技术支出(类)20.34万元,占1.12%。</w:t>
      </w:r>
    </w:p>
    <w:p>
      <w:pPr>
        <w:spacing w:line="580" w:lineRule="exact"/>
        <w:ind w:firstLine="640"/>
        <w:jc w:val="both"/>
      </w:pPr>
      <w:r>
        <w:rPr>
          <w:rFonts w:ascii="仿宋_GB2312" w:hAnsi="仿宋_GB2312" w:eastAsia="仿宋_GB2312"/>
          <w:b w:val="0"/>
          <w:sz w:val="32"/>
        </w:rPr>
        <w:t>2.社会保障和就业支出(类)245.69万元,占13.51%。</w:t>
      </w:r>
    </w:p>
    <w:p>
      <w:pPr>
        <w:spacing w:line="580" w:lineRule="exact"/>
        <w:ind w:firstLine="640"/>
        <w:jc w:val="both"/>
      </w:pPr>
      <w:r>
        <w:rPr>
          <w:rFonts w:ascii="仿宋_GB2312" w:hAnsi="仿宋_GB2312" w:eastAsia="仿宋_GB2312"/>
          <w:b w:val="0"/>
          <w:sz w:val="32"/>
        </w:rPr>
        <w:t>3.卫生健康支出(类)60.16万元,占3.31%。</w:t>
      </w:r>
    </w:p>
    <w:p>
      <w:pPr>
        <w:spacing w:line="580" w:lineRule="exact"/>
        <w:ind w:firstLine="640"/>
        <w:jc w:val="both"/>
      </w:pPr>
      <w:r>
        <w:rPr>
          <w:rFonts w:ascii="仿宋_GB2312" w:hAnsi="仿宋_GB2312" w:eastAsia="仿宋_GB2312"/>
          <w:b w:val="0"/>
          <w:sz w:val="32"/>
        </w:rPr>
        <w:t>4.农林水支出(类)1,370.87万元,占75.39%。</w:t>
      </w:r>
    </w:p>
    <w:p>
      <w:pPr>
        <w:spacing w:line="580" w:lineRule="exact"/>
        <w:ind w:firstLine="640"/>
        <w:jc w:val="both"/>
      </w:pPr>
      <w:r>
        <w:rPr>
          <w:rFonts w:ascii="仿宋_GB2312" w:hAnsi="仿宋_GB2312" w:eastAsia="仿宋_GB2312"/>
          <w:b w:val="0"/>
          <w:sz w:val="32"/>
        </w:rPr>
        <w:t>5.住房保障支出(类)90.77万元,占4.99%。</w:t>
      </w:r>
    </w:p>
    <w:p>
      <w:pPr>
        <w:spacing w:line="580" w:lineRule="exact"/>
        <w:ind w:firstLine="640"/>
        <w:jc w:val="both"/>
      </w:pPr>
      <w:r>
        <w:rPr>
          <w:rFonts w:ascii="仿宋_GB2312" w:hAnsi="仿宋_GB2312" w:eastAsia="仿宋_GB2312"/>
          <w:b w:val="0"/>
          <w:sz w:val="32"/>
        </w:rPr>
        <w:t>6.其他支出(类)30.60万元,占1.68%。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1.科学技术支出(类)基础研究(款)科技人才队伍建设(项):支出决算数为20.34万元，比上年决算增加20.34万元，增长100.00%,主要原因是：本年增加天山英才培养计划、智力援疆创新拓展人才计划项目。</w:t>
      </w:r>
    </w:p>
    <w:p>
      <w:pPr>
        <w:spacing w:line="580" w:lineRule="exact"/>
        <w:ind w:firstLine="640"/>
        <w:jc w:val="both"/>
      </w:pPr>
      <w:r>
        <w:rPr>
          <w:rFonts w:ascii="仿宋_GB2312" w:hAnsi="仿宋_GB2312" w:eastAsia="仿宋_GB2312"/>
          <w:b w:val="0"/>
          <w:sz w:val="32"/>
        </w:rPr>
        <w:t>2.社会保障和就业支出(类)行政事业单位养老支出(款)事业单位离退休(项):支出决算数为57.33万元，比上年决算增加24.10万元，增长72.52%,主要原因是：因机构改革，昌吉州农牧机械化技术推广站、昌吉州农业技术推广中心合并，退休人员增加，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109.18万元，比上年决算增加40.76万元，增长59.57%,主要原因是：因机构改革，昌吉州农牧机械化技术推广站、昌吉州农业技术推广中心合并，在职人员增加，养老保险缴费较上年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79.19万元，比上年决算增加39.73万元，增长100.68%,主要原因是：因机构改革，昌吉州农牧机械化技术推广站、昌吉州农业技术推广中心合并，退休人员增加，职业年金缴费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56.25万元，比上年决算增加22.04万元，增长64.43%,主要原因是：因机构改革，昌吉州农牧机械化技术推广站、昌吉州农业技术推广中心合并，在职人员增加，事业单位医疗缴费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3.45万元，比上年决算增加1.31万元，增长61.21%,主要原因是：因机构改革，昌吉州农牧机械化技术推广站、昌吉州农业技术推广中心合并，在职人员增加，公务员医疗补助较上年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7.卫生健康支出(类)行政事业单位医疗(款)其他行政事业单位医疗支出(项):支出决算数为0.47万元，比上年决算减少0.10万元，下降17.54%,主要原因是：本年在职人员转退休，其他行政事业单位医疗支出较上年减少。</w:t>
      </w:r>
    </w:p>
    <w:p>
      <w:pPr>
        <w:spacing w:line="580" w:lineRule="exact"/>
        <w:ind w:firstLine="640"/>
        <w:jc w:val="both"/>
      </w:pPr>
      <w:r>
        <w:rPr>
          <w:rFonts w:ascii="仿宋_GB2312" w:hAnsi="仿宋_GB2312" w:eastAsia="仿宋_GB2312"/>
          <w:b w:val="0"/>
          <w:sz w:val="32"/>
        </w:rPr>
        <w:t>8.农林水支出(类)农业农村(款)事业运行(项):支出决算数为971.19万元，比上年决算增加369.77万元，增长61.48%,主要原因是：因机构改革，昌吉州农牧机械化技术推广站、昌吉州农业技术推广中心合并，事业人员增加，人员经费增加，导致经费较上年有所增加。</w:t>
      </w:r>
    </w:p>
    <w:p>
      <w:pPr>
        <w:spacing w:line="580" w:lineRule="exact"/>
        <w:ind w:firstLine="640"/>
        <w:jc w:val="both"/>
      </w:pPr>
      <w:r>
        <w:rPr>
          <w:rFonts w:ascii="仿宋_GB2312" w:hAnsi="仿宋_GB2312" w:eastAsia="仿宋_GB2312"/>
          <w:b w:val="0"/>
          <w:sz w:val="32"/>
        </w:rPr>
        <w:t>9.农林水支出(类)农业农村(款)科技转化与推广服务(项):支出决算数为132.63万元，比上年决算增加122.65万元，增长1,228.96%,主要原因是：本年增加农业科技推广与服务项目。</w:t>
      </w:r>
    </w:p>
    <w:p>
      <w:pPr>
        <w:spacing w:line="580" w:lineRule="exact"/>
        <w:ind w:firstLine="640"/>
        <w:jc w:val="both"/>
      </w:pPr>
      <w:r>
        <w:rPr>
          <w:rFonts w:ascii="仿宋_GB2312" w:hAnsi="仿宋_GB2312" w:eastAsia="仿宋_GB2312"/>
          <w:b w:val="0"/>
          <w:sz w:val="32"/>
        </w:rPr>
        <w:t>10.农林水支出(类)农业农村(款)病虫害控制(项):支出决算数为15.00万元，比上年决算增加0.03万元，增长0.20%,主要原因是：本年病虫害控制项目资金支出较上年增加。</w:t>
      </w:r>
    </w:p>
    <w:p>
      <w:pPr>
        <w:spacing w:line="580" w:lineRule="exact"/>
        <w:ind w:firstLine="640"/>
        <w:jc w:val="both"/>
      </w:pPr>
      <w:r>
        <w:rPr>
          <w:rFonts w:ascii="仿宋_GB2312" w:hAnsi="仿宋_GB2312" w:eastAsia="仿宋_GB2312"/>
          <w:b w:val="0"/>
          <w:sz w:val="32"/>
        </w:rPr>
        <w:t>11.农林水支出(类)农业农村(款)防灾救灾(项):支出决算数为1.19万元，比上年决算减少19.48万元，下降94.24%,主要原因是：本年自治区农业生产发展资金（农业防灾减灾）项目资金较上年减少。</w:t>
      </w:r>
    </w:p>
    <w:p>
      <w:pPr>
        <w:spacing w:line="580" w:lineRule="exact"/>
        <w:ind w:firstLine="640"/>
        <w:jc w:val="both"/>
      </w:pPr>
      <w:r>
        <w:rPr>
          <w:rFonts w:ascii="仿宋_GB2312" w:hAnsi="仿宋_GB2312" w:eastAsia="仿宋_GB2312"/>
          <w:b w:val="0"/>
          <w:sz w:val="32"/>
        </w:rPr>
        <w:t>12.农林水支出(类)农业农村(款)农业生产发展(项):支出决算数为23.34万元，比上年决算减少94.82万元，下降80.25%,主要原因是：本年功能科目调整，基层农技推广体系改革与建设项目上年度在农业生产发展科目列支，本年在农村合作经济科目列支，导致经费较上年减少。</w:t>
      </w:r>
    </w:p>
    <w:p>
      <w:pPr>
        <w:spacing w:line="580" w:lineRule="exact"/>
        <w:ind w:firstLine="640"/>
        <w:jc w:val="both"/>
      </w:pPr>
      <w:r>
        <w:rPr>
          <w:rFonts w:ascii="仿宋_GB2312" w:hAnsi="仿宋_GB2312" w:eastAsia="仿宋_GB2312"/>
          <w:b w:val="0"/>
          <w:sz w:val="32"/>
        </w:rPr>
        <w:t>13.农林水支出(类)农业农村(款)农村合作经济(项):支出决算数为51.70万元，比上年决算增加51.70万元，增长100.00%,主要原因是：本年功能科目调整，基层农技推广体系改革与建设项目上年度在农业生产发展科目列支，本年在农村合作经济科目列支，导致经费较上年增加。</w:t>
      </w:r>
    </w:p>
    <w:p>
      <w:pPr>
        <w:spacing w:line="580" w:lineRule="exact"/>
        <w:ind w:firstLine="640"/>
        <w:jc w:val="both"/>
      </w:pPr>
      <w:r>
        <w:rPr>
          <w:rFonts w:ascii="仿宋_GB2312" w:hAnsi="仿宋_GB2312" w:eastAsia="仿宋_GB2312"/>
          <w:b w:val="0"/>
          <w:sz w:val="32"/>
        </w:rPr>
        <w:t>14.农林水支出(类)农业农村(款)耕地建设与利用(项):支出决算数为115.37万元，比上年决算增加115.37万元，增长100.00%,主要原因是：本年增加2024年中央耕地建设与利用资金（化肥减量增效及耕地质量监测与评价）、昌吉州耕地质量监测与评价项目。</w:t>
      </w:r>
    </w:p>
    <w:p>
      <w:pPr>
        <w:spacing w:line="580" w:lineRule="exact"/>
        <w:ind w:firstLine="640"/>
        <w:jc w:val="both"/>
      </w:pPr>
      <w:r>
        <w:rPr>
          <w:rFonts w:ascii="仿宋_GB2312" w:hAnsi="仿宋_GB2312" w:eastAsia="仿宋_GB2312"/>
          <w:b w:val="0"/>
          <w:sz w:val="32"/>
        </w:rPr>
        <w:t>15.农林水支出(类)农业农村(款)其他农业农村支出(项):支出决算数为60.46万元，比上年决算减少9.00万元，下降12.96%,主要原因是：本年昌吉州农业科技人才服务乡村振兴行动工作补助经费项目资金减少。</w:t>
      </w:r>
    </w:p>
    <w:p>
      <w:pPr>
        <w:spacing w:line="580" w:lineRule="exact"/>
        <w:ind w:firstLine="640"/>
        <w:jc w:val="both"/>
      </w:pPr>
      <w:r>
        <w:rPr>
          <w:rFonts w:ascii="仿宋_GB2312" w:hAnsi="仿宋_GB2312" w:eastAsia="仿宋_GB2312"/>
          <w:b w:val="0"/>
          <w:sz w:val="32"/>
        </w:rPr>
        <w:t>16.住房保障支出(类)住房改革支出(款)住房公积金(项):支出决算数为90.77万元，比上年决算增加37.10万元，增长69.13%,主要原因是：因机构改革，昌吉州农牧机械化技术推广站、昌吉州农业技术推广中心合并，在职人员增加，住房公积金支出较上年增加。</w:t>
      </w:r>
    </w:p>
    <w:p>
      <w:pPr>
        <w:spacing w:line="580" w:lineRule="exact"/>
        <w:ind w:firstLine="640"/>
        <w:jc w:val="both"/>
      </w:pPr>
      <w:r>
        <w:rPr>
          <w:rFonts w:ascii="仿宋_GB2312" w:hAnsi="仿宋_GB2312" w:eastAsia="仿宋_GB2312"/>
          <w:b w:val="0"/>
          <w:sz w:val="32"/>
        </w:rPr>
        <w:t>17.其他支出(类)其他支出(款)其他支出(项):支出决算数为30.60万元，比上年决算增加4.08万元，增长15.38%,主要原因是：本年驻村工作自治区补助经费（为民办实事经费）项目资金较上年增加。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2024年度一般公共预算财政拨款基本支出1,371.45万元，其中：</w:t>
      </w:r>
      <w:r>
        <w:rPr>
          <w:rFonts w:ascii="仿宋_GB2312" w:hAnsi="仿宋_GB2312" w:eastAsia="仿宋_GB2312"/>
          <w:b/>
          <w:sz w:val="32"/>
        </w:rPr>
        <w:t>人员经费1,276.77万元，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pPr>
        <w:spacing w:line="580" w:lineRule="exact"/>
        <w:ind w:firstLine="640"/>
        <w:jc w:val="both"/>
      </w:pPr>
      <w:r>
        <w:rPr>
          <w:rFonts w:ascii="仿宋_GB2312" w:hAnsi="仿宋_GB2312" w:eastAsia="仿宋_GB2312"/>
          <w:b/>
          <w:sz w:val="32"/>
        </w:rPr>
        <w:t>公用经费94.68万元，</w:t>
      </w:r>
      <w:r>
        <w:rPr>
          <w:rFonts w:ascii="仿宋_GB2312" w:hAnsi="仿宋_GB2312" w:eastAsia="仿宋_GB2312"/>
          <w:b w:val="0"/>
          <w:sz w:val="32"/>
        </w:rPr>
        <w:t>包括：办公费、印刷费、水费、电费、邮电费、取暖费、物业管理费、差旅费、维修（护）费、培训费、公务接待费、劳务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2024年度财政拨款“三公”经费支出12.55万元，</w:t>
      </w:r>
      <w:r>
        <w:rPr>
          <w:rFonts w:ascii="仿宋_GB2312" w:hAnsi="仿宋_GB2312" w:eastAsia="仿宋_GB2312"/>
          <w:b w:val="0"/>
          <w:sz w:val="32"/>
        </w:rPr>
        <w:t>比上年增加4.55万元，增长56.88%，主要原因是：因机构改革，昌吉州农牧机械化技术推广站、昌吉州农业技术推广中心合并，用车次数增加，燃油费增加，导致公务用车运行维护费较上年增加。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12.45万元，占99.20%，比上年增加4.45万元，增长55.62%，主要原因是：因机构改革，昌吉州农牧机械化技术推广站、昌吉州农业技术推广中心合并，用车次数增加，燃油费增加，导致公务用车运行维护费较上年增加。</w:t>
      </w:r>
      <w:r>
        <w:rPr>
          <w:rFonts w:ascii="仿宋_GB2312" w:hAnsi="仿宋_GB2312" w:eastAsia="仿宋_GB2312"/>
          <w:b w:val="0"/>
          <w:sz w:val="32"/>
        </w:rPr>
        <w:t>公务接待费支出0.10万元，占0.80%，比上年增加0.10万元，增长100.00%，主要原因是：本年因业务需求，增加公务接待工作，导致公务接待费较上年增加。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12.45万元，其中：公务用车购置费0.00万元，公务用车运行维护费12.45万元。公务用车运行维护费开支内容包括车辆加油费、维修费、保险费、审车费、过路费等。公务用车购置数0辆，公务用车保有量4辆。国有资产占用情况中固定资产车辆4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公务接待费0.10万元，开支内容包括因工作需要，接待伊犁州农牧业机械化技术推广总站、新疆农业大学继续教育学院学习交流和调研产生的就餐费。单位全年安排的国内公务接待2批次，13人次。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12.55万元，决算数12.55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12.45万元，决算数12.45万元，预决算差异率0.00%，主要原因是：严格按照预算执行，预决算无差异。公务接待费全年预算数0.10万元，决算数0.10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农牧业技术推广中心（事业单位）公用经费支出94.68万元，比上年增加27.32万元，增长40.56%，主要原因是：因机构改革，昌吉州农牧机械化技术推广站、昌吉州农业技术推广中心合并，增加物业管理费用、福利费、工会经费等。</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2024年度政府采购支出总额283.97万元，其中：政府采购货物支出153.17万元、政府采购工程支出3.73万元、政府采购服务支出127.07万元。</w:t>
      </w:r>
    </w:p>
    <w:p>
      <w:pPr>
        <w:spacing w:line="580" w:lineRule="exact"/>
        <w:ind w:firstLine="640"/>
        <w:jc w:val="both"/>
      </w:pPr>
      <w:r>
        <w:rPr>
          <w:rFonts w:ascii="仿宋_GB2312" w:hAnsi="仿宋_GB2312" w:eastAsia="仿宋_GB2312"/>
          <w:b w:val="0"/>
          <w:sz w:val="32"/>
        </w:rPr>
        <w:t>授予中小企业合同金额283.97万元，占政府采购支出总额的100.00%，其中：授予小微企业合同金额268.53万元，占政府采购支出总额的94.56%。</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3,385.49平方米，价值318.49万元。车辆4辆，价值93.46万元，其中：副部（省）级及以上领导用车0辆、主要负责人用车0辆、机要通信用车0辆、应急保障用车0辆、执法执勤用车0辆、特种专业技术用车0辆、离退休干部服务用车0辆、其他用车4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1,895.92万元，实际执行总额1,818.43万元；预算绩效评价项目21个，全年预算数538.33万元，全年执行数497.37万元。预算绩效管理取得的成效：一是围绕部门职能、年度工作计划、重点工作任务及要求，理顺内部分工和工作流程，明确责任和时间节点，一项一项抓好具体落实，确保了项目按时保质完成，保障了项目效益发挥；二是坚持以问题为导向，以财政部门的绩效监控为契机，对绩效监控中发现的问题及时整改，总结经验做法，找出资金使用和管理中的薄弱环节，进一步加强预算管理，提高财政资金使用效益，为部门科学决策、规范管理提供参考。发现的问题及原因：一是在项目预算管理方面，项目测算不够精准，造成开展技术指导、培训等费用与预算存在偏差；二是在绩效管理方面，绩效目标编制质量不高，绩效指标设置上还存在指标名称不够规范等问题；三是组织专业技术人员下乡蹲点开展技术指导服务，服务实效还不显著，技术措施的落实等不够及时和扎实，一些好的技术没能系统总结。下一步改进措施：一是科学合理编制项目预算。根据项目所涉及的工作任务和实施内容，明确具体的支出范围，编制详细的支出计划。同时加强财务与业务部门之间的联系，使各部门共同参与预算执行管理，强化单位资金的跟踪问效，对资金的申报、拨付及使用情况进行监督,提高财政资金使用效益；二是加强预算绩效目标管理工作。明确预算项目绩效目标编制要求，确保项目的目标清晰、具体且可衡量，建立科学合理、细化量化、可比可测预算绩效指标体系，突出结果导向，重点考核实绩。在项目实施过程中，定期监控进度和效果，如发现偏差或问题，及时进行优化和调整；三是坚持问题导向，根据今年粮棉作物产能提升中发现技术问题和难题，进一步总结经验，完善技术要点，全面抓好粮棉示范区技术指导。以“促转化、推技术、做示范”公益性服务职能为定位，构建社会化服务体系，加快成果转化，为农业高水平发展提供技术支撑。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58.00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375.42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318.22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1,376.75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1,520.50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1,500.21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1,434.75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1,895.92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1,818.43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贯彻落实中央、区、州党委关于农业农村工作的部署要求，负责特色作物新品种、关健农业技术、农林牧渔新机械引进、试验、示范、推广以及咨询服务；组织开展植物检疫、植物病虫害、有害生物及农业灾害的监测、预防和预报；耕地质量调查监测与评价；农业技术培训等。</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1895.92万元，全年执行数为1818.43万元，总预算执行率为95.91%。2024年我单位完成以下工作内容：1.建设高质高效农机化示范区443.9万亩；2、基层农技人员培训数量209人；3、完成监测州级耕地质量监测点数量7个；4、建设瓜果轻简化栽培示范点7个；5、建设农药减量增效示范区2个；6、建设有机肥积造示范点8个；7、建立重大病虫害监测点10个。通过以上工作的实施，促进了粮棉产能提升和设施农业提档升级，加强保障性公益服务，促进农业绿色转型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建设高质高效农机化示范区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=440万亩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《提高农业机械化水平项目实施方案》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443.9万亩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基层农技人员培训数量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《关于提前下达2024年中央农业经营主体能力提升资金预算的通知》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完成监测州级耕地质量监测点数量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《昌吉州耕地质量监测与评价项目实施方案》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建设瓜果轻简化栽培示范点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《2024年瓜果轻简化栽培及安全保供生产技术试验示范与推广项目实施方案》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建设农药减量增效示范区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《农药减量增效项目实施方案》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建设有机肥积造示范点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《有积肥积造施用技术推广项目实施方案》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建立重大病虫害监测点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《病虫害控制项目实施方案》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主要农作物测土配方施肥技术覆盖率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病虫害绿色防控覆盖率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2024年中央耕地建设与利用资金（化肥减量增效及耕地质量监测与评价）</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按照自治区统一布设的调查点的数量及定位，完成昌吉州耕地质量等级调查样点的田间调查、样品采集、分析化验970个，更新昌吉州耕地质量等级调查数据库，推进耕地质量提升，做好昌吉州粮食安全基础保障。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昌吉州耕地质量等级调查样点的田间调查、样品采集、分析化验970个，完成土样化验9991项，开展了2次技术指导服务，通过该项目的实施，更新了昌吉州耕地质量等级调查数据库，昌吉回族自治州2024年的评价等级为4.45等，比2023年提升0.01等，推进了耕地质量提升，促进了昌吉州粮食安全基础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耕地质量定点监测调查评价点位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开展耕地质量等级调查技术指导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完成土样化验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&gt;=9990项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土样化验结果验收合格率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土样化验结果验收合格率年初指标值设置低了，年底业务完成较好。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耕地质量定点监测调查完成时间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耕地质量调查土样化验费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特色作物、蔬菜地及实验基地土样化验费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提升耕地质量等级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主管部门满意度年初指标值设置低了，年底业务完成较好。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2024年中央耕地建设与利用资金（化肥减量增效及耕地质量监测与评价）</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按照自治区统一布设的调查点的数量及定位，完成昌吉州耕地质量等级调查样点的田间调查、样品采集、分析化验970个，更新昌吉州耕地质量等级调查数据库，推进耕地质量提升，做好昌吉州粮食安全基础保障。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昌吉州耕地质量等级调查样点的田间调查、样品采集、分析化验970个，完成土样化验9991项，开展了2次技术指导服务，通过该项目的实施，更新了昌吉州耕地质量等级调查数据库，昌吉回族自治州2024年的评价等级为4.45等，比2023年提升0.01等，推进了耕地质量提升，促进了昌吉州粮食安全基础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耕地质量定点监测调查评价点位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开展耕地质量等级调查技术指导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完成土样化验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&gt;=9990项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土样化验结果验收合格率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土样化验结果验收合格率年初指标值设置低了，年底业务完成较好。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耕地质量定点监测调查完成时间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耕地质量调查土样化验费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特色作物、蔬菜地及实验基地土样化验费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提升耕地质量等级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主管部门满意度年初指标值设置低了，年底业务完成较好。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2024年基层农技推广体系改革与建设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7.29</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结合昌吉州农业产业发展实际，分产业、分层次、分主体开展多种形式的农技人员知识更新培训，提升基层农技推广队伍素质能力。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结合昌吉州农业产业发展实际，分产业、分层次、分主体开展多种形式的农技人员知识更新培训，培训州、县、乡从事基层农技、农机技术推广工作的专业技术人员共计209人，组织各县（市）农业农村局分管领导、项目负责人、专业技术人员、科技示范主体开展2024年基层农技推广体系改革与建设互观互学培训1场次，发挥科技示范基地示范带动作用，提升基层农技推广队伍素质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基层农技人员培训数量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开展互观互学次数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遴选中心农技骨干人才参加区内外脱产业务培训班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&gt;=36人次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委托培训机构业务费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年初预算稍有偏差，市场行情有一定波动，委托业务费根据实际核算产生一定偏差。结余资金结转至2025年。</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互观互学及参加培训班培训费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年初预算不够精准，外出培训人员机票价格波动较大，造成专业技术人员外出参加培训班费用与项目资金预算存在偏差，结余资金结转至2025年。</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资金使用重大违规违纪问题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年初指标设置较低，培训班实施效果较好，培训对象满意度较高，年底满意度稍微偏高。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89.45分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2024年瓜菜轻简化栽培及安全保供生产技术试验示范与推广项目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全州建设瓜菜轻简化栽培示范点7个，引进瓜菜轻简化配套新品种不少于30个，示范推广瓜菜轻简化栽培技术面积2000亩，组织开展技术服务、观摩或考察学习不少于35人次，示范点轻简化栽培技术措施覆盖率达到90%以上，蔬菜示范点每亩产量增加5%以上，瓜菜质量安全合格率达到98%以上，示范点农户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建设瓜菜轻简化栽培示范点7个，引进瓜菜轻简化配套新品种30个，示范推广瓜菜轻简化栽培技术面积2085亩，组织开展技术服务、观摩或考察学习37人次。通过该项目实施，促进蔬菜示范点每亩产量增加5%，提升瓜菜质量安全合格率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建设瓜菜轻简化栽培示范点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引进瓜菜轻简化配套新品种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示范推广瓜菜轻简化栽培技术面积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=2085亩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项目实施后，个别基地的面积有所增加，导致与原计划产生偏差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组织开展技术服务、观摩或考察学习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&gt;=35人次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对实地培训工作的困难估计过高，导致计划目标设置过低。</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示范点轻简化栽培技术覆盖率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项目区示范户科技意识强，轻简化栽培技术应用超过项目预期。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项目任务按时完成时限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开展技术指导服务保障经费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项目组成员与其他项目的成员混合编队赴县市开展技术服务，导致本项目交通费用、住宿费用产生结余。剩余资金州财政收回。</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购置专用材料及技术资料印刷费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项目资金余额少，再次采购，平台商家不接单，导致资金没有用完。</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蔬菜示范点每亩产量增加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瓜菜质量安全合格率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示范点农户满意度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年初示范点农户满意度设置低了，项目执行质量较好，故有偏差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93.76分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2024年瓜菜轻简化栽培及安全保供生产技术试验示范与推广项目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全州建设瓜菜轻简化栽培示范点7个，引进瓜菜轻简化配套新品种不少于30个，示范推广瓜菜轻简化栽培技术面积2000亩，组织开展技术服务、观摩或考察学习不少于35人次，示范点轻简化栽培技术措施覆盖率达到90%以上，蔬菜示范点每亩产量增加5%以上，瓜菜质量安全合格率达到98%以上，示范点农户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建设瓜菜轻简化栽培示范点7个，引进瓜菜轻简化配套新品种30个，示范推广瓜菜轻简化栽培技术面积2085亩，组织开展技术服务、观摩或考察学习37人次。通过该项目实施，促进蔬菜示范点每亩产量增加5%，提升瓜菜质量安全合格率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建设瓜菜轻简化栽培示范点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引进瓜菜轻简化配套新品种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示范推广瓜菜轻简化栽培技术面积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=2085亩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项目实施后，个别基地的面积有所增加，导致与原计划产生偏差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组织开展技术服务、观摩或考察学习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&gt;=35人次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对实地培训工作的困难估计过高，导致计划目标设置过低。</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示范点轻简化栽培技术覆盖率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项目区示范户科技意识强，轻简化栽培技术应用超过项目预期。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项目任务按时完成时限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开展技术指导服务保障经费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项目组成员与其他项目的成员混合编队赴县市开展技术服务，导致本项目交通费用、住宿费用产生结余。剩余资金州财政收回。</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购置专用材料及技术资料印刷费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项目资金余额少，再次采购，平台商家不接单，导致资金没有用完。</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蔬菜示范点每亩产量增加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瓜菜质量安全合格率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示范点农户满意度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年初示范点农户满意度设置低了，项目执行质量较好，故有偏差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93.76分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农业科技推广与服务项目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123.22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5.54</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123.22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项目依托玉米百千万工程，建立3个玉米试验基地，示范推广玉米密植、水肥精准调控、病虫害防控等技术，实现示范区节水增产，示范区玉米增产10%以上。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截至2024年12月31日，该项目实际完成示范推广新模式新品种新技术1项，开展玉米示范区实收现场2次，开展技术培训人次300人，促进玉米增产提升。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示范推广新模式新品种新技术（项）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开展玉米示范区实收现场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示范区标识牌覆盖率（%）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材料和设备等费用支出（万元）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项目资金下达较晚，计划购置的种子已错过播种时节，剩余资金计划2025年6月30日前完成支付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培训、咨询和差旅等费用（万元）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项目资金下达较晚，计划外出和组织农民培训因农时繁忙无法完成，剩余资金结转至2025年6月30日前支付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提升玉米增产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年初制定目标较低，项目实施较好，农民满意度较高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89.26分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农药减量增效</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通过建立2个农药减量增效示范区，开展绿色防控技术应用推广，强化技术宣传和指导工作，提高农药减量增效技术知晓率，辐射带动全州农药减量增效技术应用推广，促进农业可持续发展。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已完成示范区面积3000亩，农药减量增效示范区2个，示范区技术到位率达90%以上，开展技术指导培训人次200人次；通过该项目的实施，示范区农户绿色防控意识显著增强，提升了绿色防控意识，促进化学农药使用量减少。</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农药减量增效示范区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开展技术指导培训人次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示范区技术措施到位率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年初指标制订低了，年底完成好。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示范区建设完成时限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绿色防控专用材料购置费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宣传培训和指导服务费用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示范区农户绿色防控意识显著增强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示范区化学农药使用量减少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示范区农户或组织满意度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年初指标制订低了，年底完成好。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基层农技推广体系改革与建设项目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7.86</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依托农业科技示范基地，对科技示范主体、种植户等开展技术服务、培训100人次，印刷技术要点宣传资料3200册，资金使用无重大违规违纪问题，通过该项目的实施提高示范户种植水平，科技示范户对服务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依托农业科技示范基地，对科技示范主体、种植户等开展技术服务、培训100人次，印刷技术要点宣传资料3200册，资金使用无重大违规违纪问题；通过该项目的实施，提高示范户种植水平，科技示范户对服务满意度达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开展技术服务、培训数量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印刷技术要点宣传资料册数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技术服务到位率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年初指标值设置较低，工作开展较好，服务到位，服务到位率达到100%，完成较好。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专用材料费及印刷费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差旅费及其他交通费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年初预算不够精准，差旅费与实际支出有偏差，年底有结余，项目结余资金收回。</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示范户种植水平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科技示范户对服务满意度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年初指标值设置较低，工作开展较好，服务到位，服务满意度达到100%，完成较好。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90.88分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天山英才培养计划（侯殿亮）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该项目实施建立2个冬小麦新品种及优势品种品比试验田，筛选适合昌吉州不同生态区种植品种。建立1个千亩小麦绿色高效节水集成技术示范区，推广卫星导航播种、宽窄行节水、种肥分离、水肥一体化精准调控及病虫绿色防控为核心的综合集成技术，示范区小麦单产达到600公斤以上，小麦亩均节水至少15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个冬小麦新品种及优势品种评比试验田、筛选出石冬0358、金石农1号、石冬01162、新粮169等适合昌吉州不同生态区小麦种植品种、建立1个1200亩小麦绿色高效节水集成技术示范区，推广卫星导航播种、宽窄行节水、种肥分离、水肥一体化精准调控及病虫害绿色防控为核心的综合集成技术，示范区小麦单产达到600公斤以上，小麦亩均节水15方，经国家和自治区相关专家实收测产，示范区百亩最高产量824.6公斤，通过该项目的实施，提升了示范区农户的小麦种植水平，促进了小麦绿色高效集成技术的推广和应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开展冬小麦新品种及优势品种品对比试验数量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千亩小麦绿色高效节水集成技术示范区创建数量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小麦宽窄行节水技术推广数量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冬小麦新品种及优势品种品对比试验完成率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示范区小麦亩产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&gt;=600公斤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=600公斤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示范区小麦亩均节水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示范区农户满意度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天山英才培养计划（贾文明）</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该项目实施，在农高区、奇台县设置试验示范田4个，筛选适宜当地种植的耐密、耐高温、抗倒高产玉米品种2个，开展玉米密植精准调控高产技术综合集成技术研究1项，集成适宜昌吉州不同生态区的“玉米密植精准调控高产技术模式”，试验示范区亩增产80千克，节水10%以上，试验示范区农户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截止2024年12月31日，该项目实际完成筛选适宜当地种植的品种数量2个，开展玉米密植精准调控高产技术模式数量1项，建立试验示范田数量4个；促进了试验示范区亩增产80千克。</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筛选适宜当地种植的品种数量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开展玉米密植精准调控高产技术模式数量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建立试验示范田数量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品种筛选完成率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试验示范区亩增产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&gt;=80千克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=80千克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试验示范区节水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示范区农户满意度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示范区农户满意度年初指标值设置低了，年底完成较好。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庭州兴农育才专项行动（刘新秀）</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该项目计划开展昌吉州玉米青枯病发病情况调查不少于50个点；建立玉米青枯病绿色防控示范区50亩以上，辐射带动200亩以上；开展玉米青枯防治技术培训1场次，培训农民不少于50人次。通过该项目的实施，提升参训农户对玉米青枯病的认识和防治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在全州开展玉米青枯病调查共计53个点；建立玉米青枯病绿色防控示范区50亩，辐射带动200亩；开展玉米青枯病技术培训1场次，培训农民50人次。通过项目实施，提升了参训农户对玉米青枯病的认识和防治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调查地块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调查地块年初目标值设置较低，年底业务完成较好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绿色防控示范区亩次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培训出勤率年初目标值设置较低，培训中群众积极，超过预期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2014年12月10日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材料费用、差旅费、培训费用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提升参训农户对玉米青枯病的认识和防治水平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参训群众满意度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参训群众满意度较好，超过预期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庭州兴农育才专项行动（陶磊）</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2024年该项目计划建立示范点1个，开展1场理论或现场培训，撰写1篇相关信息。通过开展微生物菌剂筛选和优化厩肥积造环节，开展试验示范，按照要求完成相关培训工作。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截止2024年12月31日，该项目实际完成建立示范点数量1个，开展理论或现场培训场次2场，撰写信息数量1篇，通过该项目实施，提升了示范点农户的科学使用厩肥意识。</w:t>
              <w:tab/>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建立示范点数量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开展理论或现场培训场次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撰写信息数量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培训出勤率年初指标值设置低了，年底业务完成较好。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材料、劳务与会议费等费用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提升示范点农户的科学使用厩肥意识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示范点农户满意度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示范点农户满意度年初指标值设置低了，年底业务完成较好。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提高农林牧渔综合机械化水平</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建设高标准农机化示范区440万亩，核心区6.6万亩；重点推广包含推广应用北斗导航自动驾驶、分流式平地机、吊杆式喷雾机、机械化精细耕整地、种肥分施、精量播种、棉花机械化打包、无人机飞防机械化、玉米密植播种机 、棉花机械化打顶技术、残膜回收机械化等中的四项农机化技术。组织召开现场演示会2场，根据自治州农业机械化发展现状，修改现代农业机械化发展宣传片。现代农机化技术示范区农业机械化率达到98%。持续带动农业机械化转型升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建设高标准农机化示范区443.9万亩,建设高质高效机械化示范基地核心区7万亩；重点推广农业机械化技术4项；组织召开现场会2次；通过该项目实施，提升农业机化技术示范区农业机械化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建设高质高效农机化示范区（万亩）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=440万亩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=443.9万亩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440万亩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建设高质高效机械化示范基地核心区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年初指标设置6.6万亩，项目在执行过程中，县市对示范基地建设较重视，结合农业生产实际，完成农机化示范基地积极性较高，超额完成农机化示范基地。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重点推广农业机械化技术（项）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组织召开现场会（次）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核查落实情况及技术指导服务（次）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项目建设完成时间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组织召开现场会等委托业务费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项目预算不精准，在组织召开现场演示活动和举办小麦机收减损技能大比武活动费用与预算出现偏差。剩余资金州财政收回。</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专业技术人员开展关键技术指导服务费用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项目预算人员差旅费较多，实际参与执行项目人员较少，未能合理统筹落实项目资金。剩余资金州财政收回。</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不断提升农林牧渔综合机械化水平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89.84分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昌吉州农业科技人才服务乡村振兴行动工作补助项目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通过遴选农业科技服务骨干人才27人，包联县市开展技术服务和试验示范推广，资金使用无重大违规违纪问题，有效提高农业科技人才服务能力，受益农户满意度达到90%以上。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遴选州农牧业技术推广中心农业科技服务骨干人才27人，包联全州7个县市开展技术服务和试验示范推广，资金使用无重大违规违纪问题；通过该项目的实施，有效提升了农业科技人才服务能力，促进了农户农业科技水平提高，受益农户满意度达到98.73%。</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遴选农业科技服务骨干人才数量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包联县市覆盖率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关键农时开展技术服务及时率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年初指标设置偏低，工作开展较好，技术服务及时到位，年底技术服务及时率达100%，完成率偏高。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开展技术服务食宿差旅费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资金使用重大违规违纪问题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农业科技人才服务能力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受益农户满意度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昌吉州耕地质量监测项目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通过开展耕地质量监测，完成7个州级监测点的年度监测，检测土壤样品176个，完成“全国耕地质量监测数据管理系统”填报，开展2024年昌吉州耕地质量等级评价。</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7个州级监测点的年度监测，检测土壤样品176个，完成“全国耕地质量监测数据管理系统”填报，完成2024年昌吉州耕地质量等级评价；通过该项目的实施，提升了对全面衡量耕地质量水平的认识，促进了对昌吉州耕地质量变化情况的了解。</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完成监测州级耕地质量监测点数量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耕地质量等级评价报告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完成176个土壤样品检测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全国耕地质量监测数据管理系统完成率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全国耕地质量监测数据管理系统完成率年初指标值设置低了，年底业务完成较好。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耕地质量监测与评价项目完成时间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土地租赁、检测、评价等费用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开展技术指导、培训等费用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项目资金预算不够精准，造成开展技术指导、培训等费用与预算存在偏差，剩余经费州财政收回。</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耕地质量等级较上一年持平或提升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持平或提高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智力援疆创新拓展人才计划</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通过研修，学习生物菌株的活化、保存技术操作1项，开展生防菌应用技术试验1项，开展设施栽培绿色防控试验3项，参加学术交流2次，撰写研修报告1篇，提升服务区域内绿色农业发展生物资源利用及生物防治关键技术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生防菌应用技术试验数量1次，开展设施栽培绿色防控技术试验数量3次，学习生防菌株的活化、保存技术操作数量1项，参加学术交流会议次数2次。通过该项目的实施，提升农民病虫害绿色防控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学习生防菌株的活化、保存技术操作数量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开展生防菌应用技术试验数量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开展设施栽培绿色防控技术试验数量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参加学术交流会议次数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项目任务完成时间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研修补助经费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提升农民病虫害绿色防控水平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有机肥积造施用技术推广</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8.74</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通过建设8个机肥积造示范点工作，及时开展有机肥积造和施用技术指导，减少示范区化肥用量。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建设有机肥积造示范点8个，共积造有机肥20000立方，示范区通过施用有机肥减少化肥施用量，经对示范户有机肥积造示范推广技术指导服务调查满意度达到100%，示范点验收合格率达到100%。通过该项目的实施，提高了全州生产经营主体积造施用有机肥的积极性，促进有机无机相结合施肥，促进农业绿色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建立有机肥积造示范点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总积造量级施用量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&gt;=20000立方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=20000立方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&gt;=20000立方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示范点验收合格率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示范点验收合格率年初指标值设置低了，年底业务完成较好。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有机肥积造项目完成时间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示范点建设所需的机械租赁、劳务和运输及印刷资料等费用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开展技术服务保障经费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项目资金预算不够精准，造成技术服务保障经费与项目资金预算存在偏差，剩余经费州财政收回。</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有机肥积造示范区化肥用量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示范区农户对有机肥积造技术指导满意度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示范区农户对有机肥积造技术指导满意度年初指标值设置低了，年底业务完成较好。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91.32分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中心人员正常开展农业新品种、新技术及科技成果的引进、试验、示范、推广及培训、指导等工作，提供先进农机技术信息，组织开展重大农机科技成果和先进技术的试验示范，保障中心业务工作高效运转，为农牧业技术推广提供公益性服务，以农业绿色高质高效发展为目标，增强农业可持续发展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保障办公人员数量59人；选派农业科技骨干人才包联县市开展技术指导服务人数27人，通过该项目实施，提升农业科技人员综合素质能力，保障了农业科技人才更好的服务乡村振兴工作。</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年初保障办公人员数量设置59人，当年11月有一名职工正常退休，故造成偏差。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选派农业科技骨干人才包联县市开展技术指导服务人数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年初选派农业科技骨干人才包联县市开展技术指导服务人数指标设置低，项目在实施过程中根据县市覆盖情况，增加3名农业科技骨干人才开展技术指导服务工作。</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包联县市覆盖率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开展技术服务完成时间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专业技术人员开展技术指导服务及外出培训差旅费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保障正常运转人员劳务费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专业技术人员开展技术指导服务及外出培训其他交通费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农业科技人才综合素质能力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病虫害控制</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开展重大病虫监测预警和应急防控，重大病虫害得到有效控制，有效阻截植物重大有害生物入侵，确保农业生产安全。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建立重大病虫监测点10个，开展重大病虫监测，发布病虫情报动态20期，开展马铃薯甲虫、扶桑绵粉蚧、番茄潜叶蛾专项调查与阻截防控，重大植物疫情及时处置率100%，发放农区蝗虫应急防控物资2吨，开展农区蝗虫应急防控工作；通过项目的实施，提升了重大病虫控制能力，有效阻截重大有害生物入侵，确保农业生产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发布病虫情报、动态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建立重大病虫监测点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病虫监测对象覆盖率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重大植物疫情及时处置率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病虫害防控器械及气象服务购置费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宣传培训及指导服务费用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重大病虫害得到有效控制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有效控制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有效控制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有效阻截植物重大有害生物入侵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有效阻截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有效阻截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受灾农民满意度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满意度指标“受灾农民满意度”年初设置目标为≥90%，实际完成值为98.57%，年初目标值设定过于保守，故产生些偏差。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自治区农业生产发展资金（农业防灾减灾）项目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围绕农业生产安全和粮食产能提升，开展小麦重大病虫害防控技术指导服务2万亩，重大病虫害得到有效控制，提升小麦产量水平，受灾农户或防治组织满意度85%。</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截至2024年12月31日，该项目实际完成小麦重大病虫害防控技术指导服务2万亩，技术指导服务到位率和技术落实率达100%；通过该项目的实施，提升小麦重大病虫害控制能力，促进小麦产量提升。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小麦重大病虫害防控指导服务面积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技术指导服务到位率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关键防控技术落实及时率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开展技术指导服务差旅费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开展技术指导服务其他交通费用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上年未设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防灾措施保障粮食安全和农业生产安全效果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重发区域病虫害得到有效控制，农作物不出现大范围成灾绝收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有效保持重大病虫疫情灾情监测预警能力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病虫害防控期内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受灾农民或防治服务组织满意度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年初指标设定的低了，年底完成较好。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葡萄生产配套机械化技术示范推广项目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昌吉回族自治州农牧业技术推广中心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87.08%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6.77</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持续跟踪技术服务昌吉市葡萄生产配套机械化技术示范区3次，持续推广应用葡萄开沟施肥、剪枝、埋藤、清土机等3项及以上农机化技术，在各县市开展林果业农机、农艺专业技术指导3次，对接葡萄生产、葡萄酒生产、农机制造及销售企业、园艺及县市农机部门共同探索适宜机械化作业的新栽培模式和技术路线，开展葡萄生产配套机械化技术调研1次，通过项目实施，提高葡萄生产机械化技术水平，降低劳动强度，提高作业效率，同时落实全州全程全面农机化示范区建设等重点工作，助推我州整体农业机械化水平，到2024年年底，全州林果业机械化作业水平达到58%，农林牧渔综合机械化水平达到82%以上。项目于2024年12月10日前完成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截止2024年12月31日，该项目实际完成技术跟踪服务3次，开展项目技术调研次数1次，推广应用葡萄农机化技术3项，赴各县市技术指导3次。通过该项目的实施，提升我州林果业机械化水平。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持续跟踪技术服务次数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开展项目技术调研次数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推广应用葡萄农机化技术数量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赴各县市开展技术指导次数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县市指导覆盖率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项目资金测算不精准，故差旅费资金未执行完成，形成指标偏差。剩余资金州财政收回。</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提升农林牧渔综合机械化水平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89.79分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本年本单位SM项目2个，全年预算数30.5万元，全年执行数30.5万元。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