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机关运行项目补助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昌吉回族自治州金融工作办公室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昌吉回族自治州金融工作办公室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陈治宇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金融工作办公室（以下简称自治州金融办），为自治州人民政府管理、服务、协调金融工作的直属事业机构，随着地方金融业态的快速发展，单位运行成本（如调研，金融培训等）逐年增加，现有财政预算难以完全覆盖实际需求，为保障单位正常运转，提升金融办在政策落地、企业服务、风险处置等方面的响应效率，助力营商环境优化，亟待专项经费保障高效履职，特使用自有资金设立机关运行项目补助。计划开展调研活动不少于1次，全年维护公车运行不少于5次，开展宣传活动不少于1次，参加（会议）培训不少于1次。该项目是保障昌吉州金融工作高效运转、服务高质量发展</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必要举措，经费投入将直接转化为金融支持实体经济和维护地方稳定的实际成效。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（1）项目名称：机关运行项目补助项目（以下简称“该项目”或“项目”）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立机关运行项目补助项目，旨在根据项目涉及的用途、范围以及主要内容进行灵活调整，以全面保障单位的正常运转。全年计划根据实际需求开展调研活动不少于1次，这些调研活动将聚焦于单位运营的关键领域，以获取第一手的实际情况和需求信息，为后续决策提供科学依据。同时，全年将对公车运行进行不少于5次的维护，确保公务用车始终处于良好状态，满足日常出行和工作需要。此外，为了提升单位的公众形象和影响力，全年将至少开展1次宣传活动，通过线上线下相结合的方式，广泛传播单位的工作成果和亮点，增强社会认知度和认可度。同时，单位员工将积极参加各类（会议）培训，全年不少于1次，旨在提升员工的专业素养和业务能力，为单位的长远发展提供人才保障。在此过程中，我们将密切关注项目进展和效果，根据实际情况进行适时调整和优化，确保机关运行项目补助项目能够充分发挥作用，为单位的正常运转提供坚实保障。同时，我们也欢迎各方的监督和建议，共同推动项目的不断完善和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实施主体：昌吉州金融办。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实施时间：本项目实施周期为2024年1月5日-2024年12月18日。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2024年12月31日，该项目已经顺利完成了预定的各项任务，该项目实际完成了保障办公人员数量为8人的目标，这一数字完全满足了项目的需求，为项目的顺利进行提供了坚实的人力资源保障。所有办公人员均得到了充分的培训和指导，确保了他们的专业素养和工作能力；项目期间，团队组织并参加了1次会议培训活动。这次培训涵盖了必要的业务知识和技能，加强了团队成员之间的沟通和协作，为项目的推进奠定了坚实的基础。通过培训，办公人员的专业素养和工作效率得到了显著提升；根据项目实际开展情况，各项工作均按计划顺利推进，并于12月18日前圆满完成了预定的各项任务。主要工作成果包括但不限于：成功完成了项目策划、需求分析、系统设计、开发实施、测试验收等关键环节；确保了项目目标的顺利实现；提高了工作效率和质量，为项目的进一步发展奠定了坚实的基础；在经费管理方面，项目团队严格控制了各项开支，确保了经费的合理使用。截至2024年12月31日，项目共支付了7.81万元的工作经费和0.07万元的培训费。这些经费的合理使用，不仅有效保障了办公人员的正常运转，也为项目的顺利进行提供了有力的财务支持。综上所述，该项目在保障办公人员数量、会议培训、项目时间和主要工作成果、经费管理等方面均取得了令人满意的成绩。这些成果的取得，离不开项目团队的辛勤努力和高效协作，也为项目的进一步发展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①贯彻执行国家、自治区金融工作法律法规和方针政策，督促金融机构落实州党委、政府相关决议、决定和重要部署，引导各类金融机构为地方经济建设提供金融服务和支持。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②研究分析经济和金融运行形势、国家金融政策、金融发展改革创新方向，引导、鼓励和支持各类金融机构改革创新、拓展业务。指导和推进引进金融机构工作。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③协调组织防范和处置非法集资、防范化解互联网金融行业风险，协调组织处置地方金融风险和突发事件，维护地方金融安全。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④加强同金融监管部门及各类驻州金融机构的业务联系和信息交流，牵头建立金融机构与政府的沟通协调机制,协调解决金融业发展中应由地方解决的矛盾和问题。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⑤会同有关部门推进地方金融机构的改革重组、股权变更、风险评估等改革实施工作，协调农村金融改革发展工作，参与推动新型农村金融组织发展。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根据国家、自治区有关规定，负责对小额贷款公司、融资担保公司、区域性股权市场、典当行、融资租赁公司、商业保理公司、地方资产管理公司、投资公司、开展信用互助的农民专业合作社、社会众筹机构、地方各类交易场所设立、变更审核等和相关监督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推进自治州企业上市工作。提出支持企业上市发展的政策建议；负责后备上市企业的筛选、培育、服务和推荐工作；督促落实区、州企业上市发展有关政策，协调解决企业上市有关问题；承担自治州企业上市推进领导小组办公室的日常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⑧承办自治州人民政府交办的其他事项。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单位内设机构：昌吉州金融办，该单位纳入2023年部门决算编制范围的有3个科室，分别是：综合科、金融科和企业科。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本项目预算安排总额为7.88万元，资金来源为自有资金（上年结余的援疆资金），其中：财政资金0万元，其他资金7.88万元，2024年实际收到预算资金7.88万元，预算资金到位率为100%。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截至2024年12月31日，本项目实际支付资金7.88万元，预算执行率100%，本项目资金主要用于支付工作经费费用7.81万元、培训费用0.07万元。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保障单位正常运转，特使用自有资金设立机关运行项目补助。开展调研活动不少于1次，开展宣传活动不少于1次，参加（会议）培训不少于1次，保障办公人员正常运转。整个项目预算控制在7.88万元之内，保障人员覆盖率为100%，各项工作要求于12月31日前完成，能有效保障办公人员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“保障办公人员数量”指标，预期指标值为“≥8人”；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“参加会议培训”指标，预期指标值为“≥1次”；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“保障人员覆盖率”指标，预期指标值为“100%”；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“各项工作按期完成”指标，预期指标值为“11月30日前”；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“工作经费”指标，预期指标值为“≤7.81万元”；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“培训费”指标，预期指标值为“≤0.07万元”；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“保障单位有效运转”指标，预期指标值为“≥90%”；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机关运行项目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此次我单位根据《财政支出绩效评价管理暂行办法》（财预〔2020〕10号）文件要求实施评价工作，本次评价对象为机关运行项目补助项目，评价核心为项目资金、项目产出、项目效益。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屈晓伟（评价小组组长）：主要负责项目策划和监督，全面负责项目绩效评价报告的最终质量，对评价人员出具的最终报告质量进行复核，确保评估结果的客观性；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陈雪儿（评价小组组员）：主要负责资料的收集，取证、数据统计分析；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金静（评价小组组员）：主要负责项目报告的制定，指标的研判，数据分析及报告撰写。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该项目的实施，有效保障人员覆盖率为100%，各项工作于12月18日前完成，一共支付了7.81万元工作经费，0.07万元培训费，有效保障了办公人员正常运转。但在实施过程中也存在一些不足。预算编制科学性不足，资金使用分散，难以集中解决核心问题，经费使用效率待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96分，绩效评级为“优”。综合评价结论如下：本项目共设置三级指标数量18个，实现三级指标数量17个，总体完成率为94.44%。项目决策类指标共设置6个，满分指标6个，得分率100%；过程管理类指标共设置5个，满分指标5个，得分率100%；项目产出类指标共设置6个，满分指标5个，得分率86.67%；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26.00 30.00 96.00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w:t>
        <w:tab/>
        <w:t xml:space="preserve">100.00%</w:t>
        <w:tab/>
        <w:t xml:space="preserve">100.00%</w:t>
        <w:tab/>
        <w:t xml:space="preserve">86.67%</w:t>
        <w:tab/>
        <w:t xml:space="preserve">100.00%</w:t>
        <w:tab/>
        <w:t xml:space="preserve">96.00% </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金融工作会议中提出“党中央关于建设金融强国的目标任务，坚持稳中求进工作总基调，统筹发展和安全，遵循金融规律，深化金融改革，用好金融政策，严格金融监管，防范化解风险”；本项目立项符合自治区金融工作会议：“要加强党对金融工作的全面领导，完善党管金融工作组织领导体制，加强干部人才队伍建设，强化金融纪律教育，营造风清气正的金融生态”，符合行业发展规划和政策要求；符合行业发展规划和政策要求；本项目立项符合《昌吉州金融工作办公室配置内设机构和人员编制规定》中职责范围中的“督促金融机构落实州党委、政府相关决议、决定和重要部署，引导各类金融机构为地方经济建设提供金融服务和支持。属于我单位履职所需；根据《财政资金直接支付申请书》，本项目资金性质为“非财政拨款”功能分类为“一般行政管理事务”经济分类为“商品和服务支出”，该项目项目不属于公共财政支持范围，该项目与地方金融风险防范相关项目重复。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其他资金安排项目，不涉及事前绩效评估、可行性研究以及风险评估，由我单位严格按照《关于批复昌吉州本级2024年部门预算的通知》（昌州财预〔2024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保障单位正常运转，特使用自有资金设立机关运行项目补助。计划开展调研活动不少于1次，全年维护公车运行不少于5次，开展宣传活动不少于1次，参加（会议）培训不少于1次，保障办公人员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②该项目实际工作内容为：保障单位正常运转，全年按计划开展调研活动、维护公车运行、开展宣传活动、参加（会议）培训。绩效目标与实际工作内容一致，两者具有相关性。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保障办公人员数量8人，参加会议培训1次，一共支付了7.81万元工作经费，0.07万元培训费，达到有效保障办公人员正常运转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④该项目批复的预算金额为7.88万元，《项目支出绩效目标表》中预算金额为7.88万元，预算确定的项目资金与预算确定的项目投资额相匹配。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值为“保障办公人员数量≥8人”、“参加会议培训≥1次”，三级指标的年度指标值与年度绩效目标中任务数一致，已设置时效指标“项目完成时间=11月30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预算申请内容为“参加会议培训不少于1次，保障办公人员正常运转”，项目实际内容保障办公人员数量为8人，参加会议培训1次。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7.88万元，我单位在预算申请中严格按照项目实施内容及测算标准进行核算，其中：工作经费费用7.81万元、培训费费用0.07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批复昌吉州本级2024年部门预算的通知》（昌州财预〔2024〕2号）为依据进行资金分配，预算资金分配依据充分。根据《关于批复昌吉州本级2024年部门预算的通知》（昌州财预〔2024〕2号），本项目实际到位资金7.88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本项目预算资金为7.88万元，其中：财政安排资金0万元，其他资金7.88万元，实际到位资金7.88万元，资金到位率=（7.88/7.88）×100.00%=100%。得分=100%*4=4分。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本项目实际支出资金7.88万元，预算执行率=（7.88/7.88）×100.00%=（7.88/7.88）×100.00%=100%；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项目已完成，总体完成率为87.30%；项目完成，即总体目标完成率≥100.0%且90.0%≤执行率≤100.0%，得满分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金融办财务支出管理办法》《州金融办货币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金融办货币资金管理办法》《州金融办财务支出管理办法》《州金融办政府采购业务内部控制制度》《州金融办合同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金融办货币资金管理办法》《州金融办财务支出管理办法》《州金融办政府采购业务内部控制制度》《州金融办合同业务管理制度》《州金融办采购管理办法》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关运行项目补助项目工作领导小组，由陈治宇任组长，负责项目的组织工作和实施工作；组员包括：陈慧，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“保障办公人员数量”指标：预期指标值为“≥8人”，实际完成指标值为“=8人”，指标完成率为100.00%。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“参加会议培训”指标：预期指标值为“≥1次”，实际完成指标值为“=1次”，指标完成率为100%。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“保障人员覆盖率”指标：预期指标值为“=100%”，实际完成指标值为“=100%”，指标完成率为100%。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项工作按期完成”指标：预期指标值为“11月30日前”，实际完成指标值为“12月18日”，指标完成率为0。偏差原因：金融办面临社改，档案移交代理工作交于第三方代理完成，档案馆移交档案需要排队等通知，至2024年12月18日前完成档案服务费支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“工作经费”指标：预期指标值为“≤7.81万元”，实际完成指标值为“=7.81万元”，指标完成率为100%。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“培训费”指标：预期指标值为“≤0.07万元”，实际完成指标值为“=0.07万元”，指标完成率为100%。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项目效益类指标由2个二级指标和3个三级指标构成，权重分30.00分，实际得分30.00分。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“保障单位有效运转”指标：预期指标值为“≥90%”，实际完成指标值为“=100%”，指标完成率为111.11%。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本项目年初预算资金总额为7.88万元，全年预算数为7.88万元，全年执行数为7.88万元，预算执行率为100%。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本项目共设置三级指标数量18个，满分指标数量18个，扣分指标数量0个，经分析计算所有三级指标完成率得出，本项目总体完成率为95.06%。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4.94%。主要偏差原因是：时效指标里“各项工作按期完成”指标：预期指标值为“11月30日前”，实际完成指标值为“12月18日”，指标完成率为0。偏差原因：金融办面临社改，档案移交代理工作交于第三方代理完成，档案馆移交档案需要排队等通知，至2024年12月18日前完成档案服务费支付工作。</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一是实现全周期资金管理，资金执行率为100%,有效地反映了项目绩效目标申报-项目绩效目标监控-项目目标评价全链条式管理成效。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二是通过行政人员行政执法培训，业务合格率有效提升。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三是通过保障办公人员数量，使项目资金投向与机关运行需求得到高度契合。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昌吉州金融办建立健全了预算管理规章制度，各科室严格按照预算编制的原则和要求做好当年预算编制工作，在预算绩效管理工作中，做到合理安排各项资金，重点保障基本支出，按轻重缓急顺序原则，优先安排昌吉州金融办事业发展中关系民生与稳定的项目，切实优化资源配置，提高了资金使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前，部门在绩效管理方面的理念尚未得到充分的巩固和推广，导致绩效管理的专业人员数量相对较少。单位内部对全面推行绩效管理的理解和认识还不够深入，这直接影响了绩效水平的提升。此外，单位在绩效管理工作方面的力量相对薄弱，缺乏专门的绩效管理团队。目前，多数绩效管理工作是由各个业务科室的人员牵头进行的，这些人员对财务工作制度的理解和掌握还不够清晰。因此，业务人员在财务管理方面的知识和能力还有待进一步提高，以确保绩效管理工作的有效性和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2.项目进度管理方面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进度管理的精准度有待提高，尽管项目计划是在2024年11月30日之前完成，但实际完成时间却推迟到了12月18日。这一延迟反映出在项目执行过程中存在协调滞后的问题。具体来说，任务分解不够细化，导致与相关部门的协调对接不够顺畅。此外，审批流程过于复杂和滞后，进一步加剧了项目进度的延误。为了确保项目能够按时完成，我们需要改进任务分解的细化程度，加强与相关部门的沟通协调，并简化审批流程，以提高整体的执行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1.加强绩效预算培训与宣传，提高相关人员工作水平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期采取多种培训形式对单位财务人员、业务科室人员进行集中培训，重点讲解绩效目标设定、指标量化、评价方法等内容，强化“花钱必问效”的理念，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2.加强项目全过程动态管理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细化进度管控：设定关键节点并定期督查，避免因协调问题导致项目进度滞缓；建立预警机制，对可能影响进度的因素（如资金拨付，审批流程时间存在变动）提前指定预案，确保项目按期完成。同时将项目进度管理纳入科室及个人绩效考核，设立“按时按成率”“协同效率”等指标，与评优评先挂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