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山西援疆昌吉州名优特农副产品外销平台建设项目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昌吉回族自治州供销社本级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昌吉回族自治州供销社本级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张德辉</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贯彻落实《中共中央 国务院关于全面推进乡村振兴加快农业农村现代化的意见》和《自治州实施乡村振兴战略三年行动纲要》精神，充分发挥山西援疆优势和供销社职能，做大做强昌吉州名特优农副产品销售网络，拓宽山西、昌吉两地农产品双向流通渠道，设立本项目。旗舰店补助标准15万/个，一般店10万元/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（1）项目名称：山西援疆昌吉州名优特农副产品外销平台建设项目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1、山西外销门店须统一悬挂“山西援疆昌吉特产”和“昌吉州农产品产销联盟”字样及中国供销标识LOGO。昌吉市外销门店须统一悬挂“供销生鲜惠民超市”和“昌吉州农产品产销联盟”字样及中国供销标识LOGO。 2、外销平台分为旗舰店和一般店，旗舰店面积100平方米以上，铺货昌吉州农副产品面积达到70%以上，当年销售额100万元以上，单品60种以上；一般店面积30平方米以上（植入高铁站、地铁站、商业综合体、酒店、机场等人员密集场所的，面积20㎡以上），铺货昌吉州农副产品面积达到70%以上，当年销售额50万元以上，单品30种以上。 3、昌吉市“供销生鲜惠民超市”面积50平方米以上，铺货昌吉州农副产品面积达到60%以上，山西省农副产品面积达到10%以上，当年销售额50万元以上，单品60种以上。 4、参与项目申报的门店，须安装萤石视频监控系统并提供使用权限。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山西援疆昌吉州名优特农副产品外销平台建设项目的实施主体为昌吉州供销合作社，该单位纳入2024年部门决算编制范围的有5个科室，分别是：行政办公室、监事会办公室、综合业务科、合作经济指导科、财务统计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编制人数为21人，其中：参公21人。实有在职人数19人，其中：参公19人。离退休人员35人，其中：行政事业退休人员34人、离休人员1人。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项目计划对新建旗舰店每个店补助10-15万元左右；对新建一般店每个店补助5-10万元左右；对“供销生鲜惠民超市”完成当年新建及销售目标，根据援疆资金额度，每个门店补助2-6万元；经过相关工作人员验收后，经昌吉州供销合作社党组会议研究，分别于2024年3月和2024年11月给与山西援疆昌吉特产（三梅乳业长风大卖场店）、山西合田裕农业科技有限公司、山西京福农业发展有限公司、太原市万柏林区疆农源食品店4家旗舰店每家15万元补助，给与柳林县德鑫隆商贸有限公司、山西宏疆商贸有限公司(闻喜店）、山西援疆昌吉特产（三梅乳业杏花岭店）3家一般店每家10万元补助，共计90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贯彻落实党和政府有关农村经济和社会发展的方针、政策和法规；研究制定全州供销社和农村合作经济组织的发展战略和发展规划，指导全州供销社的改革发展和农村合作经济组织的业务活动。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负责有关农村流通体制改革，发展和完善有关农村农业生产资料和消费品市场体系建设，指导推进有关农村流通现代化及连锁经营、物流配送、电子商务等现代流通方式，负责全州现代农业流通网络建设工作。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按照自治州人民政府授权，负责对重要农业生产资料、农副产品、再生资源的组织协调和经营管理；负责化肥、农药、边销茶等重要物资的全州级储备工作。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行使州社社有资产出资人代表职能，监督社有资产保值增值，对控股和参股企业进行监管。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负责对全州供销社系统指导、协调等行业管理工作；向党委、政府及有关部门反映农民社员和供销社的意见和要求，维护各级供销社、社办企业、农村合作经济组织和全体社员的合法权益。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按照干部管理权限，负责州供销社机关干部人事管理工作；负责全州供销社系统干部和职工的教育与培训工作；指导有关行业协会、学会的工作。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代表全州供销社参加全国总社和自治区供销社的有关活动，组织指导全州供销社发展对外经济贸易和技术合作事宜。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承办州党委、人民政府和自治区供销合作社交办的其它事项。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无下属预算单位，内设五个科室，分别是：行政办公室、监事会办公室、综合业务科、合作经济指导科、财务统计科。昌吉州供销社单位人员总数54名，其中：在职19名，退休34名，离休1名。实有人员56人（含编制外聘用人员2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本项目预算安排总额为90.00万元，资金来源为山西援疆资金，其中：财政资金0万元，其他资金90.00万元，2024年实际收到预算资金90.00万元，预算资金到位率为100%。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90.00万元，预算执行率100%。本项目资金主要用于支付山西援疆昌吉州名优特农副产品外销平台建设项目补助费用90.00万元，补助标准为旗舰店15万元/个，4个旗舰店总计补助60万元；一般店10万元/个，3个一般店总计补助30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充分发挥山西援疆优势和供销社职能，做大做强昌吉州名特优农副产品销售网络，拓宽山西、昌吉两地农产品双向流通渠道。新建旗舰店4家，一般店3家。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“新建旗舰店”指标，预期指标值为“≥4家”；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“新建一般店”指标，预期指标值为“≥3家”；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“评选验收合格率”指标，预期指标值为“=100%”；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“项目完成时间”指标，预期指标值为“2024年12月15日前”；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“旗舰店补助标准”指标，预期指标值为“=15万元/个”；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“一般店补助标准”指标，预期指标值为“=10万元/个”；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“旗舰店销售昌吉农产品（万元）”指标，预期指标值为“≥100万元”；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“品牌知名度”指标，预期指标值为“有效提升”；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“受益企业满意度”指标，预期指标值为“≥90%”。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州财政支出绩效评价管理暂行办法&gt;的通知》（昌州财预〔2018〕171号）、《关于印发&lt;自治区项目支出绩效目标设置指引&gt;的通知》（新财预〔2022〕42号）文件精神，我单位针对山西援疆昌吉州名优特农副产品外销平台建设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此次我单位根据《财政支出绩效评价管理暂行办法》（财预〔2020〕10号）文件要求实施评价工作，本次评价对象为山西援疆昌吉州名优特农副产品外销平台建设项目，评价核心为项目资金、项目产出、项目效益。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中共阿克苏地委阿克苏地区行署印发&lt;关于全面实施预算绩效管理的实施意见&gt;》（阿地党字〔2019〕18号）、《阿克苏地区财政支出绩效评价管理暂行办法》（阿地财预〔2019〕26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吴锡瑞（评价小组组长）：主要负责项目策划和监督，全面负责项目绩效评价报告的最终质量，对评价人员出具的最终报告质量进行复核，确保评估结果的客观性；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吴瑾（评价小组组员）：主要负责资料的收集，取证、数据统计分析；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董超（评价小组组员）：主要负责项目报告的制定，指标的研判，数据分析及报告撰写。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山西援疆昌吉州名优特农副产品外销平台建设项目的实施，完成了新建旗舰店4家、一般店3家的产出目标，充分发挥山西援疆优势和供销社职能，做大做强昌吉州名特优农副产品销售网络，拓宽山西、昌吉两地农产品双向流通渠道。但在实施过程中也存在一些不足：1.物流配送成本高。我州到援疆省份运距长，物流配送的难度较大，成本较高。加上农副产品的体积大、重量重，进一步增加了物流成本，降低了利润空间和产品的市场竞争力。2.运营推广有待进一步加强。平台的知名度和影响力需进一步提升，宣传推广力度有待进一步加强。在社交媒体、搜索引擎等渠道的营销投入不足，没有充分利用网络营销的优势来扩大我州农产品的影响力和覆盖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20个，实现三级指标数量20个，总体完成率为100%。项目决策类指标共设置6个，满分指标6个，得分率100%；过程管理类指标共设置5个，满分指标5个，得分率100%；项目产出类指标共设置6个，满分指标6个，得分率100%；项目效益类指标共设置2个，满分指标2个，得分率100%；项目满意度类指标共设置1个，满分指标1个，得分率100%。详细情况见“表3-1：项目综合得分表”及“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中共中央、国务院颁发的《中共中央、国务院关于全面推进乡村振兴加快农业农村现代化的意见》（中发〔2021〕1号）中：“深化供销社综合改革，健全服务农民生产生活综合服务平台”；本项目立项符合《2023年山西援助昌吉州名特优农副产品外销平台建设项目实施方案》中：“充分发挥山西援疆优势和供销社职能，做大做强昌吉州名特优农副产品销售网络，拓宽山西、昌吉两地农产品双向流通渠道”内容，符合行业发展规划和政策要求；本项目立项符合《昌吉州供销社单位配置内设机构和人员编制规定》中职责范围中的“负责对重要农业生产资料、农副产品、再生资源的组织协调和经营管理，属于我单位履职所需；根据《财政资金直接支付申请书》，本项目资金性质为“公共财政预算”功能分类为“2160201行政运行”经济分类为“31204费用补贴”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组会研究确定最终预算方案。经查看，该项目申请设立过程产生的相关文件，符合相关要求，本项目为非基础建设类项目，属于专项资金安排项目，不涉及事前绩效评估、可行性研究以及风险评估，由我单位严格按照中共中央、国务院颁发的《中共中央、国务院关于全面推进乡村振兴加快农业农村现代化的意见》（中发〔2021〕1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①该项目已设置年度绩效目标，具体内容为“充分发挥山西援疆优势和供销社职能，做大做强昌吉州名特优农副产品销售网络，拓宽山西、昌吉两地农产品双向流通渠道。新建旗舰店4家，一般店3家”。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②该项目实际工作内容为：新建旗舰店4家，一般店3家，拓宽山西、昌吉两地农产品双向流通渠道。绩效目标与实际工作内容一致，两者具有相关性。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新建旗舰店4家，一般店3家，验收合格率达到了100%，按期给与旗舰店补助15万元/个，给与一般店补助10万元/个，达到销售昌吉州农产品和提升昌吉州农产品品牌知名度效益，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④该项目批复的预算金额为90.00万元，《项目支出绩效目标表》中预算金额为90.00万元，预算确定的项目资金与预算确定的项目投资额相匹配。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标9个，定量指标7个，定性指标2个，指标量化率为77.78%，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新建旗舰店≥4家”“一般店≥3家”，三级指标的年度指标值与年度绩效目标中任务数一致，已设置时效指标“项目完成时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本项目预算编制通过相关文件新建旗舰店15万元/个、新建一般店10万元/个的补助标准，根据实际补助企业数量编制预算，即预算编制较科学且经过论证；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山西援疆昌吉州名优特农副产品外销平台建设项目，项目实际内容为山西援疆昌吉州名优特农副产品外销平台建设项目，预算申请与《2023年山西援助昌吉州名特优农副产品外销平台建设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90.00万元，我单位在预算申请中严格按照项目实施内容及测算标准进行核算，其中：新建旗舰店4个，每个补助15万元，新建一般店3个，每个补助10万元，补助金额总计90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2023年山西援助昌吉州名特优农副产品外销平台建设项目实施方案》为依据进行资金分配，预算资金分配依据充分。根据《关于批复昌吉州本级2024年部门预算的通知》（昌州财预〔2024〕2号），本项目实际到位资金90.00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本项目预算资金为90.00万元，其中：财政安排资金0万元，其他资金90.00万元，实际到位资金90.00万元，资金到位率100%。综上所述，本指标满分为4.00分，根据评分标准得4.00分，本项目资金分配合理。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本项目实际支出资金90.00万元，预算执行率100%；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供销社财务管理制度》，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我单位已制定《昌吉州供销社财务管理制度》，上述已建立的制度均符合行政事业单位内控管理要求，财务和业务管理制度合法、合规、完整，本项目执行符合上述制度规定。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供销社财务管理制度》等相关法律法规及管理规定，项目具备完整规范的立项程序；经查证项目实施过程资料，项目实施、验收等过程均按照财务管理制度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山西援助昌吉州名特优农副产品外销平台建设项目工作领导小组，由石英春任组长，负责项目的组织工作；张德辉任副组长，负责项目的实施工作；组员包括：华敏和胡晓敏，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项目产出类指标由3个二级指标和4个三级指标构成，权重分30.00分，实际得分30.00分。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“新建旗舰店”指标：预期指标值为“≥4家”，实际完成指标值为“=4家”，指标完成率为100.00%。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综上所述，本指标满分为5.50分，根据评分标准得5.50分。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“一般店”指标：预期指标值为“≥3家”，实际完成指标值为“=3家”，指标完成率为100%。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综上所述，本指标满分为5.50分，根据评分标准得5.50分。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“评选验收合格率”指标：预期指标值为“=100%”，实际完成指标值为“=100%”，指标完成率为100%。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“项目完成时间”指标：预期指标值为“2024年12月15日前”，实际完成指标值为“2024年12月15日前”，指标完成率为100%。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“旗舰店补助标准”指标：预期指标值为“=15万元/个”，实际完成指标值为“=15万元/个”，指标完成率为100%。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“一般店补助标准”指标：预期指标值为“=10万元/个”，实际完成指标值为“=10万元/个”，指标完成率为100%。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 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“旗舰店销售昌吉农产品（万元）”指标：预期指标值为“≥100万元”，实际完成指标值为“≥100万元”，指标完成率为100%。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“品牌知名度”指标：预期指标值为“有效提升”，实际完成指标值为“提升品牌知名度”，指标完成率为100.00%。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“受益企业满意度”指标：预期指标值为“≥90%”，实际完成指标值为“=100%”，指标完成率为111.11%。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综上所述，本指标满分为10.00分，根据评分标准得10.00分。本项目年初预算资金总额为90.00万元，全年预算数为90.00万元，全年执行数为90.00万元，预算执行率为100%。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本项目共设置三级指标数量20个，满分指标数量20个，扣分指标数量0个，经分析计算所有三级指标完成率得出，本项目总体完成率为100.56%。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综上所述本项目预算执行率与总体完成率之间的偏差为0.56%。主要偏差原因是：对受益企业满意度预估不够，满意度测评结果为100%，与指标设定值“≥90%”略有偏差。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精准定位与资源整合。在项目前期，对本地的农副产品进行了全面了解，梳理出具有特色和市场潜力的名优特产品。通过与农户、企业等建立紧密合作关系，有效整合了分散的资源，确保了产品的稳定供应和质量控制。2.品牌建设与市场推广：积极打造我州农副产品牌形象，通过统一的品牌标识、宣传口号和质量标准，提升了我州农副产品的知名度。同时，采用多种营销手段进行市场推广，如参加农产品展销会、举办线上促销活动、与电商平台合作等，扩大了平台的影响力和销售范围。3.援疆合作深化。充分利用援疆机制，与山西援疆省份的供销社建立紧密合作关系，拓展我州农产品在援疆省份的销售市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对外销平台的管理需要进一步加强。我州到援疆省份距离长，与门店管理人员实地沟通交流少，对目标市场的需求特点、消费习惯、竞争态势以及潜在的市场规模分析还有待完善，部分外销门店各自为政，未能形成有机的整体，无法发挥规模效应，对外销平台项目的发展方向和运营策略需加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运营推广有待进一步加强。平台的知名度和影响力需进一步提升，宣传推广力度有待进一步加强。外销平台的营销方式主要依赖传统的线下展销会、农产品推介会等形式，线上营销渠道拓展不足。在互联网时代，社交媒体、电商直播、内容营销等新兴营销方式发展迅速，农产品外销平台在这些方面的应用还不够充分，在社交媒体、搜索引擎等渠道的营销投入不足，没有充分利用网络营销的优势来扩大我州农产品的影响力和覆盖面。</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强化对外销平台项目的管理。深入了解目标市场的需求特点、消费习惯、竞争态势以及潜在的市场规模，分析援疆省份对各类名优特农副产品的偏好程度，确定重点销售区域和目标客户群体，完善《山西援助昌吉州名特优农副产品外销平台建设项目实施方案》，完善项目建设要求、建设内容和项目实施程序，规定延长项目补助周期，实行1年项目资金，两次验收分两次进行补助。建立《昌吉州名特优农副产品外销平台规范运行监测办法(试行）》，规定“山西援疆昌吉特产店”申报之日签订承诺协议，验收合格享受补助资金时签订合同，正常经营时间不得少于三年，时间从签订合同之日起计算。加强日常监管，促进外销平台的合作与联动，实现信息共享、资源共用、优势互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品牌建设。打造统一的供销社名优特农副产品品牌，突出品牌的特色和价值。加强对农产品品牌的培育和管理，鼓励企业开展绿色食品、有机食品、地理标志产品等认证，提升农产品的品质和品牌附加值。加强品牌宣传和推广，通过广告投放、参加展会、举办促销活动等方式，提高品牌知名度和美誉度。充分利用互联网平台，拓展农产品的营销渠道，加强外销平台的社交媒体营销。</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