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计划生育事业费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昌吉回族自治州妇幼保健计划生育服务中心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昌吉回族自治州妇幼保健计划生育服务中心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付桂霞、廖媛、郭娜娜、黄晓亮</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昌州财预〔2024〕2号文件精神，保障妇女儿童身心健康是卫生健康事业重要组成部分，通过实施孕产期保健、儿童保健能全面降低孕产妇死亡率和婴儿死亡率，有效预防和控制危害妇女儿童的疾病发生，使妇女儿童健康水平持续提升。我院根据财政局预算安排，结合我院工作实际，切实解决了我院服务能力不足、管理不规范等问题，实现服务条件显著改善，服务环境明显优化，运行机制不断健全，服务能力全面提升，使基层群众获得更安全、有效、方便和满意的基本公共卫生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（1）项目名称：计划生育事业费项目（以下简称“该项目”或“项目”）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购置专用设备数量30台，通过项目实施，提升医疗服务能力，优化服务流程，显著提高疾病早期发现率和诊断准确率，继续开展优生优育项目点相关工作，实现服务条件显著改善，服务环境明显优化。开展托幼机构卫生保健人员培训和新生儿复苏技能培训技能大赛，服务能力全面提升，购置儿童水疗保健设施设备，打造安全、舒适的婴幼儿泳疗环境，购置孕产妇检查相关设备，开展妇幼保健相关工作，使基层群众获得更安全、有效、方便和满意的基本公共卫生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实施主体：昌吉州妇幼保健院。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于2024年1月开始实施，截止2024年12月已完成100%。业务科室根据实际需求提出采购计划，明确所需设备规格、数量、预算等关键信息，采购预算上报财政局各业务科室进行审核，以确保采购计划符合财政预算要求。财政办根据政府采购制度确定采购制方式，我单位成立询价小组并开展招标工作，中标供应商与单位签订采购合同，按照合同约定履约，提供所需设备。业务科室与采购办共同对设备进行验收，确保设备符合采购要求。验收合格后，采购办将发票原件、合同、验收单等报至财务室办理报销手续，并将设备入固定资产账，确保资产管理的规范性。通过本项目的实施，进一步提高了昌吉州新生儿复苏的救治水平，加强了医护人员的团队协作能力，规范了新生儿复苏标准操作流程，开设了婴幼儿洗浴中心，促进优生优育工作进一步发展。项目的实施全面降低了孕产妇死亡率和婴儿死亡率，有效预防和控制危害妇女儿童的疾病发生，使妇女儿童健康水平持续提升，服务能力全面提升，使基层群众获得更安全、有效、方便和满意的基本公共卫生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①贯彻执行党和国家、自治区关于卫生健康工作的方针政策、法律法规。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②开展辖区内妇女儿童医疗与护理、妇幼保健服务、围产保健服务、助产技术服务、生殖保健技术服务、出生缺陷综合防治、妇女儿童常见病防治、中医治疗与康复等工作。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③承担全州妇女保健管理、婚前保健管理、高危孕产妇管理、孕前及孕期保健管理、儿童保健管理、妇幼健康信息管理、妇幼公共卫生服务项目管理、托幼机构卫生保健管理等工作。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④承担辖区内妇幼健康教育与健康促进等工作。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⑤承担县市妇幼保健院技术指导与培训工作；接收县市妇幼保健院转诊。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⑥完成自治州卫生健康委员会交办的其他任务。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单位内设机构：综合办公室、妇女保健部、孕产保健部、儿童保健部、生殖保健部。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本项目预算安排总额为67.71万元，资金来源为本级部门预算（州本级项目资金），其中：财政资金67.71万元，其他资金0万元，2024年实际收到预算资金67.71万元，预算资金到位率为100%。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67.71万元，预算执行率100%。本项目资金主要用于支付物业管理费0.48万元、维修（护）费16.68万元、专用材料费1万元、其他商品和服务支出6.76万元、办公设备购置费用2.86万元、专用设备购置妇幼39.93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继续开展优生优育项目点相关工作，计划购置儿童水疗保健设施设备、购置孕产妇检查相关设备等专用设备数量大于等于20台，实现服务条件显著改善，服务环境明显优化。组织开展托幼机构卫生保健人员培训和新生儿复苏技能培训技能大赛等培训班，不断提升妇幼工作能力水平，达到项目服务对象满意度大于等于90%，从而提高妇幼工作水平，更好服务辖区适龄妇女和儿童，促进妇女儿童健康。使基层群众获得更安全、有效、方便和满意的基本公共卫生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“购置专用设备数量”指标，预期指标值为“≥20台”；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“项目工作任务完成率”指标，预期指标值为“≥90%”；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“项目工作完成及时率”指标，预期指标值为“≥90%”；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“购置专用设备成本”指标，预期指标值为“≤39.93万元”；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“完成计划生育事业费工作任务成本”指标，预期指标值为“≤27.78万元”；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“妇幼工作能力水平”指标，预期指标值为“提升”；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“培训对象满意度”指标，预期指标值为“≥90%”。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关于印发&lt;自治州财政支出绩效评价管理暂行办法&gt;的通知》（昌州财预〔2018〕171号）文件精神，我单位针对计划生育事业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此次我单位根据《财政支出绩效评价管理暂行办法》（财预〔2020〕10号）文件要求实施评价工作，本次评价对象为计划生育事业费项目，评价核心为项目资金、项目产出、项目效益。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孟小丽（评价小组组长）：主要负责项目策划和监督，全面负责项目绩效评价报告的最终质量，对评价人员出具的最终报告质量进行复核，确保评估结果的客观性；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黄晓亮（评价小组组员）：主要负责资料的收集，取证、数据统计分析；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祁婕妤（评价小组组员）：主要负责项目报告的制定，指标的研判，数据分析及报告撰写。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购置专用设备数量30台产出目标，项目工作完成率达到100%，发挥了提升妇幼工作能力水平效益，进一步提高了昌吉州新生儿复苏的救治水平，规范了新生儿复苏标准操作流程，开设了婴幼儿洗浴中心，促进优生优育工作进一步发展。项目的实施全面降低了孕产妇死亡率和婴儿死亡率，有效预防和控制危害妇女儿童的疾病发生，使妇女儿童健康水平持续提升，服务能力全面提升，使基层群众获得更安全、有效、方便和满意的基本公共卫生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98分，绩效评级为“优”。综合评价结论如下：本项目共设置三级指标数量18个，实现三级指标数量18个，总体完成率为104.17%。项目决策类指标共设置6个，满分指标6个，得分率100%；过程管理类指标共设置5个，满分指标5个，得分率100%；项目产出类指标共设置5个，满分指标4个，得分率93.33%；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28.00 20.00 10.00 98.00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93.33% 100% 100% 98.00%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全国人大常委会颁发的《中华人民共和国人口与计划生育法》（2015年修正）中：“共产主义青年团、妇女联合会及计划生育协会等社会团体、企事业组织和公民应当协助人民政府开展人口与计划生育工作；各级人民政府应当保障人口与计划生育工作必要的经费；计划生育技术服务机构和从事计划生育技术服务的医疗、保健机构应当在各自的职责范围内针对育龄人群开展人口与计划生育基础知识宣传教育，优生优育，承担计划生育指导和技术服务”；本项目立项符合《十三五全国计划生育事业发展规划》中：“加强妇幼保健计划生育服务机构建设，提高计划生育技术服务能力；完善计划生育投入机制，支持改革完善计划生育服务管理，保障县级卫生计生部门履行管理和服务职能所必须的经费”内容，符合行业发展规划和政策要求；本项目立项符合《昌吉州妇幼保健院单位配置内设机构和人员编制规定》中职责范围中的“承担辖区内妇幼保健、妇女儿童常见病防治、围产保健、助产技术服务、计划生育技术服务、出生缺陷综合病防治妇幼保健计划生育信息管理，对下及机构进行技术指导与培训”，属于我单位履职所需；根据《财政资金直接支付申请书》，本项目资金性质为“一般公共预算”功能分类为“2100799”经济分类为“59999”,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中华人民共和国人口与计划生育法》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①该项目已设置年度绩效目标，具体内容为“提升妇幼工作水平，提升妇幼健康相关工作人员专业技术能力，更好服务辖区内妇女儿童。”。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②该项目实际工作内容为：购置专用设备，提升妇幼健康相关工作人员专业技术能力，营造良好的就医环境，更好的服务辖区内妇女儿童。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购置专用设备30台，项目工作任务完成率达到100%，项目工作完成及时率达到100%，培训对象满意度达到100%。通过该项目的实施，确保了计划生育服务工作正常开展，提升了妇幼工作能力水平，实现了服务条件显著改善，运行机制不断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④该项目批复的预算金额为67.71万元，《项目支出绩效目标表》中预算金额为67.71万元，预算确定的项目资金与预算确定的项目投资额相匹配。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购置专用设备数量&gt;=20台”，三级指标的年度指标值与年度绩效目标中任务数一致，已设置时效指标“项目工作完成及时率&gt;=90%”。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本项目预算编制根据我院行政办公会议、“昌吉州妇幼保健院计划生育事业费经费使用方案”得出，即预算编制较科学且经过论证；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确保计划生育工作正常开展，切实实现服务条件显著改善，服务环境明显优化，运行机制不断健全，服务能力全面提升，使基层群众获得更安全、有效、方便和满意的基本公共卫生服务。实现购置专用设备数量大于等于20台，项目工作完成率大于等于90%、项目工作完成及时率大于等于90%，不断提升妇幼工作能力水平，达到培训对象满意度大于等于90%，完成计划生育事业费工作任务成本小于等于27.78万元，购置专用设备成本小于等于39.93万元，不断提高妇幼工作效率，更好服务辖区适龄妇女和儿童，促进妇女儿童健康，申请计划生育事业费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际内容为购置了专用设备数量30台，项目工作完成率100%、项目工作完成及时率100%，不断提升妇幼工作能力水平，达到培训对象满意度100%，完成计划生育事业费工作任务成本27.78万元，购置专用设备成本39.93万元，不断提高妇幼工作效率，更好服务辖区适龄妇女和儿童，促进了妇女儿童健康，预算申请与《计划生育事业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67.71万元，我单位在预算申请中严格按照项目实施内容及测算标准进行核算，其中物业管理费0.48万元、维修（护）费16.68万元、专用材料费1万元、其他商品和服务支出6.76万元、办公设备购置费用2.86万元、专用设备购置妇幼39.93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计划生育事业费项目资金的请示》和《计划生育事业费项目实施方案》为依据进行资金分配，预算资金分配依据充分。根据《计划生育事业费资金下达文件》，本项目实际到位资金67.71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67.71万元，其中：财政安排资金67.71万元，其他资金0.00万元，实际到位资金67.71万元，资金到位率=（实际到位资金/预算资金）×100.00%=（67.71/67.71）×100.00%=100%。得分=（实际执行率-60.00%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本项目实际支出资金67.71万元，预算执行率=（实际支出资金/实际到位资金）×100.00%=（67.71/67.71）×100.00%=100%；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项目已完成，总体完成率为111.9%；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妇幼保健院资金管理办法》《昌吉州妇幼保健院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妇幼保健院资金管理办法》《昌吉州妇幼保健院收支业务管理制度》《昌吉州妇幼保健院政府采购业务管理制度》《昌吉州妇幼保健院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妇幼保健院财务管理制度》《昌吉州妇幼保健院采购业务管理制度》《昌吉州妇幼保健院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计划生育事业费项目工作领导小组，由盛佩佳任组长，负责项目的组织工作；刘娟任副组长，负责项目的实施工作；组员包括：付桂霞、李晓晗，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项目产出类指标由4个二级指标和5个三级指标构成，权重分30.00分，实际得分28.00分。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“购置专用设备数量(台）”指标：预期指标值为“≥20台”，实际完成指标值为“=30台”，指标完成率为150.00%。扣分原因分析：年初目标设置低，实际项目完成情况较好，超出预期指标，故存在偏差。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项目工作任务完成率（%）”指标：预期指标值为“≥90%”，实际完成指标值为“=100%”，指标完成率为111.11%。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“项目工作完成及时率（%）”指标：预期指标值为“≥90%”，实际完成指标值为“=100%”，指标完成率为111.11%。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“购置专用设备成本（万元）”指标：预期指标值为“≤39.93万元”，实际完成指标值为“=39.93万元”，指标完成率为100%。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综上所述，本指标满分为8分，根据评分标准得8分。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“完成计划生育事业费工作任务成本(万元）”指标：预期指标值为“≤27.78万元”，实际完成指标值为“=27.78万元”，指标完成率为100%。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综上所述，本指标满分为8分，根据评分标准得8分。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“妇幼工作能力水平”指标：预期指标值为“提升”，实际完成指标值为“达到预期指标”，指标完成率为100%。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“培训对象满意度（%）”指标：预期指标值为“≥90%”，实际完成指标值为“100%”，指标完成率为111.11%。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本项目年初预算资金总额为84.82万元，全年预算数为67.71万元，全年执行数为67.71万元，预算执行率为100%。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本项目共设置三级指标数量18个，满分指标数量17个，扣分指标数量1个，经分析计算所有三级指标完成率得出，本项目总体完成率为104.17%。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综上所述本项目预算执行率与总体完成率之间的偏差为4.17%。主要偏差原因是：年初目标设置低，实际项目完成情况较好，超出预期指标，故存在偏差；设备购买招标时，价格降低，数量增加。</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绩效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部门绩效管理理念尚未牢固树立，绩效管理专业人员匮乏。单位对全面实施绩效管理认识不够，绩效目标设置不够合理， 难以体现项目实施绩效，部分指标设置过于笼统或宽泛，评价环节难以衡量，绩效水平不高，单位内部绩效管理工作力量薄弱，多数以财务人员牵头开展绩效管理，工作推动机制不全，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对档案工作重视程度不高，意识淡薄。单位人员对绩效档案管理工作重视程度不够，不注重关键时间节点，未及时将材料鉴定归档，造成绩效管理工作档案缺失。二是单位人员对档案管理工作缺少针对性和目的性，对绩效档案工作重要性的认识不足，缺乏熟练的业务知识，使绩效档案管理与实际业务存在一定偏差，未发挥其综合价值。</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 1.加强培训，提高相关人员工作水平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取多种培训形式对单位财务人员、业务科室人员进行集中培训，进一步树牢绩效观念，明确责任主体，优化预算管理流程，完善内控制度，规范绩效目标编制，提高本单位工作人员的绩效管理能力和工作水平，为预算绩效管理相关工作的顺利开展提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2.扎实推进档案规范化建设，提升档案管理水平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进一步完善项目评价资料。项目启动时同步做好档案的归纳与整理，及时整理、收集、汇总，健全档案资料。二是严格落实自治区关于绩效管理工作档案资料归档的相关要求，强化收集力度，提高工作效率，确保归档资料的完整齐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