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人代会会议经费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昌吉回族自治州人民代表大会常务委员会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昌吉回族自治州人民代表大会常务委员会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毛举</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宪法》、《中华人民共和国地方各级人民代表大会和地方各级人民政府组织法》、《中华人民共和国全国人民代表大会和地方各级人民代表大会代表法》的规定，每年召开一次州级人民代表大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人大常委会配置内设机构和人员编制规定》，我单位主要职能包括：召集本级人民代表大会会议。2023年，为履行我单位职能，听取、审议自治州人民政府工作报告、自治州国民经济和社会发展“十四五”规划执行情况的报告，收集代表议案和建议、批评、意见并确立大会议案，审议有关地方性法规，完成有关选举及其他事项，我单位计划实施此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（1）项目名称：人代会会议经费项目（以下简称“该项目”或“项目”）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听取、审议自治州人民政府工作报告、自治州国民经济和社会发展“十四五”规划执行情况的报告、自治州2023年国民经济和社会发展执行情况的报告、自治州2023年预算执行情况的报告、自治州人大常委会工作报告、自治州中级人民法院工作报告、自治州人民检察院工作报告及昌吉州第十六届人民代表大会第一次会议议案和代表建议办理情况的报告，审查、批准自治州2023年国民经济和社会发展计划、自治州2024年本级预算，收集代表议案和建议、批评、意见并确立大会议案，审议有关地方性法规，完成有关选举及其他事项。 项目职能：召开1次人民代表大会会议。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(1)实施主体：昌吉回族自治州人民代表大会常务委员会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(2)实施时间：本项目实施周期为2023年1月-2023年7月。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人大常委会2023年工作要点》计划与2023年1月份召开第十六届人民代表大会第二次会议，实际于2023年1月3-6日召开第十六届人民代表大会第二次会议，会议按照预期日程完成，完整准确贯彻新时代党的治疆方略，牢牢扭住社会稳定和长治久安总目标，坚持党的领导、人民当家作主、依法治国有机统一，在州党委坚强领导下，围绕贯彻落实区州党委全体会议精神，聚焦中心工作、聚情民生关切、聚力依法履职、聚合代表力量，加强“四个机关”建设，放大制度优势，发挥职能作用，发展和完善全过程人民民主，为自治州高质量发展和高水平治理提供更加坚强的民主法治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工作实际需要，计划于2023年7月份加开第十六届人民代表大会第三次会议，实际于2023年7月25-28日召开第十六届人民代表大会第三次会议，会议按照预期日程完成，第三次会议的主题是选举昌吉州州长，通过第十六届人民代表大会第三次会议顺利选举出昌吉州州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本行政区域内，保证宪法、法律、行政法规和上级人民代表大会及其常务委员会决议的遵守和执行；领导或者主持本级人民代表大会代表的选举；召集本级人民代表大会会议；讨论、决定本行政区域内的政治、经济、教育、科学、文化、卫生、环境和资源保护、民政、民族等工作的重大事项；根据本级人民政府的建议，决定对本行政区域内的国民经济和社会发展计划、预算的部分变更；监督本级人民政府、人民法院和人民检察院的工作，联系本级人民代表大会代表，受理人民群众对上述机关和国家工作人员的申诉和意见；撤销下一级人民代表大会及其常务委员会的不适当的决议；撤销本级人民政府的不适当的决定和命令；在本级人民代表大会闭会期间，决定“一府两院”个别组成人员的任免；在本级人民代表大会闭会期间，补选上一级人民代表大会出缺的代表和罢免个别代表；决定授予地方的荣誉称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人大常委会机关下设6个处室，分别是：自治州人大常委会办公室、法制和监察工作委员会、财经工作委员会、教科文卫工作委员会、民族侨务工作委员会、代表人事工作委员会；办公室为综合办事机构，下设4个科，秘书科、老干人事科、行政管理科、信访科；法制工作委员会下设综合科（挂备案审查科牌子），财经工作委员会下设综合科，教科文卫工作委员会下设综合科，民族侨务工作委员会下设综合科，代表人事工作委员会下设综合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昌吉州人大常委会下属事业单位两个，昌吉州人大代表联络服务中心和州人大监查与法治工作委员会备案审查中心，财务不独立核算。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昌吉州人大机关编制55名，实有人数110人，其中：在职52人，退休71人。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本项目预算安排总额为173.03万元，资金来源为本级部门预算，其中：财政资金173.03万元，其他资金0.00万元，2023年实际收到预算资金173.03万元，预算资金到位率为100.00%。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截至2023年12月31日，本项目实际支付资金173.03万元，预算执行率100.00%。本项目资金主要用于支付会议费用125.79万元、印刷费用28.83万元、办公费14.55万元、无固定收入代表误工补助费3.86万元。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听取、审议自治州人民政府工作报告、自治州国民经济和社会发展“十四五”规划执行情况的报告、自治州2022年国民经济和社会发展执行情况的报告、自治州2022年预算执行情况的报告、自治州人大常委会工作报告、自治州中级人民法院工作报告、自治州人民检察院工作报告及自治州十六届人大二次会议议案和代表建议办理情况的报告，审查、批准自治州2023年国民经济和社会发展计划、自治州2023年本级预算，收集代表议案和建议、批评、意见并确立大会议案，审议有关地方性法规，完成有关选举及其他事项。 项目职能：召开1次人民代表大会会议。参会代表人数 330人、列席代表人数80人、代表提交议案建议合格率90.00%、参会代表出勤率95.00%、人代会会议费用173.03万元、履行人民代表大会法定职权达95.00%以上。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“参会代表人数”指标，预期指标值为“大于等于330人”；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“参会列席代表人数”指标，预期指标值为“大于等于80人”；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“召开会议次数”指标，预期指标值为“等于1次”。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“代表提交议案建议合格率”指标，预期指标值为“大于等于90.00%”；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“参会代表出勤率”指标，预期指标值为“大于等于95.00%”。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“履行人民代表大会法定职权”指标，预期指标值为“大于等于95.00%”。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人代会会议经费项目，评价核心为项目资金、项目产出、项目效益。对2023年度我单位实施的人代会会议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(5)《新疆维吾尔自治区本级会议费管理暂行办法》(新党办发〔2014〕19号)。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21.00%）、过程指标（19.00%）、产出指标（30.00%）、效益指标（30.00%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苏建国（评价小组组长）：主要负责项目策划和监督，全面负责项目绩效评价办稿的最终质量，对评估人员出具的最终报告质量进行复核，确保评估结果的客观性；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郭得海（评价小组组员）：主要负责主要负责项目报告的制定，指标的研判；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王玮（评价小组组员）：主要负责资料的收集，取证、数据统计分析及报告撰写。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经评价，本项目达成年初设立的绩效目标，在实施过程中取得了良好的成效，具体表现在：通过项目的实施，完成了人代会会议经费产出目标，发挥了社会效益。但在实施过程中也存在一些不足：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1、代表联系群众机制不够完善：尽管人大代表们尽力代表人民的意愿和利益，但在与群众的日常沟通和联系上还存在一定的局限性。这可能导致部分人大代表在决策时未能充分反映基层民众的声音和需求。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监督机制不够健全：人民代表大会对政府和其他国家机关的监督力度还有待加强。目前，虽然人大通过听取报告、审议议案等方式进行监督，但在实际操作中，由于信息获取的不完全性、监督手段的有限性等原因，导致监督效果并不理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3、议事程序有待优化：人民代表大会的议事程序在某些方面可能显得繁琐或不够高效，这在一定程度上影响了人大工作的效率和质量。为了更好地履行职责，有必要对议事程序进行优化和改进。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4、代表履职能力有待提高：部分人大代表在履职过程中，由于专业知识、实践经验等方面的不足，可能难以充分发挥其代表作用。因此，加强人大代表的培训和学习，提高其履职能力，是今后需要重视的问题。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5、信息化水平需要提升：随着信息技术的快速发展，人民代表大会的信息化水平也需要不断提升。通过利用现代信息技术手段，可以更好地收集和分析民意、提高决策的科学性和民主性、加强人大工作的。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项目效益类指标共设置1个，满分指标1个，得分率100.00%。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国务院颁发的《中华人民共和国宪法》中：“每年召开一次州级人民代表大会”的内容,符合行业发展规划和政策要求；本项目立项符合《昌吉州人大常委会配置内设机构和人员编制规定》中职责范围中的“召集本级人民代表大会会议”，属于我单位履职所需；根据《财政资金直接支付申请书》，本项目资金性质为“公共财政预算”；分类为“人大事务”；经济分类为“机关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非基础建设类模版：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新疆维吾尔自治区本级会议费管理暂行办法》(新党办发〔2014〕19号)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听取、审议自治州人民政府工作报告、自治州国民经济和社会发展“十四五”规划执行情况的报告、自治州2022年国民经济和社会发展执行情况的报告、自治州2022年预算执行情况的报告、自治州人大常委会工作报告、自治州中级人民法院工作报告、自治州人民检察院工作报告及自治州十六届人大二次会议议案和代表建议办理情况的报告，审查、批准自治州2023年国民经济和社会发展计划、自治州2023年本级预算，收集代表议案和建议、批评、意见并确立大会议案，审议有关地方性法规，完成有关选举及其他事项。 项目职能：召开1次人民代表大会会议。参会代表人数 330人、列席代表人数80人、代表提交议案建议合格率90%、参会代表出勤率95%、人代会会议费用130.06万元、履行人民代表大会法定职权达95%以上”；本项目实际工作内容为：召开昌吉州人民代表大会会议；绩效目标与实际工作内容一致，两者具有相关性;本项目按照绩效目标完成了数量指标、质量指标、时效指标、成本指标，有效保障了人民代表大会法定履行职权，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4个，三级指标7个，定量指标7个，定性指标0个，指标量化率为100.00%，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本项目预算编制通过往年支出情况及本年度工作计划计算得出，即预算编制较科学且经过论证；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预算申请内容为人代会会议经费173.03万元，项目实际内容为人代会会议经费173.03万元，预算申请与《人代会会议项目实施方案》中涉及的项目内容匹配；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173.03万元，我单位在预算申请中严格按照会议费标准和工作人员数量进行核算，其中：会议费用125.79万元、印刷费用28.83万元、办公费14.55万元、无固定收入代表误工补助费3.86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人代会会议经费项目资金的请示》和《人代会会议经费项目实施方案》为依据进行资金分配，预算资金分配依据充分。根据《关于申请人代会会议经费项目资金的请示》文件显示，本项目实际到位资金173.03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173.03万元，其中：本级财政安排资金173.03万元，其他资金0.00万元，实际到位资金173.03万元，资金到位率=（实际到位资金/预算资金）×100.00%=（173.03/173.03）*100.00%=100.00%。得分=资金到位率*分值=100.00%*4.00=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本项目实际支出资金173.03万元，预算执行率=（实际支出资金/实际到位资金）×100.00%=（173.03/173.03）*100.00%=100.00%。得分=预算执行率*分值=100.00%*5.00=5.00分。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人大常委会资金管理办法》《昌吉人大常委会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人大常委会资金管理办法》《昌吉人大常委会收支业务管理制度》《昌吉人大常委会政府采购业务管理制度》《昌吉人大常委会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人代会会议经费项目工作领导小组，由党组书记苏建国任组长，负责项目的组织工作；郭得海任副组长，负责项目的实施工作；组员包括：王玮和王洁，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项目产出类指标由3个二级指标和6个三级指标构成，权重分30.00分，实际得分30.00分。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“参会代表人数”指标：预期指标值为“大于等于330人”，实际完成指标值为“346人”，指标完成率为100.00%。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“参会列席代表人数”指标：预期指标值为“大于等于80人”，实际完成指标值为“112人”，指标完成率为100.00%。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“召开会议次数”指标：预期指标值为“等于1次”，实际完成指标值为“2次”，指标完成率为100.00%。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“代表提交议案建议合格率”指标：预期指标值为“大于等于90.00%”，实际完成指标值为“90.00%”，指标完成率为100.00%。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“参会代表出勤率”指标：预期指标值为“大于等于95.00%”，实际完成指标值为“95.00%”，指标完成率为100.00%。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“预算成本控制率”指标：预期指标值为“小于等于100.00%”，实际完成指标值为“100.00%”，指标完成率为100.00%。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“履行人民代表大会法定职权”指标：预期指标值为“大于等于95.00%”，实际完成指标值为“95.00%”，指标完成率为100.00%。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综上所述，本指标满分为30.00分，根据评分标准得30.00分。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本项目年初预算资金总额为173.03万元，全年预算数为173.03万元，全年执行数为173.03万元，预算执行率为100.00%。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把专项资金的执行、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三是健全项目管理制度。我单位已有保证项目实施的制度、措施等，如《中华人民共和国预算法》、《昌吉州人大财务管理制度》等。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6EF74133"/>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2025-09-18T10:22:10Z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C734C92AAAF24344A0E4232D8EB3359B</vt:lpwstr>
  </property>
</Properties>
</file>