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宋体" w:hAnsi="宋体" w:cs="宋体"/>
          <w:b/>
          <w:bCs/>
          <w:kern w:val="0"/>
          <w:sz w:val="44"/>
          <w:szCs w:val="44"/>
        </w:rPr>
      </w:pPr>
      <w:r>
        <w:rPr>
          <w:rFonts w:hint="eastAsia" w:ascii="黑体" w:hAnsi="黑体" w:eastAsia="黑体"/>
          <w:sz w:val="32"/>
          <w:szCs w:val="32"/>
        </w:rPr>
        <w:t>附件2：</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简体" w:hAnsi="方正小标宋简体" w:eastAsia="方正小标宋简体" w:cs="方正小标宋简体"/>
          <w:b/>
          <w:kern w:val="0"/>
          <w:sz w:val="44"/>
          <w:szCs w:val="44"/>
        </w:rPr>
        <w:t>昌吉州水利管理总站（昌吉州500水库受水区配水工程管理局）</w:t>
      </w:r>
      <w:r>
        <w:rPr>
          <w:rFonts w:hint="eastAsia" w:ascii="方正小标宋_GBK" w:hAnsi="宋体" w:eastAsia="方正小标宋_GBK"/>
          <w:kern w:val="0"/>
          <w:sz w:val="44"/>
          <w:szCs w:val="44"/>
        </w:rPr>
        <w:t>2021年预算公开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80" w:lineRule="exact"/>
        <w:ind w:firstLine="883" w:firstLineChars="200"/>
        <w:outlineLvl w:val="1"/>
        <w:rPr>
          <w:rFonts w:ascii="宋体" w:hAnsi="宋体"/>
          <w:b/>
          <w:kern w:val="0"/>
          <w:sz w:val="44"/>
          <w:szCs w:val="44"/>
        </w:rPr>
      </w:pP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昌吉州水利管理总站（昌吉州500水库受水区配水工程管理局）概况</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2021年收支预算情况的总体说明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2021年收入预算情况说明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2021年支出预算情况说明</w:t>
      </w:r>
    </w:p>
    <w:p>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2021</w:t>
      </w:r>
      <w:r>
        <w:rPr>
          <w:rFonts w:hint="eastAsia" w:ascii="仿宋_GB2312" w:hAnsi="宋体" w:eastAsia="仿宋_GB2312"/>
          <w:bCs/>
          <w:kern w:val="0"/>
          <w:sz w:val="32"/>
          <w:szCs w:val="32"/>
        </w:rPr>
        <w:t>年财政拨款收支预算情况的总体说明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2021年一般公共预算当年拨款情况说明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2021年一般公共预算基本支出情况说明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2021年一般公共预算项目支出情况说明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2021年一般公共预算“三公”经费预算情况说明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kern w:val="0"/>
          <w:sz w:val="32"/>
          <w:szCs w:val="32"/>
        </w:rPr>
        <w:t>2021年政府性基金预算拨款情况说明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w:t>
      </w:r>
      <w:r>
        <w:rPr>
          <w:rFonts w:hint="eastAsia" w:ascii="仿宋_GB2312" w:hAnsi="宋体" w:eastAsia="仿宋_GB2312"/>
          <w:b/>
          <w:kern w:val="0"/>
          <w:sz w:val="32"/>
          <w:szCs w:val="32"/>
        </w:rPr>
        <w:t>水利管理总站（昌吉州500水库受水区配水工程管理局）</w:t>
      </w:r>
      <w:r>
        <w:rPr>
          <w:rFonts w:hint="eastAsia" w:ascii="黑体" w:hAnsi="黑体" w:eastAsia="黑体"/>
          <w:kern w:val="0"/>
          <w:sz w:val="32"/>
          <w:szCs w:val="32"/>
        </w:rPr>
        <w:t>单位概况</w:t>
      </w:r>
    </w:p>
    <w:p>
      <w:pPr>
        <w:widowControl/>
        <w:spacing w:line="480" w:lineRule="exact"/>
        <w:jc w:val="center"/>
        <w:outlineLvl w:val="1"/>
        <w:rPr>
          <w:rFonts w:ascii="宋体" w:hAnsi="宋体"/>
          <w:b/>
          <w:kern w:val="0"/>
          <w:sz w:val="32"/>
          <w:szCs w:val="32"/>
        </w:rPr>
      </w:pP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480" w:lineRule="exact"/>
        <w:ind w:firstLine="600" w:firstLineChars="200"/>
        <w:jc w:val="left"/>
        <w:rPr>
          <w:rFonts w:ascii="仿宋_GB2312" w:hAnsi="宋体" w:eastAsia="仿宋_GB2312" w:cs="宋体"/>
          <w:bCs/>
          <w:kern w:val="0"/>
          <w:sz w:val="32"/>
          <w:szCs w:val="32"/>
        </w:rPr>
      </w:pPr>
      <w:r>
        <w:rPr>
          <w:rFonts w:hint="eastAsia" w:ascii="仿宋_GB2312" w:hAnsi="宋体" w:eastAsia="仿宋_GB2312"/>
          <w:sz w:val="30"/>
          <w:szCs w:val="30"/>
        </w:rPr>
        <w:t>主要职责和任务:负责全州水利工程注册登记管理、安全鉴定；负责全州河道、水库、湖泊水域、引水枢纽及水利工程等管理工作；负责全州农业供水工程运行管理的业务指导和技术服务；负责大、中型以上灌区的更新改造和中、小型水库（水闸）除险加固等项目前期工作；负责灌区灌溉管理和技术服务，灌溉的试验和研究工作；负责全州水利工程供水成本测算，拟定供水水价调整核算初步方案等工作；负责开发建设项目水土保持监测、水土流失监测和预报；承担全州水利行业技术培训；负责“500”水库受水区XYGQ及吉三泉水库配水工程的安全运行管理和供水、水量调配及服务，负责“500”水库XYGQ及吉三泉水库受水区供水工程水费的收缴、管理和使用。</w:t>
      </w: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w:t>
      </w:r>
      <w:r>
        <w:rPr>
          <w:rFonts w:hint="eastAsia" w:ascii="仿宋_GB2312" w:hAnsi="宋体" w:eastAsia="仿宋_GB2312"/>
          <w:b/>
          <w:kern w:val="0"/>
          <w:sz w:val="32"/>
          <w:szCs w:val="32"/>
        </w:rPr>
        <w:t>水利管理总站（昌吉州500水库受水区配水工程管理局）</w:t>
      </w:r>
      <w:r>
        <w:rPr>
          <w:rFonts w:hint="eastAsia" w:ascii="仿宋_GB2312" w:hAnsi="黑体" w:eastAsia="仿宋_GB2312" w:cs="宋体"/>
          <w:bCs/>
          <w:kern w:val="0"/>
          <w:sz w:val="32"/>
          <w:szCs w:val="32"/>
        </w:rPr>
        <w:t>无下属预算单位</w:t>
      </w:r>
      <w:r>
        <w:rPr>
          <w:rFonts w:hint="eastAsia" w:ascii="仿宋_GB2312" w:hAnsi="宋体" w:eastAsia="仿宋_GB2312" w:cs="宋体"/>
          <w:kern w:val="0"/>
          <w:sz w:val="32"/>
          <w:szCs w:val="32"/>
        </w:rPr>
        <w:t>。</w:t>
      </w:r>
    </w:p>
    <w:p>
      <w:pPr>
        <w:widowControl/>
        <w:spacing w:line="4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宋体" w:eastAsia="仿宋_GB2312"/>
          <w:b/>
          <w:kern w:val="0"/>
          <w:sz w:val="32"/>
          <w:szCs w:val="32"/>
        </w:rPr>
        <w:t>水利管理总站（昌吉州500水库受水区配水工程管理局）</w:t>
      </w:r>
      <w:r>
        <w:rPr>
          <w:rFonts w:hint="eastAsia" w:ascii="仿宋_GB2312" w:hAnsi="宋体" w:eastAsia="仿宋_GB2312" w:cs="宋体"/>
          <w:kern w:val="0"/>
          <w:sz w:val="32"/>
          <w:szCs w:val="32"/>
        </w:rPr>
        <w:t>编制数38，实有人数50人，其中：在职35人，减少4人； 退休15人，增加</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人。</w:t>
      </w:r>
    </w:p>
    <w:p>
      <w:pPr>
        <w:widowControl/>
        <w:spacing w:line="480" w:lineRule="exact"/>
        <w:ind w:firstLine="640"/>
        <w:jc w:val="left"/>
        <w:rPr>
          <w:rFonts w:hint="eastAsia" w:ascii="仿宋_GB2312" w:hAnsi="宋体" w:eastAsia="仿宋_GB2312" w:cs="宋体"/>
          <w:kern w:val="0"/>
          <w:sz w:val="32"/>
          <w:szCs w:val="32"/>
        </w:rPr>
      </w:pPr>
    </w:p>
    <w:p>
      <w:pPr>
        <w:widowControl/>
        <w:spacing w:line="480" w:lineRule="exact"/>
        <w:ind w:firstLine="640"/>
        <w:jc w:val="left"/>
        <w:rPr>
          <w:rFonts w:hint="eastAsia" w:ascii="仿宋_GB2312" w:hAnsi="宋体" w:eastAsia="仿宋_GB2312" w:cs="宋体"/>
          <w:kern w:val="0"/>
          <w:sz w:val="32"/>
          <w:szCs w:val="32"/>
        </w:rPr>
      </w:pPr>
    </w:p>
    <w:p>
      <w:pPr>
        <w:widowControl/>
        <w:spacing w:line="480" w:lineRule="exact"/>
        <w:ind w:firstLine="640"/>
        <w:jc w:val="left"/>
        <w:rPr>
          <w:rFonts w:hint="eastAsia" w:ascii="仿宋_GB2312" w:hAnsi="宋体" w:eastAsia="仿宋_GB2312" w:cs="宋体"/>
          <w:kern w:val="0"/>
          <w:sz w:val="32"/>
          <w:szCs w:val="32"/>
        </w:rPr>
      </w:pPr>
    </w:p>
    <w:p>
      <w:pPr>
        <w:widowControl/>
        <w:spacing w:line="480" w:lineRule="exact"/>
        <w:ind w:firstLine="640"/>
        <w:jc w:val="left"/>
        <w:rPr>
          <w:rFonts w:hint="eastAsia" w:ascii="仿宋_GB2312" w:hAnsi="宋体" w:eastAsia="仿宋_GB2312" w:cs="宋体"/>
          <w:kern w:val="0"/>
          <w:sz w:val="32"/>
          <w:szCs w:val="32"/>
        </w:rPr>
      </w:pPr>
    </w:p>
    <w:p>
      <w:pPr>
        <w:widowControl/>
        <w:spacing w:line="480" w:lineRule="exact"/>
        <w:ind w:firstLine="640"/>
        <w:jc w:val="left"/>
        <w:rPr>
          <w:rFonts w:hint="eastAsia" w:ascii="仿宋_GB2312" w:hAnsi="宋体" w:eastAsia="仿宋_GB2312" w:cs="宋体"/>
          <w:kern w:val="0"/>
          <w:sz w:val="32"/>
          <w:szCs w:val="32"/>
        </w:rPr>
      </w:pPr>
    </w:p>
    <w:p>
      <w:pPr>
        <w:widowControl/>
        <w:spacing w:line="480" w:lineRule="exact"/>
        <w:ind w:firstLine="640"/>
        <w:jc w:val="left"/>
        <w:rPr>
          <w:rFonts w:hint="eastAsia" w:ascii="仿宋_GB2312" w:hAnsi="宋体" w:eastAsia="仿宋_GB2312" w:cs="宋体"/>
          <w:kern w:val="0"/>
          <w:sz w:val="32"/>
          <w:szCs w:val="32"/>
        </w:rPr>
      </w:pPr>
    </w:p>
    <w:p>
      <w:pPr>
        <w:widowControl/>
        <w:spacing w:line="480" w:lineRule="exact"/>
        <w:jc w:val="left"/>
        <w:rPr>
          <w:rFonts w:ascii="黑体" w:hAnsi="黑体" w:eastAsia="黑体"/>
          <w:kern w:val="0"/>
          <w:sz w:val="32"/>
          <w:szCs w:val="32"/>
        </w:rPr>
      </w:pPr>
      <w:r>
        <w:rPr>
          <w:rFonts w:hint="eastAsia" w:ascii="黑体" w:hAnsi="黑体" w:eastAsia="黑体"/>
          <w:kern w:val="0"/>
          <w:sz w:val="32"/>
          <w:szCs w:val="32"/>
        </w:rPr>
        <w:t>第二部分  2021年部门（单位）预算公开表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w:t>
      </w:r>
      <w:r>
        <w:rPr>
          <w:rFonts w:hint="eastAsia" w:ascii="仿宋_GB2312" w:hAnsi="宋体" w:eastAsia="仿宋_GB2312"/>
          <w:kern w:val="0"/>
          <w:sz w:val="24"/>
        </w:rPr>
        <w:t>昌吉州</w:t>
      </w:r>
      <w:r>
        <w:rPr>
          <w:rFonts w:hint="eastAsia" w:ascii="仿宋_GB2312" w:hAnsi="宋体" w:eastAsia="仿宋_GB2312"/>
          <w:kern w:val="0"/>
          <w:sz w:val="24"/>
          <w:lang w:eastAsia="zh-CN"/>
        </w:rPr>
        <w:t>水利管理总站（</w:t>
      </w:r>
      <w:r>
        <w:rPr>
          <w:rFonts w:hint="eastAsia" w:ascii="仿宋_GB2312" w:hAnsi="宋体" w:eastAsia="仿宋_GB2312"/>
          <w:kern w:val="0"/>
          <w:sz w:val="24"/>
          <w:lang w:val="en-US" w:eastAsia="zh-CN"/>
        </w:rPr>
        <w:t>500管理局</w:t>
      </w:r>
      <w:r>
        <w:rPr>
          <w:rFonts w:hint="eastAsia" w:ascii="仿宋_GB2312" w:hAnsi="宋体" w:eastAsia="仿宋_GB2312"/>
          <w:kern w:val="0"/>
          <w:sz w:val="24"/>
          <w:lang w:eastAsia="zh-CN"/>
        </w:rPr>
        <w:t>）</w:t>
      </w:r>
      <w:r>
        <w:rPr>
          <w:rFonts w:hint="eastAsia" w:ascii="仿宋_GB2312" w:hAnsi="宋体" w:eastAsia="仿宋_GB2312"/>
          <w:kern w:val="0"/>
          <w:sz w:val="24"/>
        </w:rPr>
        <w:t xml:space="preserve">       单位：万元</w:t>
      </w:r>
    </w:p>
    <w:tbl>
      <w:tblPr>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425"/>
        <w:gridCol w:w="1418"/>
        <w:gridCol w:w="3260"/>
        <w:gridCol w:w="1559"/>
      </w:tblGrid>
      <w:tr>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567.22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567.22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49.05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53.16</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465.01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42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567.22</w:t>
            </w:r>
          </w:p>
        </w:tc>
        <w:tc>
          <w:tcPr>
            <w:tcW w:w="3260" w:type="dxa"/>
            <w:tcBorders>
              <w:top w:val="nil"/>
              <w:left w:val="nil"/>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567.22</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w:t>
      </w:r>
      <w:r>
        <w:rPr>
          <w:rFonts w:hint="eastAsia" w:ascii="仿宋_GB2312" w:hAnsi="宋体" w:eastAsia="仿宋_GB2312"/>
          <w:kern w:val="0"/>
          <w:sz w:val="24"/>
          <w:lang w:eastAsia="zh-CN"/>
        </w:rPr>
        <w:t>水利管理总站（</w:t>
      </w:r>
      <w:r>
        <w:rPr>
          <w:rFonts w:hint="eastAsia" w:ascii="仿宋_GB2312" w:hAnsi="宋体" w:eastAsia="仿宋_GB2312"/>
          <w:kern w:val="0"/>
          <w:sz w:val="24"/>
          <w:lang w:val="en-US" w:eastAsia="zh-CN"/>
        </w:rPr>
        <w:t>500管理局</w:t>
      </w:r>
      <w:r>
        <w:rPr>
          <w:rFonts w:hint="eastAsia" w:ascii="仿宋_GB2312" w:hAnsi="宋体" w:eastAsia="仿宋_GB2312"/>
          <w:kern w:val="0"/>
          <w:sz w:val="24"/>
          <w:lang w:eastAsia="zh-CN"/>
        </w:rPr>
        <w:t>）</w:t>
      </w:r>
      <w:r>
        <w:rPr>
          <w:rFonts w:hint="eastAsia" w:ascii="仿宋_GB2312" w:hAnsi="宋体" w:eastAsia="仿宋_GB2312"/>
          <w:kern w:val="0"/>
          <w:sz w:val="24"/>
        </w:rPr>
        <w:t xml:space="preserve">            单位：万元</w:t>
      </w:r>
    </w:p>
    <w:tbl>
      <w:tblPr>
        <w:tblW w:w="9741"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58"/>
        <w:gridCol w:w="426"/>
        <w:gridCol w:w="567"/>
        <w:gridCol w:w="1845"/>
        <w:gridCol w:w="1018"/>
        <w:gridCol w:w="850"/>
        <w:gridCol w:w="709"/>
        <w:gridCol w:w="795"/>
        <w:gridCol w:w="921"/>
        <w:gridCol w:w="660"/>
        <w:gridCol w:w="708"/>
        <w:gridCol w:w="684"/>
      </w:tblGrid>
      <w:tr>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213</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w:t>
            </w:r>
          </w:p>
        </w:tc>
        <w:tc>
          <w:tcPr>
            <w:tcW w:w="1845"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水利行业业务管理</w:t>
            </w:r>
          </w:p>
        </w:tc>
        <w:tc>
          <w:tcPr>
            <w:tcW w:w="1018"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465.01</w:t>
            </w:r>
          </w:p>
        </w:tc>
        <w:tc>
          <w:tcPr>
            <w:tcW w:w="85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465.01</w:t>
            </w:r>
          </w:p>
        </w:tc>
        <w:tc>
          <w:tcPr>
            <w:tcW w:w="7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05</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49.05</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49.05</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41"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事业单位医疗</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39.15</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39.15</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公务员医疗补助</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12.54</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12.54</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99</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1.47</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1.47</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567.22</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567.22</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bl>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w:t>
      </w:r>
      <w:r>
        <w:rPr>
          <w:rFonts w:hint="eastAsia" w:ascii="仿宋_GB2312" w:hAnsi="宋体" w:eastAsia="仿宋_GB2312"/>
          <w:kern w:val="0"/>
          <w:sz w:val="24"/>
          <w:lang w:eastAsia="zh-CN"/>
        </w:rPr>
        <w:t>水利管理总站（</w:t>
      </w:r>
      <w:r>
        <w:rPr>
          <w:rFonts w:hint="eastAsia" w:ascii="仿宋_GB2312" w:hAnsi="宋体" w:eastAsia="仿宋_GB2312"/>
          <w:kern w:val="0"/>
          <w:sz w:val="24"/>
          <w:lang w:val="en-US" w:eastAsia="zh-CN"/>
        </w:rPr>
        <w:t>500管理局</w:t>
      </w:r>
      <w:r>
        <w:rPr>
          <w:rFonts w:hint="eastAsia" w:ascii="仿宋_GB2312" w:hAnsi="宋体" w:eastAsia="仿宋_GB2312"/>
          <w:kern w:val="0"/>
          <w:sz w:val="24"/>
          <w:lang w:eastAsia="zh-CN"/>
        </w:rPr>
        <w:t>）</w:t>
      </w:r>
      <w:r>
        <w:rPr>
          <w:rFonts w:hint="eastAsia" w:ascii="仿宋_GB2312" w:hAnsi="宋体" w:eastAsia="仿宋_GB2312"/>
          <w:kern w:val="0"/>
          <w:sz w:val="24"/>
        </w:rPr>
        <w:t xml:space="preserve">           单位：万元</w:t>
      </w:r>
    </w:p>
    <w:tbl>
      <w:tblPr>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01"/>
        <w:gridCol w:w="400"/>
        <w:gridCol w:w="400"/>
        <w:gridCol w:w="2604"/>
        <w:gridCol w:w="1855"/>
        <w:gridCol w:w="1856"/>
        <w:gridCol w:w="1904"/>
      </w:tblGrid>
      <w:tr>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213</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03</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04</w:t>
            </w:r>
          </w:p>
        </w:tc>
        <w:tc>
          <w:tcPr>
            <w:tcW w:w="2604"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水利行业业务管理</w:t>
            </w:r>
          </w:p>
        </w:tc>
        <w:tc>
          <w:tcPr>
            <w:tcW w:w="185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455.01</w:t>
            </w:r>
          </w:p>
        </w:tc>
        <w:tc>
          <w:tcPr>
            <w:tcW w:w="1856"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455.01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10</w:t>
            </w: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05</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05</w:t>
            </w:r>
          </w:p>
        </w:tc>
        <w:tc>
          <w:tcPr>
            <w:tcW w:w="260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机关事业单位基本养老保险缴费支出</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49.05</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49.05</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02</w:t>
            </w:r>
          </w:p>
        </w:tc>
        <w:tc>
          <w:tcPr>
            <w:tcW w:w="260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事业单位医疗</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39.15</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39.15</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03</w:t>
            </w:r>
          </w:p>
        </w:tc>
        <w:tc>
          <w:tcPr>
            <w:tcW w:w="260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公务员医疗补助</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12.54</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12.54</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11</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99</w:t>
            </w:r>
          </w:p>
        </w:tc>
        <w:tc>
          <w:tcPr>
            <w:tcW w:w="260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其他行政事业单位医疗支出</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1.47</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1.47</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6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567.22</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557.22</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10</w:t>
            </w:r>
          </w:p>
        </w:tc>
      </w:tr>
    </w:tbl>
    <w:p>
      <w:pPr>
        <w:widowControl/>
        <w:spacing w:beforeLines="50" w:line="280" w:lineRule="exact"/>
        <w:outlineLvl w:val="1"/>
        <w:rPr>
          <w:rFonts w:ascii="仿宋_GB2312" w:hAnsi="宋体" w:eastAsia="仿宋_GB2312"/>
          <w:b/>
          <w:kern w:val="0"/>
          <w:sz w:val="32"/>
          <w:szCs w:val="32"/>
        </w:rPr>
      </w:pPr>
    </w:p>
    <w:p>
      <w:pPr>
        <w:widowControl/>
        <w:spacing w:beforeLines="50" w:line="280" w:lineRule="exact"/>
        <w:outlineLvl w:val="1"/>
        <w:rPr>
          <w:rFonts w:hint="eastAsia" w:ascii="仿宋_GB2312" w:hAnsi="宋体" w:eastAsia="仿宋_GB2312"/>
          <w:b/>
          <w:kern w:val="0"/>
          <w:sz w:val="32"/>
          <w:szCs w:val="32"/>
        </w:rPr>
      </w:pPr>
    </w:p>
    <w:p>
      <w:pPr>
        <w:widowControl/>
        <w:spacing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昌吉州</w:t>
      </w:r>
      <w:r>
        <w:rPr>
          <w:rFonts w:hint="eastAsia" w:ascii="仿宋_GB2312" w:hAnsi="宋体" w:eastAsia="仿宋_GB2312"/>
          <w:kern w:val="0"/>
          <w:sz w:val="24"/>
          <w:lang w:eastAsia="zh-CN"/>
        </w:rPr>
        <w:t>水利管理总站（</w:t>
      </w:r>
      <w:r>
        <w:rPr>
          <w:rFonts w:hint="eastAsia" w:ascii="仿宋_GB2312" w:hAnsi="宋体" w:eastAsia="仿宋_GB2312"/>
          <w:kern w:val="0"/>
          <w:sz w:val="24"/>
          <w:lang w:val="en-US" w:eastAsia="zh-CN"/>
        </w:rPr>
        <w:t>500管理局</w:t>
      </w:r>
      <w:r>
        <w:rPr>
          <w:rFonts w:hint="eastAsia" w:ascii="仿宋_GB2312" w:hAnsi="宋体" w:eastAsia="仿宋_GB2312"/>
          <w:kern w:val="0"/>
          <w:sz w:val="24"/>
          <w:lang w:eastAsia="zh-CN"/>
        </w:rPr>
        <w:t>）</w:t>
      </w:r>
      <w:r>
        <w:rPr>
          <w:rFonts w:hint="eastAsia" w:ascii="仿宋_GB2312" w:hAnsi="宋体" w:eastAsia="仿宋_GB2312"/>
          <w:kern w:val="0"/>
          <w:szCs w:val="21"/>
        </w:rPr>
        <w:t xml:space="preserve">             单位：万元</w:t>
      </w:r>
    </w:p>
    <w:tbl>
      <w:tblPr>
        <w:tblW w:w="10583"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908"/>
        <w:gridCol w:w="1134"/>
        <w:gridCol w:w="2388"/>
        <w:gridCol w:w="900"/>
        <w:gridCol w:w="964"/>
        <w:gridCol w:w="1021"/>
        <w:gridCol w:w="1134"/>
        <w:gridCol w:w="1134"/>
      </w:tblGrid>
      <w:tr>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567.22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567.22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49.05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49.05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53.16</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53.16</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465.01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465.01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567.22</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567.22</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 w:val="18"/>
                <w:szCs w:val="18"/>
              </w:rPr>
              <w:t>567.22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492"/>
        <w:gridCol w:w="417"/>
        <w:gridCol w:w="2510"/>
        <w:gridCol w:w="1684"/>
        <w:gridCol w:w="216"/>
        <w:gridCol w:w="1626"/>
        <w:gridCol w:w="1701"/>
      </w:tblGrid>
      <w:tr>
        <w:trPr>
          <w:trHeight w:val="450" w:hRule="atLeast"/>
        </w:trPr>
        <w:tc>
          <w:tcPr>
            <w:tcW w:w="9214"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rPr>
          <w:trHeight w:val="285" w:hRule="atLeast"/>
        </w:trPr>
        <w:tc>
          <w:tcPr>
            <w:tcW w:w="5887"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w:t>
            </w:r>
            <w:r>
              <w:rPr>
                <w:rFonts w:hint="eastAsia" w:ascii="仿宋_GB2312" w:hAnsi="宋体" w:eastAsia="仿宋_GB2312"/>
                <w:kern w:val="0"/>
                <w:sz w:val="24"/>
                <w:lang w:eastAsia="zh-CN"/>
              </w:rPr>
              <w:t>水利管理总站（</w:t>
            </w:r>
            <w:r>
              <w:rPr>
                <w:rFonts w:hint="eastAsia" w:ascii="仿宋_GB2312" w:hAnsi="宋体" w:eastAsia="仿宋_GB2312"/>
                <w:kern w:val="0"/>
                <w:sz w:val="24"/>
                <w:lang w:val="en-US" w:eastAsia="zh-CN"/>
              </w:rPr>
              <w:t>500管理局</w:t>
            </w:r>
            <w:r>
              <w:rPr>
                <w:rFonts w:hint="eastAsia" w:ascii="仿宋_GB2312" w:hAnsi="宋体" w:eastAsia="仿宋_GB2312"/>
                <w:kern w:val="0"/>
                <w:sz w:val="24"/>
                <w:lang w:eastAsia="zh-CN"/>
              </w:rPr>
              <w:t>）</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04</w:t>
            </w:r>
          </w:p>
        </w:tc>
        <w:tc>
          <w:tcPr>
            <w:tcW w:w="2510" w:type="dxa"/>
            <w:tcBorders>
              <w:top w:val="nil"/>
              <w:left w:val="nil"/>
              <w:bottom w:val="single" w:color="auto" w:sz="4" w:space="0"/>
              <w:right w:val="single" w:color="auto" w:sz="4" w:space="0"/>
            </w:tcBorders>
            <w:shd w:val="clear" w:color="auto" w:fill="auto"/>
            <w:vAlign w:val="center"/>
          </w:tcPr>
          <w:p>
            <w:pPr>
              <w:autoSpaceDN w:val="0"/>
              <w:jc w:val="left"/>
              <w:textAlignment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水利行业业务管理</w:t>
            </w:r>
          </w:p>
        </w:tc>
        <w:tc>
          <w:tcPr>
            <w:tcW w:w="1684"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455.01</w:t>
            </w:r>
          </w:p>
        </w:tc>
        <w:tc>
          <w:tcPr>
            <w:tcW w:w="1842" w:type="dxa"/>
            <w:gridSpan w:val="2"/>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455.01</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18"/>
                <w:szCs w:val="18"/>
              </w:rPr>
            </w:pPr>
            <w:r>
              <w:rPr>
                <w:rFonts w:hint="eastAsia" w:ascii="仿宋_GB2312" w:hAnsi="宋体" w:eastAsia="仿宋_GB2312" w:cs="宋体"/>
                <w:b/>
                <w:bCs/>
                <w:color w:val="000000"/>
                <w:kern w:val="0"/>
                <w:sz w:val="18"/>
                <w:szCs w:val="18"/>
              </w:rPr>
              <w:t>10</w:t>
            </w: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05</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机关事业单位基本养老保险缴费支出</w:t>
            </w: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49.05</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49.05</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事业单位医疗</w:t>
            </w: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39.15</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39.15</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03</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公务员医疗补助</w:t>
            </w: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12.54</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12.54</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其他行政事业单位医疗支出</w:t>
            </w: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1.47</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1.47</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567.22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557.22</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10</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W w:w="8540" w:type="dxa"/>
        <w:jc w:val="left"/>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92"/>
        <w:gridCol w:w="529"/>
        <w:gridCol w:w="2647"/>
        <w:gridCol w:w="1557"/>
        <w:gridCol w:w="895"/>
        <w:gridCol w:w="664"/>
        <w:gridCol w:w="1556"/>
      </w:tblGrid>
      <w:tr>
        <w:trPr>
          <w:trHeight w:val="464" w:hRule="atLeast"/>
          <w:jc w:val="left"/>
        </w:trPr>
        <w:tc>
          <w:tcPr>
            <w:tcW w:w="8540" w:type="dxa"/>
            <w:gridSpan w:val="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rPr>
          <w:trHeight w:val="696" w:hRule="atLeast"/>
          <w:jc w:val="left"/>
        </w:trPr>
        <w:tc>
          <w:tcPr>
            <w:tcW w:w="6320"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w:t>
            </w:r>
            <w:r>
              <w:rPr>
                <w:rFonts w:hint="eastAsia" w:ascii="仿宋_GB2312" w:hAnsi="宋体" w:eastAsia="仿宋_GB2312"/>
                <w:kern w:val="0"/>
                <w:sz w:val="24"/>
                <w:lang w:eastAsia="zh-CN"/>
              </w:rPr>
              <w:t>水利管理总站（</w:t>
            </w:r>
            <w:r>
              <w:rPr>
                <w:rFonts w:hint="eastAsia" w:ascii="仿宋_GB2312" w:hAnsi="宋体" w:eastAsia="仿宋_GB2312"/>
                <w:kern w:val="0"/>
                <w:sz w:val="24"/>
                <w:lang w:val="en-US" w:eastAsia="zh-CN"/>
              </w:rPr>
              <w:t>500管理局</w:t>
            </w:r>
            <w:r>
              <w:rPr>
                <w:rFonts w:hint="eastAsia" w:ascii="仿宋_GB2312" w:hAnsi="宋体" w:eastAsia="仿宋_GB2312"/>
                <w:kern w:val="0"/>
                <w:sz w:val="24"/>
                <w:lang w:eastAsia="zh-CN"/>
              </w:rPr>
              <w:t>）</w:t>
            </w:r>
          </w:p>
        </w:tc>
        <w:tc>
          <w:tcPr>
            <w:tcW w:w="2220"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rPr>
          <w:trHeight w:val="345" w:hRule="atLeast"/>
          <w:jc w:val="left"/>
        </w:trPr>
        <w:tc>
          <w:tcPr>
            <w:tcW w:w="386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72"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rPr>
          <w:trHeight w:val="651" w:hRule="atLeast"/>
          <w:jc w:val="left"/>
        </w:trPr>
        <w:tc>
          <w:tcPr>
            <w:tcW w:w="1221"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64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5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5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5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rPr>
          <w:trHeight w:val="330"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4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基本工资</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195.39</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195.39</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津贴补贴</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奖金</w:t>
            </w:r>
          </w:p>
        </w:tc>
        <w:tc>
          <w:tcPr>
            <w:tcW w:w="1557" w:type="dxa"/>
            <w:tcBorders>
              <w:top w:val="nil"/>
              <w:left w:val="nil"/>
              <w:bottom w:val="single" w:color="auto" w:sz="4" w:space="0"/>
              <w:right w:val="single" w:color="auto" w:sz="4" w:space="0"/>
            </w:tcBorders>
            <w:vAlign w:val="center"/>
          </w:tcPr>
          <w:p>
            <w:pPr>
              <w:widowControl/>
              <w:wordWrap w:val="0"/>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13.72</w:t>
            </w:r>
          </w:p>
        </w:tc>
        <w:tc>
          <w:tcPr>
            <w:tcW w:w="1559" w:type="dxa"/>
            <w:gridSpan w:val="2"/>
            <w:tcBorders>
              <w:top w:val="nil"/>
              <w:left w:val="nil"/>
              <w:bottom w:val="single" w:color="auto" w:sz="4" w:space="0"/>
              <w:right w:val="single" w:color="auto" w:sz="4" w:space="0"/>
            </w:tcBorders>
            <w:vAlign w:val="center"/>
          </w:tcPr>
          <w:p>
            <w:pPr>
              <w:widowControl/>
              <w:wordWrap w:val="0"/>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13.72</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伙食补助</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44.1</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44.1</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基础性绩效</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61.34</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61.34</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奖励性绩效</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36.09</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36.09</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住房公积金</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36.79</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36.79</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562"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机关事业单位基本养老保险缴费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49.05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49.05</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职工基本医疗缴费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39.15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39.15</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公务员医疗补助缴费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12.54</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12.54</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其他社会保险缴费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1.05</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其他社会保险缴费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0.42</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办公费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5.05</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印刷费</w:t>
            </w:r>
          </w:p>
        </w:tc>
        <w:tc>
          <w:tcPr>
            <w:tcW w:w="1557" w:type="dxa"/>
            <w:tcBorders>
              <w:top w:val="nil"/>
              <w:left w:val="nil"/>
              <w:bottom w:val="single" w:color="auto" w:sz="4" w:space="0"/>
              <w:right w:val="single" w:color="auto" w:sz="4" w:space="0"/>
            </w:tcBorders>
            <w:vAlign w:val="center"/>
          </w:tcPr>
          <w:p>
            <w:pPr>
              <w:widowControl/>
              <w:ind w:firstLine="630" w:firstLineChars="350"/>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ind w:firstLine="630" w:firstLineChars="350"/>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水费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电费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邮电费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取暖费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物业管理费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差旅费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6.5</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维修（护）费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培训费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公务接待费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0.62</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0.62</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劳务费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工会经费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3.91</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3.91</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福利费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8.99</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8.99</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公务用车运行维护费</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商品和服务支出</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0.98</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0.98</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商品和服务支出</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5.34</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5.34</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奖励金</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1.59</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1.59</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1.59</w:t>
            </w:r>
          </w:p>
        </w:tc>
      </w:tr>
      <w:tr>
        <w:trPr>
          <w:trHeight w:val="30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w:t>
            </w: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对个人和家庭的补助支出</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r>
      <w:tr>
        <w:trPr>
          <w:trHeight w:val="361" w:hRule="atLeast"/>
          <w:jc w:val="left"/>
        </w:trPr>
        <w:tc>
          <w:tcPr>
            <w:tcW w:w="69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2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64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5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557.22</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496.23</w:t>
            </w:r>
          </w:p>
        </w:tc>
        <w:tc>
          <w:tcPr>
            <w:tcW w:w="15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60.99</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W w:w="954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79"/>
      </w:tblGrid>
      <w:tr>
        <w:trPr>
          <w:gridBefore w:val="1"/>
          <w:gridAfter w:val="1"/>
          <w:wBefore w:w="8" w:type="dxa"/>
          <w:wAfter w:w="79" w:type="dxa"/>
          <w:trHeight w:val="375" w:hRule="atLeast"/>
        </w:trPr>
        <w:tc>
          <w:tcPr>
            <w:tcW w:w="9453" w:type="dxa"/>
            <w:gridSpan w:val="1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rPr>
          <w:gridBefore w:val="1"/>
          <w:gridAfter w:val="1"/>
          <w:wBefore w:w="8" w:type="dxa"/>
          <w:wAfter w:w="79" w:type="dxa"/>
          <w:trHeight w:val="405" w:hRule="atLeast"/>
        </w:trPr>
        <w:tc>
          <w:tcPr>
            <w:tcW w:w="7027" w:type="dxa"/>
            <w:gridSpan w:val="11"/>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w:t>
            </w:r>
            <w:r>
              <w:rPr>
                <w:rFonts w:hint="eastAsia" w:ascii="仿宋_GB2312" w:hAnsi="宋体" w:eastAsia="仿宋_GB2312"/>
                <w:kern w:val="0"/>
                <w:sz w:val="24"/>
                <w:lang w:eastAsia="zh-CN"/>
              </w:rPr>
              <w:t>水利管理总站（</w:t>
            </w:r>
            <w:r>
              <w:rPr>
                <w:rFonts w:hint="eastAsia" w:ascii="仿宋_GB2312" w:hAnsi="宋体" w:eastAsia="仿宋_GB2312"/>
                <w:kern w:val="0"/>
                <w:sz w:val="24"/>
                <w:lang w:val="en-US" w:eastAsia="zh-CN"/>
              </w:rPr>
              <w:t>500管理局</w:t>
            </w:r>
            <w:r>
              <w:rPr>
                <w:rFonts w:hint="eastAsia" w:ascii="仿宋_GB2312" w:hAnsi="宋体" w:eastAsia="仿宋_GB2312"/>
                <w:kern w:val="0"/>
                <w:sz w:val="24"/>
                <w:lang w:eastAsia="zh-CN"/>
              </w:rPr>
              <w:t>）</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302</w:t>
            </w:r>
          </w:p>
        </w:tc>
        <w:tc>
          <w:tcPr>
            <w:tcW w:w="39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昌吉州农业灌溉水利用系数测算项目</w:t>
            </w:r>
          </w:p>
        </w:tc>
        <w:tc>
          <w:tcPr>
            <w:tcW w:w="75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w:t>
            </w: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302</w:t>
            </w:r>
          </w:p>
        </w:tc>
        <w:tc>
          <w:tcPr>
            <w:tcW w:w="397"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昌吉州农业灌溉用水定额测定</w:t>
            </w:r>
          </w:p>
        </w:tc>
        <w:tc>
          <w:tcPr>
            <w:tcW w:w="75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w:t>
            </w: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备注：如无项目支出，请填写“我单位无项目支出预算，此表为空表”</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hint="eastAsia"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编制部门（单位）： 昌吉州</w:t>
      </w:r>
      <w:r>
        <w:rPr>
          <w:rFonts w:hint="eastAsia" w:ascii="仿宋_GB2312" w:hAnsi="宋体" w:eastAsia="仿宋_GB2312"/>
          <w:kern w:val="0"/>
          <w:sz w:val="24"/>
          <w:lang w:eastAsia="zh-CN"/>
        </w:rPr>
        <w:t>水利管理总站（</w:t>
      </w:r>
      <w:r>
        <w:rPr>
          <w:rFonts w:hint="eastAsia" w:ascii="仿宋_GB2312" w:hAnsi="宋体" w:eastAsia="仿宋_GB2312"/>
          <w:kern w:val="0"/>
          <w:sz w:val="24"/>
          <w:lang w:val="en-US" w:eastAsia="zh-CN"/>
        </w:rPr>
        <w:t>500管理局</w:t>
      </w:r>
      <w:r>
        <w:rPr>
          <w:rFonts w:hint="eastAsia" w:ascii="仿宋_GB2312" w:hAnsi="宋体" w:eastAsia="仿宋_GB2312"/>
          <w:kern w:val="0"/>
          <w:sz w:val="24"/>
          <w:lang w:eastAsia="zh-CN"/>
        </w:rPr>
        <w:t>）</w:t>
      </w:r>
      <w:r>
        <w:rPr>
          <w:rFonts w:hint="eastAsia" w:ascii="仿宋_GB2312" w:hAnsi="宋体" w:eastAsia="仿宋_GB2312"/>
          <w:kern w:val="0"/>
          <w:sz w:val="24"/>
        </w:rPr>
        <w:t xml:space="preserve">         单位：万元</w:t>
      </w:r>
    </w:p>
    <w:p>
      <w:pPr>
        <w:widowControl/>
        <w:jc w:val="left"/>
        <w:outlineLvl w:val="1"/>
        <w:rPr>
          <w:rFonts w:hint="eastAsia" w:ascii="仿宋_GB2312" w:hAnsi="宋体" w:eastAsia="仿宋_GB2312"/>
          <w:kern w:val="0"/>
          <w:sz w:val="24"/>
        </w:rPr>
      </w:pPr>
    </w:p>
    <w:tbl>
      <w:tblPr>
        <w:tblW w:w="924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75"/>
        <w:gridCol w:w="1417"/>
        <w:gridCol w:w="1559"/>
        <w:gridCol w:w="1418"/>
        <w:gridCol w:w="1559"/>
        <w:gridCol w:w="1712"/>
      </w:tblGrid>
      <w:tr>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6.62</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0.62</w:t>
            </w:r>
          </w:p>
        </w:tc>
      </w:tr>
      <w:tr>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备注：如无“三公经费”预算，请填写“我单位无“三公”经费预算，此表为空表”</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hint="eastAsia" w:ascii="仿宋_GB2312" w:hAnsi="宋体" w:eastAsia="仿宋_GB2312"/>
          <w:kern w:val="0"/>
          <w:sz w:val="24"/>
        </w:rPr>
      </w:pPr>
    </w:p>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编制部门（单位）：昌吉州</w:t>
      </w:r>
      <w:r>
        <w:rPr>
          <w:rFonts w:hint="eastAsia" w:ascii="仿宋_GB2312" w:hAnsi="宋体" w:eastAsia="仿宋_GB2312"/>
          <w:kern w:val="0"/>
          <w:sz w:val="24"/>
          <w:lang w:eastAsia="zh-CN"/>
        </w:rPr>
        <w:t>水利管理总站（</w:t>
      </w:r>
      <w:r>
        <w:rPr>
          <w:rFonts w:hint="eastAsia" w:ascii="仿宋_GB2312" w:hAnsi="宋体" w:eastAsia="仿宋_GB2312"/>
          <w:kern w:val="0"/>
          <w:sz w:val="24"/>
          <w:lang w:val="en-US" w:eastAsia="zh-CN"/>
        </w:rPr>
        <w:t>500管理局</w:t>
      </w:r>
      <w:r>
        <w:rPr>
          <w:rFonts w:hint="eastAsia" w:ascii="仿宋_GB2312" w:hAnsi="宋体" w:eastAsia="仿宋_GB2312"/>
          <w:kern w:val="0"/>
          <w:sz w:val="24"/>
          <w:lang w:eastAsia="zh-CN"/>
        </w:rPr>
        <w:t>）</w:t>
      </w:r>
      <w:r>
        <w:rPr>
          <w:rFonts w:hint="eastAsia" w:ascii="仿宋_GB2312" w:hAnsi="宋体" w:eastAsia="仿宋_GB2312"/>
          <w:kern w:val="0"/>
          <w:sz w:val="24"/>
        </w:rPr>
        <w:t xml:space="preserve">        单位：万元</w:t>
      </w:r>
    </w:p>
    <w:p>
      <w:pPr>
        <w:widowControl/>
        <w:spacing w:line="280" w:lineRule="exact"/>
        <w:outlineLvl w:val="1"/>
        <w:rPr>
          <w:rFonts w:hint="eastAsia" w:ascii="仿宋_GB2312" w:hAnsi="宋体" w:eastAsia="仿宋_GB2312"/>
          <w:kern w:val="0"/>
          <w:sz w:val="24"/>
        </w:rPr>
      </w:pPr>
    </w:p>
    <w:tbl>
      <w:tblPr>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85"/>
        <w:gridCol w:w="457"/>
        <w:gridCol w:w="699"/>
        <w:gridCol w:w="2544"/>
        <w:gridCol w:w="1669"/>
        <w:gridCol w:w="1701"/>
        <w:gridCol w:w="1559"/>
      </w:tblGrid>
      <w:tr>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sectPr>
          <w:footerReference r:id="rId4" w:type="even"/>
          <w:pgSz w:w="11906" w:h="16838"/>
          <w:pgMar w:top="1701" w:right="1701" w:bottom="1701" w:left="1701" w:header="851" w:footer="992" w:gutter="0"/>
          <w:paperSrc w:first="0" w:other="0"/>
          <w:pgNumType w:start="1"/>
          <w:cols w:space="0" w:num="1"/>
          <w:docGrid w:linePitch="312"/>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2021年昌吉州水利管理总站（昌吉州“500”水库受水区配水工程管理局）预算情况说明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昌吉州水利管理总站（昌吉州“500”水库受水区配水工程管理局）2021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按照全口径预算的原则，昌吉州水利管理总站（昌吉州“500”水库受水区配水工程管理局）2021年所有收入和支出均纳入部门（单位）预算管理。收支总预算567.22万元。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支出预算包括：农林水支出465.01万元，社会保障和就业支出</w:t>
      </w:r>
      <w:r>
        <w:rPr>
          <w:rFonts w:hint="eastAsia" w:ascii="仿宋_GB2312" w:hAnsi="宋体" w:eastAsia="仿宋_GB2312" w:cs="宋体"/>
          <w:spacing w:val="-6"/>
          <w:kern w:val="0"/>
          <w:sz w:val="32"/>
          <w:szCs w:val="32"/>
        </w:rPr>
        <w:t>49.05万元，</w:t>
      </w:r>
      <w:r>
        <w:rPr>
          <w:rFonts w:hint="eastAsia" w:ascii="仿宋_GB2312" w:hAnsi="宋体" w:eastAsia="仿宋_GB2312" w:cs="宋体"/>
          <w:kern w:val="0"/>
          <w:sz w:val="32"/>
          <w:szCs w:val="32"/>
        </w:rPr>
        <w:t>卫生健康支出53.16万元，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昌吉州水利管理总站（昌吉州“500”水库受水区配水工程管理局）2021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昌吉州水利管理总站（昌吉州“500”水库受水区配水工程管理局）收入预算567.22万元，其中：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一般公共预算567.22万元，占100%，比上年增加35.13 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2021年</w:t>
      </w:r>
      <w:r>
        <w:rPr>
          <w:rFonts w:hint="eastAsia" w:ascii="仿宋_GB2312" w:hAnsi="宋体" w:eastAsia="仿宋_GB2312"/>
          <w:sz w:val="32"/>
          <w:szCs w:val="32"/>
        </w:rPr>
        <w:t>在编人员增加4人， 2021年增加人员预算30万元；为进一步加强水资源管理，严格控制地下水开采，</w:t>
      </w:r>
      <w:r>
        <w:rPr>
          <w:rFonts w:ascii="仿宋_GB2312" w:hAnsi="宋体" w:eastAsia="仿宋_GB2312"/>
          <w:kern w:val="0"/>
          <w:sz w:val="32"/>
          <w:szCs w:val="32"/>
        </w:rPr>
        <w:t>昌吉州农业灌溉用水定额测定、昌吉州农业灌溉水利用系数测算</w:t>
      </w:r>
      <w:r>
        <w:rPr>
          <w:rFonts w:hint="eastAsia" w:ascii="仿宋_GB2312" w:hAnsi="宋体" w:eastAsia="仿宋_GB2312"/>
          <w:sz w:val="32"/>
          <w:szCs w:val="32"/>
        </w:rPr>
        <w:t>项目预算增加5万元。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昌吉州水利管理总站（昌吉州“500”水库受水区配水工程管理局）2021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昌吉州水利管理总站（昌吉州“500”水库受水区配水工程管理局）2021年支出预算567.22万元，其中：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基本支出557.22万元，占98.24%，比上年增加30.13万元，主要原因是2021年</w:t>
      </w:r>
      <w:r>
        <w:rPr>
          <w:rFonts w:hint="eastAsia" w:ascii="仿宋_GB2312" w:hAnsi="宋体" w:eastAsia="仿宋_GB2312"/>
          <w:sz w:val="32"/>
          <w:szCs w:val="32"/>
        </w:rPr>
        <w:t>在编人员增加4人， 2021年增加人员预算30万元。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项目支出10万元，占1.76%，比上年增加5万元，主要原因是</w:t>
      </w:r>
      <w:r>
        <w:rPr>
          <w:rFonts w:hint="eastAsia" w:ascii="仿宋_GB2312" w:hAnsi="宋体" w:eastAsia="仿宋_GB2312"/>
          <w:sz w:val="32"/>
          <w:szCs w:val="32"/>
          <w:lang w:eastAsia="zh-CN"/>
        </w:rPr>
        <w:t>：</w:t>
      </w:r>
      <w:r>
        <w:rPr>
          <w:rFonts w:hint="eastAsia" w:ascii="仿宋_GB2312" w:hAnsi="宋体" w:eastAsia="仿宋_GB2312"/>
          <w:sz w:val="32"/>
          <w:szCs w:val="32"/>
        </w:rPr>
        <w:t>进一步加强水资源管理，严格控制地下水开采，</w:t>
      </w:r>
      <w:r>
        <w:rPr>
          <w:rFonts w:ascii="仿宋_GB2312" w:hAnsi="宋体" w:eastAsia="仿宋_GB2312"/>
          <w:kern w:val="0"/>
          <w:sz w:val="32"/>
          <w:szCs w:val="32"/>
        </w:rPr>
        <w:t>昌吉州农业灌溉用水定额测定、昌吉州农业灌溉水利用系数测算</w:t>
      </w:r>
      <w:r>
        <w:rPr>
          <w:rFonts w:hint="eastAsia" w:ascii="仿宋_GB2312" w:hAnsi="宋体" w:eastAsia="仿宋_GB2312"/>
          <w:sz w:val="32"/>
          <w:szCs w:val="32"/>
        </w:rPr>
        <w:t>项目预算增加5万元。</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昌吉州水利管理总站（昌吉州“500”水库受水区配水工程管理局）2021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2021年财政拨款收支总预算567.22万元。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收入预算包括：一般公共预算拨款567.22万元。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w:t>
      </w:r>
      <w:r>
        <w:rPr>
          <w:rFonts w:hint="eastAsia" w:ascii="仿宋_GB2312" w:hAnsi="宋体" w:eastAsia="仿宋_GB2312" w:cs="宋体"/>
          <w:kern w:val="0"/>
          <w:sz w:val="32"/>
          <w:szCs w:val="32"/>
        </w:rPr>
        <w:t xml:space="preserve"> 社会保障和就业支出</w:t>
      </w:r>
      <w:r>
        <w:rPr>
          <w:rFonts w:hint="eastAsia" w:ascii="仿宋_GB2312" w:hAnsi="宋体" w:eastAsia="仿宋_GB2312" w:cs="宋体"/>
          <w:spacing w:val="-6"/>
          <w:kern w:val="0"/>
          <w:sz w:val="32"/>
          <w:szCs w:val="32"/>
        </w:rPr>
        <w:t>49.05万元，主要用于</w:t>
      </w:r>
      <w:r>
        <w:rPr>
          <w:rFonts w:hint="eastAsia" w:ascii="仿宋_GB2312" w:hAnsi="宋体" w:eastAsia="仿宋_GB2312" w:cs="宋体"/>
          <w:color w:val="000000"/>
          <w:sz w:val="32"/>
          <w:szCs w:val="32"/>
        </w:rPr>
        <w:t>机关事业单位基本养老保险缴费支出</w:t>
      </w:r>
      <w:r>
        <w:rPr>
          <w:rFonts w:hint="eastAsia" w:ascii="仿宋_GB2312" w:hAnsi="宋体" w:eastAsia="仿宋_GB2312" w:cs="宋体"/>
          <w:spacing w:val="-6"/>
          <w:kern w:val="0"/>
          <w:sz w:val="32"/>
          <w:szCs w:val="32"/>
        </w:rPr>
        <w:t>。</w:t>
      </w:r>
      <w:r>
        <w:rPr>
          <w:rFonts w:hint="eastAsia" w:ascii="仿宋_GB2312" w:hAnsi="宋体" w:eastAsia="仿宋_GB2312" w:cs="宋体"/>
          <w:kern w:val="0"/>
          <w:sz w:val="32"/>
          <w:szCs w:val="32"/>
        </w:rPr>
        <w:t>卫生健康支出53.16万元，</w:t>
      </w:r>
      <w:r>
        <w:rPr>
          <w:rFonts w:hint="eastAsia" w:ascii="仿宋_GB2312" w:hAnsi="宋体" w:eastAsia="仿宋_GB2312" w:cs="宋体"/>
          <w:spacing w:val="-6"/>
          <w:kern w:val="0"/>
          <w:sz w:val="32"/>
          <w:szCs w:val="32"/>
        </w:rPr>
        <w:t>主要用于</w:t>
      </w:r>
      <w:r>
        <w:rPr>
          <w:rFonts w:hint="eastAsia" w:ascii="仿宋_GB2312" w:hAnsi="宋体" w:eastAsia="仿宋_GB2312" w:cs="宋体"/>
          <w:color w:val="000000"/>
          <w:sz w:val="32"/>
          <w:szCs w:val="32"/>
        </w:rPr>
        <w:t>事业单位医疗、公务员医疗补助、其他行政事业单位医疗支出。</w:t>
      </w:r>
      <w:r>
        <w:rPr>
          <w:rFonts w:hint="eastAsia" w:ascii="仿宋_GB2312" w:hAnsi="宋体" w:eastAsia="仿宋_GB2312" w:cs="宋体"/>
          <w:kern w:val="0"/>
          <w:sz w:val="32"/>
          <w:szCs w:val="32"/>
        </w:rPr>
        <w:t>农林水支出465.01主要用于</w:t>
      </w:r>
      <w:r>
        <w:rPr>
          <w:rFonts w:hint="eastAsia" w:ascii="仿宋_GB2312" w:hAnsi="宋体" w:eastAsia="仿宋_GB2312" w:cs="宋体"/>
          <w:color w:val="000000"/>
          <w:sz w:val="32"/>
          <w:szCs w:val="32"/>
        </w:rPr>
        <w:t>水利行业业务管理。</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昌吉州水利管理总站（昌吉州“500”水库受水区配水工程管理局）2021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昌吉州水利管理总站（昌吉州“500”水库受水区配水工程管理局）2021年一般公共预算拨款合计567.22万元，其中：基本支出557.22万元，比上年预算增加30.13万元，增长5.72%。主要原因是：2021年</w:t>
      </w:r>
      <w:r>
        <w:rPr>
          <w:rFonts w:hint="eastAsia" w:ascii="仿宋_GB2312" w:hAnsi="宋体" w:eastAsia="仿宋_GB2312"/>
          <w:sz w:val="32"/>
          <w:szCs w:val="32"/>
        </w:rPr>
        <w:t>在编人员增加4人， 2021年增加人员预算30万元。</w:t>
      </w:r>
      <w:r>
        <w:rPr>
          <w:rFonts w:hint="eastAsia" w:ascii="仿宋_GB2312" w:hAnsi="宋体" w:eastAsia="仿宋_GB2312" w:cs="宋体"/>
          <w:kern w:val="0"/>
          <w:sz w:val="32"/>
          <w:szCs w:val="32"/>
        </w:rPr>
        <w:t>项目支出10万元，比上年预算增加5万元，增长（下降）100%。主要原因是</w:t>
      </w:r>
      <w:r>
        <w:rPr>
          <w:rFonts w:hint="eastAsia" w:ascii="仿宋_GB2312" w:hAnsi="宋体" w:eastAsia="仿宋_GB2312" w:cs="宋体"/>
          <w:kern w:val="0"/>
          <w:sz w:val="32"/>
          <w:szCs w:val="32"/>
          <w:lang w:eastAsia="zh-CN"/>
        </w:rPr>
        <w:t>：</w:t>
      </w:r>
      <w:r>
        <w:rPr>
          <w:rFonts w:hint="eastAsia" w:ascii="仿宋_GB2312" w:hAnsi="宋体" w:eastAsia="仿宋_GB2312"/>
          <w:sz w:val="32"/>
          <w:szCs w:val="32"/>
        </w:rPr>
        <w:t>进一步加强水资源管理，严格控制地下水开采，</w:t>
      </w:r>
      <w:r>
        <w:rPr>
          <w:rFonts w:ascii="仿宋_GB2312" w:hAnsi="宋体" w:eastAsia="仿宋_GB2312"/>
          <w:kern w:val="0"/>
          <w:sz w:val="32"/>
          <w:szCs w:val="32"/>
        </w:rPr>
        <w:t>昌吉州农业灌溉用水定额测定、昌吉州农业灌溉水利用系数测算</w:t>
      </w:r>
      <w:r>
        <w:rPr>
          <w:rFonts w:hint="eastAsia" w:ascii="仿宋_GB2312" w:hAnsi="宋体" w:eastAsia="仿宋_GB2312"/>
          <w:sz w:val="32"/>
          <w:szCs w:val="32"/>
        </w:rPr>
        <w:t>项目预算增加5万元。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 xml:space="preserve"> 农林水支出465.01万元，</w:t>
      </w:r>
      <w:r>
        <w:rPr>
          <w:rFonts w:hint="eastAsia" w:ascii="仿宋_GB2312" w:eastAsia="仿宋_GB2312"/>
          <w:sz w:val="32"/>
          <w:szCs w:val="32"/>
        </w:rPr>
        <w:t>占81.98%。</w:t>
      </w:r>
    </w:p>
    <w:p>
      <w:pPr>
        <w:spacing w:line="560" w:lineRule="exact"/>
        <w:ind w:firstLine="640" w:firstLineChars="200"/>
        <w:rPr>
          <w:rFonts w:ascii="仿宋_GB2312" w:hAnsi="宋体" w:eastAsia="仿宋_GB2312" w:cs="宋体"/>
          <w:spacing w:val="-6"/>
          <w:kern w:val="0"/>
          <w:sz w:val="32"/>
          <w:szCs w:val="32"/>
        </w:rPr>
      </w:pPr>
      <w:r>
        <w:rPr>
          <w:rFonts w:hint="eastAsia" w:ascii="仿宋_GB2312" w:eastAsia="仿宋_GB2312"/>
          <w:sz w:val="32"/>
          <w:szCs w:val="32"/>
        </w:rPr>
        <w:t>2、</w:t>
      </w:r>
      <w:r>
        <w:rPr>
          <w:rFonts w:hint="eastAsia" w:ascii="仿宋_GB2312" w:hAnsi="宋体" w:eastAsia="仿宋_GB2312" w:cs="宋体"/>
          <w:kern w:val="0"/>
          <w:sz w:val="32"/>
          <w:szCs w:val="32"/>
        </w:rPr>
        <w:t>社会保障和就业支出</w:t>
      </w:r>
      <w:r>
        <w:rPr>
          <w:rFonts w:hint="eastAsia" w:ascii="仿宋_GB2312" w:hAnsi="宋体" w:eastAsia="仿宋_GB2312" w:cs="宋体"/>
          <w:spacing w:val="-6"/>
          <w:kern w:val="0"/>
          <w:sz w:val="32"/>
          <w:szCs w:val="32"/>
        </w:rPr>
        <w:t>49.05万元，</w:t>
      </w:r>
      <w:r>
        <w:rPr>
          <w:rFonts w:hint="eastAsia" w:ascii="仿宋_GB2312" w:eastAsia="仿宋_GB2312"/>
          <w:sz w:val="32"/>
          <w:szCs w:val="32"/>
        </w:rPr>
        <w:t>占8.65%。</w:t>
      </w:r>
    </w:p>
    <w:p>
      <w:pPr>
        <w:spacing w:line="560" w:lineRule="exact"/>
        <w:ind w:firstLine="616" w:firstLineChars="200"/>
        <w:rPr>
          <w:rFonts w:ascii="仿宋_GB2312" w:eastAsia="仿宋_GB2312"/>
          <w:b/>
          <w:sz w:val="32"/>
          <w:szCs w:val="32"/>
        </w:rPr>
      </w:pPr>
      <w:r>
        <w:rPr>
          <w:rFonts w:hint="eastAsia" w:ascii="仿宋_GB2312" w:hAnsi="宋体" w:eastAsia="仿宋_GB2312" w:cs="宋体"/>
          <w:spacing w:val="-6"/>
          <w:kern w:val="0"/>
          <w:sz w:val="32"/>
          <w:szCs w:val="32"/>
        </w:rPr>
        <w:t>3、</w:t>
      </w:r>
      <w:r>
        <w:rPr>
          <w:rFonts w:hint="eastAsia" w:ascii="仿宋_GB2312" w:hAnsi="宋体" w:eastAsia="仿宋_GB2312" w:cs="宋体"/>
          <w:kern w:val="0"/>
          <w:sz w:val="32"/>
          <w:szCs w:val="32"/>
        </w:rPr>
        <w:t>卫生健康支出53.16万元，</w:t>
      </w:r>
      <w:r>
        <w:rPr>
          <w:rFonts w:hint="eastAsia" w:ascii="仿宋_GB2312" w:eastAsia="仿宋_GB2312"/>
          <w:sz w:val="32"/>
          <w:szCs w:val="32"/>
        </w:rPr>
        <w:t>占9.37%。</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 农林水支出（类）财政事务（款）</w:t>
      </w:r>
      <w:r>
        <w:rPr>
          <w:rFonts w:hint="eastAsia" w:ascii="仿宋_GB2312" w:hAnsi="宋体" w:eastAsia="仿宋_GB2312" w:cs="宋体"/>
          <w:color w:val="000000"/>
          <w:sz w:val="32"/>
          <w:szCs w:val="32"/>
        </w:rPr>
        <w:t>水利行业业务管理</w:t>
      </w:r>
      <w:r>
        <w:rPr>
          <w:rFonts w:hint="eastAsia" w:ascii="仿宋_GB2312" w:hAnsi="宋体" w:eastAsia="仿宋_GB2312" w:cs="宋体"/>
          <w:kern w:val="0"/>
          <w:sz w:val="32"/>
          <w:szCs w:val="32"/>
        </w:rPr>
        <w:t>（项）:2021年预算数为465.01万元，比上年预算数增加</w:t>
      </w:r>
      <w:r>
        <w:rPr>
          <w:rFonts w:hint="eastAsia" w:ascii="仿宋_GB2312" w:hAnsi="宋体" w:eastAsia="仿宋_GB2312" w:cs="宋体"/>
          <w:kern w:val="0"/>
          <w:sz w:val="32"/>
          <w:szCs w:val="32"/>
          <w:lang w:val="en-US" w:eastAsia="zh-CN"/>
        </w:rPr>
        <w:t>15.79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3.51</w:t>
      </w:r>
      <w:r>
        <w:rPr>
          <w:rFonts w:hint="eastAsia" w:ascii="仿宋_GB2312" w:hAnsi="宋体" w:eastAsia="仿宋_GB2312" w:cs="宋体"/>
          <w:kern w:val="0"/>
          <w:sz w:val="32"/>
          <w:szCs w:val="32"/>
        </w:rPr>
        <w:t>%，主要原因是：2021年</w:t>
      </w:r>
      <w:r>
        <w:rPr>
          <w:rFonts w:hint="eastAsia" w:ascii="仿宋_GB2312" w:hAnsi="宋体" w:eastAsia="仿宋_GB2312"/>
          <w:sz w:val="32"/>
          <w:szCs w:val="32"/>
        </w:rPr>
        <w:t>在编人员增加4人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使</w:t>
      </w:r>
      <w:r>
        <w:rPr>
          <w:rFonts w:hint="eastAsia" w:ascii="仿宋_GB2312" w:hAnsi="宋体" w:eastAsia="仿宋_GB2312"/>
          <w:sz w:val="32"/>
          <w:szCs w:val="32"/>
        </w:rPr>
        <w:t>2021年增加人员预算</w:t>
      </w:r>
      <w:r>
        <w:rPr>
          <w:rFonts w:hint="eastAsia" w:ascii="仿宋_GB2312" w:hAnsi="宋体" w:eastAsia="仿宋_GB2312"/>
          <w:sz w:val="32"/>
          <w:szCs w:val="32"/>
          <w:lang w:val="en-US" w:eastAsia="zh-CN"/>
        </w:rPr>
        <w:t>15.79</w:t>
      </w:r>
      <w:r>
        <w:rPr>
          <w:rFonts w:hint="eastAsia" w:ascii="仿宋_GB2312" w:hAnsi="宋体" w:eastAsia="仿宋_GB2312"/>
          <w:sz w:val="32"/>
          <w:szCs w:val="32"/>
        </w:rPr>
        <w:t>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 社会保障和就业支出（类）财政事务（款）</w:t>
      </w:r>
      <w:r>
        <w:rPr>
          <w:rFonts w:hint="eastAsia" w:ascii="仿宋_GB2312" w:hAnsi="宋体" w:eastAsia="仿宋_GB2312" w:cs="宋体"/>
          <w:color w:val="000000"/>
          <w:sz w:val="32"/>
          <w:szCs w:val="32"/>
        </w:rPr>
        <w:t>机关事业单位基本养老保险缴费支出</w:t>
      </w:r>
      <w:r>
        <w:rPr>
          <w:rFonts w:hint="eastAsia" w:ascii="仿宋_GB2312" w:hAnsi="宋体" w:eastAsia="仿宋_GB2312" w:cs="宋体"/>
          <w:kern w:val="0"/>
          <w:sz w:val="32"/>
          <w:szCs w:val="32"/>
        </w:rPr>
        <w:t>（项）:2021年预算数为49.05万元，比上年预算数增加</w:t>
      </w:r>
      <w:r>
        <w:rPr>
          <w:rFonts w:hint="eastAsia" w:ascii="仿宋_GB2312" w:hAnsi="宋体" w:eastAsia="仿宋_GB2312" w:cs="宋体"/>
          <w:kern w:val="0"/>
          <w:sz w:val="32"/>
          <w:szCs w:val="32"/>
          <w:lang w:val="en-US" w:eastAsia="zh-CN"/>
        </w:rPr>
        <w:t>2.52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5.42</w:t>
      </w:r>
      <w:r>
        <w:rPr>
          <w:rFonts w:hint="eastAsia" w:ascii="仿宋_GB2312" w:hAnsi="宋体" w:eastAsia="仿宋_GB2312" w:cs="宋体"/>
          <w:kern w:val="0"/>
          <w:sz w:val="32"/>
          <w:szCs w:val="32"/>
        </w:rPr>
        <w:t>%，主要原因是：2021年</w:t>
      </w:r>
      <w:r>
        <w:rPr>
          <w:rFonts w:hint="eastAsia" w:ascii="仿宋_GB2312" w:hAnsi="宋体" w:eastAsia="仿宋_GB2312"/>
          <w:sz w:val="32"/>
          <w:szCs w:val="32"/>
        </w:rPr>
        <w:t>在编人员增加4人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使</w:t>
      </w:r>
      <w:r>
        <w:rPr>
          <w:rFonts w:hint="eastAsia" w:ascii="仿宋_GB2312" w:hAnsi="宋体" w:eastAsia="仿宋_GB2312"/>
          <w:sz w:val="32"/>
          <w:szCs w:val="32"/>
        </w:rPr>
        <w:t>2021年增加人员预算</w:t>
      </w:r>
      <w:r>
        <w:rPr>
          <w:rFonts w:hint="eastAsia" w:ascii="仿宋_GB2312" w:hAnsi="宋体" w:eastAsia="仿宋_GB2312"/>
          <w:sz w:val="32"/>
          <w:szCs w:val="32"/>
          <w:lang w:val="en-US" w:eastAsia="zh-CN"/>
        </w:rPr>
        <w:t>2.52</w:t>
      </w:r>
      <w:r>
        <w:rPr>
          <w:rFonts w:hint="eastAsia" w:ascii="仿宋_GB2312" w:hAnsi="宋体" w:eastAsia="仿宋_GB2312"/>
          <w:sz w:val="32"/>
          <w:szCs w:val="32"/>
        </w:rPr>
        <w:t>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3、卫生健康支出（类）财政事务（款）</w:t>
      </w:r>
      <w:r>
        <w:rPr>
          <w:rFonts w:hint="eastAsia" w:ascii="仿宋_GB2312" w:hAnsi="宋体" w:eastAsia="仿宋_GB2312" w:cs="宋体"/>
          <w:color w:val="000000"/>
          <w:sz w:val="32"/>
          <w:szCs w:val="32"/>
        </w:rPr>
        <w:t>事业单位医疗</w:t>
      </w:r>
      <w:r>
        <w:rPr>
          <w:rFonts w:hint="eastAsia" w:ascii="仿宋_GB2312" w:hAnsi="宋体" w:eastAsia="仿宋_GB2312" w:cs="宋体"/>
          <w:kern w:val="0"/>
          <w:sz w:val="32"/>
          <w:szCs w:val="32"/>
        </w:rPr>
        <w:t>（项）:2021年预算数为39.15万元，比上年预算数增加</w:t>
      </w:r>
      <w:r>
        <w:rPr>
          <w:rFonts w:hint="eastAsia" w:ascii="仿宋_GB2312" w:hAnsi="宋体" w:eastAsia="仿宋_GB2312" w:cs="宋体"/>
          <w:kern w:val="0"/>
          <w:sz w:val="32"/>
          <w:szCs w:val="32"/>
          <w:lang w:val="en-US" w:eastAsia="zh-CN"/>
        </w:rPr>
        <w:t>11.75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42.88</w:t>
      </w:r>
      <w:r>
        <w:rPr>
          <w:rFonts w:hint="eastAsia" w:ascii="仿宋_GB2312" w:hAnsi="宋体" w:eastAsia="仿宋_GB2312" w:cs="宋体"/>
          <w:kern w:val="0"/>
          <w:sz w:val="32"/>
          <w:szCs w:val="32"/>
        </w:rPr>
        <w:t>%，主要原因是：2021年</w:t>
      </w:r>
      <w:r>
        <w:rPr>
          <w:rFonts w:hint="eastAsia" w:ascii="仿宋_GB2312" w:hAnsi="宋体" w:eastAsia="仿宋_GB2312"/>
          <w:sz w:val="32"/>
          <w:szCs w:val="32"/>
        </w:rPr>
        <w:t>在编人员增加4人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使</w:t>
      </w:r>
      <w:r>
        <w:rPr>
          <w:rFonts w:hint="eastAsia" w:ascii="仿宋_GB2312" w:hAnsi="宋体" w:eastAsia="仿宋_GB2312"/>
          <w:sz w:val="32"/>
          <w:szCs w:val="32"/>
        </w:rPr>
        <w:t>2021年增加人员预算</w:t>
      </w:r>
      <w:r>
        <w:rPr>
          <w:rFonts w:hint="eastAsia" w:ascii="仿宋_GB2312" w:hAnsi="宋体" w:eastAsia="仿宋_GB2312"/>
          <w:sz w:val="32"/>
          <w:szCs w:val="32"/>
          <w:lang w:val="en-US" w:eastAsia="zh-CN"/>
        </w:rPr>
        <w:t>11.75</w:t>
      </w:r>
      <w:r>
        <w:rPr>
          <w:rFonts w:hint="eastAsia" w:ascii="仿宋_GB2312" w:hAnsi="宋体" w:eastAsia="仿宋_GB2312"/>
          <w:sz w:val="32"/>
          <w:szCs w:val="32"/>
        </w:rPr>
        <w:t>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4、卫生健康支出（类）财政事务（款）</w:t>
      </w:r>
      <w:r>
        <w:rPr>
          <w:rFonts w:hint="eastAsia" w:ascii="仿宋_GB2312" w:hAnsi="宋体" w:eastAsia="仿宋_GB2312" w:cs="宋体"/>
          <w:color w:val="000000"/>
          <w:sz w:val="32"/>
          <w:szCs w:val="32"/>
        </w:rPr>
        <w:t>公务员医疗补助</w:t>
      </w:r>
      <w:r>
        <w:rPr>
          <w:rFonts w:hint="eastAsia" w:ascii="仿宋_GB2312" w:hAnsi="宋体" w:eastAsia="仿宋_GB2312" w:cs="宋体"/>
          <w:kern w:val="0"/>
          <w:sz w:val="32"/>
          <w:szCs w:val="32"/>
        </w:rPr>
        <w:t>（项）:2021年预算数为12.54万元，比上年预算数增加</w:t>
      </w:r>
      <w:r>
        <w:rPr>
          <w:rFonts w:hint="eastAsia" w:ascii="仿宋_GB2312" w:hAnsi="宋体" w:eastAsia="仿宋_GB2312" w:cs="宋体"/>
          <w:kern w:val="0"/>
          <w:sz w:val="32"/>
          <w:szCs w:val="32"/>
          <w:lang w:val="en-US" w:eastAsia="zh-CN"/>
        </w:rPr>
        <w:t>1.01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8.76</w:t>
      </w:r>
      <w:r>
        <w:rPr>
          <w:rFonts w:hint="eastAsia" w:ascii="仿宋_GB2312" w:hAnsi="宋体" w:eastAsia="仿宋_GB2312" w:cs="宋体"/>
          <w:kern w:val="0"/>
          <w:sz w:val="32"/>
          <w:szCs w:val="32"/>
        </w:rPr>
        <w:t>%，主要原因是：2021年</w:t>
      </w:r>
      <w:r>
        <w:rPr>
          <w:rFonts w:hint="eastAsia" w:ascii="仿宋_GB2312" w:hAnsi="宋体" w:eastAsia="仿宋_GB2312"/>
          <w:sz w:val="32"/>
          <w:szCs w:val="32"/>
        </w:rPr>
        <w:t>在编人员增加4人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使</w:t>
      </w:r>
      <w:r>
        <w:rPr>
          <w:rFonts w:hint="eastAsia" w:ascii="仿宋_GB2312" w:hAnsi="宋体" w:eastAsia="仿宋_GB2312"/>
          <w:sz w:val="32"/>
          <w:szCs w:val="32"/>
        </w:rPr>
        <w:t>2021年增加人员预算</w:t>
      </w:r>
      <w:r>
        <w:rPr>
          <w:rFonts w:hint="eastAsia" w:ascii="仿宋_GB2312" w:hAnsi="宋体" w:eastAsia="仿宋_GB2312"/>
          <w:sz w:val="32"/>
          <w:szCs w:val="32"/>
          <w:lang w:val="en-US" w:eastAsia="zh-CN"/>
        </w:rPr>
        <w:t>1.01</w:t>
      </w:r>
      <w:r>
        <w:rPr>
          <w:rFonts w:hint="eastAsia" w:ascii="仿宋_GB2312" w:hAnsi="宋体" w:eastAsia="仿宋_GB2312"/>
          <w:sz w:val="32"/>
          <w:szCs w:val="32"/>
        </w:rPr>
        <w:t>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5、卫生健康支出（类）财政事务（款）</w:t>
      </w:r>
      <w:r>
        <w:rPr>
          <w:rFonts w:hint="eastAsia" w:ascii="仿宋_GB2312" w:hAnsi="宋体" w:eastAsia="仿宋_GB2312" w:cs="宋体"/>
          <w:color w:val="000000"/>
          <w:sz w:val="32"/>
          <w:szCs w:val="32"/>
        </w:rPr>
        <w:t>其他行政事业单位医疗支出</w:t>
      </w:r>
      <w:r>
        <w:rPr>
          <w:rFonts w:hint="eastAsia" w:ascii="仿宋_GB2312" w:hAnsi="宋体" w:eastAsia="仿宋_GB2312" w:cs="宋体"/>
          <w:kern w:val="0"/>
          <w:sz w:val="32"/>
          <w:szCs w:val="32"/>
        </w:rPr>
        <w:t>（项）:2021年预算数为1.47万元，比上年预算数减少</w:t>
      </w:r>
      <w:r>
        <w:rPr>
          <w:rFonts w:hint="eastAsia" w:ascii="仿宋_GB2312" w:hAnsi="宋体" w:eastAsia="仿宋_GB2312" w:cs="宋体"/>
          <w:kern w:val="0"/>
          <w:sz w:val="32"/>
          <w:szCs w:val="32"/>
          <w:lang w:val="en-US" w:eastAsia="zh-CN"/>
        </w:rPr>
        <w:t>0.93</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38.75</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生育、失业、工伤保险缴纳比例降低，是2021年预算减少0.93万元。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昌吉州水利管理总站（昌吉州“500”水库受水区配水工程管理局）2021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昌吉州水利管理总站（昌吉州“500”水库受水区配水工程管理局）2021年一般公共预算基本支出557.22万元，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496.23万元，主要包括：基本工资195.39万元、津贴补贴3.5万元、奖金13.72万元、伙食补助费44.1万元、绩效工资97.43万元、机关事业单位基本养老保险缴费49.05万元、职工基本医疗保险缴费39.15万元、公务员医疗补助缴费12.54万元、其他社会保障缴费1.47万元、住房公积金36.09万元、奖励金1.59万元、其他对个人和家庭的补助1.5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60.99万元，主要包括：办公费5.05万元、印刷费0.5万元、水费1.5万元、电费1.5万元、邮电费3.6万元、取暖费5.5万元、物业管理费1万元、差旅费6.5万元、维修（护）费1万元、培训费1万元、公务接待费0.62万元、劳务费8万元、工会经费3.91万元、福利费8.99万元、公务用车运行维护费6万元、其他商品和服务支出6.32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黑体" w:eastAsia="黑体"/>
          <w:kern w:val="0"/>
          <w:sz w:val="32"/>
          <w:szCs w:val="32"/>
        </w:rPr>
        <w:t>昌吉州水利管理总站（昌吉州“500”水库受水区配水工程管理局）</w:t>
      </w:r>
      <w:r>
        <w:rPr>
          <w:rFonts w:hint="eastAsia" w:ascii="黑体" w:hAnsi="宋体" w:eastAsia="黑体" w:cs="宋体"/>
          <w:kern w:val="0"/>
          <w:sz w:val="32"/>
          <w:szCs w:val="32"/>
        </w:rPr>
        <w:t>2021年一般公共预算项目支出情况说明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宋体" w:eastAsia="仿宋_GB2312"/>
          <w:kern w:val="0"/>
          <w:sz w:val="32"/>
          <w:szCs w:val="32"/>
        </w:rPr>
        <w:t>昌吉州农业灌溉水利用系数测算项目</w:t>
      </w:r>
    </w:p>
    <w:p>
      <w:pPr>
        <w:widowControl w:val="0"/>
        <w:numPr>
          <w:numId w:val="0"/>
        </w:numPr>
        <w:tabs>
          <w:tab w:val="left" w:pos="1469"/>
        </w:tabs>
        <w:spacing w:line="580" w:lineRule="exact"/>
        <w:jc w:val="both"/>
        <w:rPr>
          <w:rFonts w:hint="eastAsia" w:ascii="仿宋" w:hAnsi="仿宋" w:eastAsia="仿宋" w:cs="仿宋"/>
          <w:b w:val="0"/>
          <w:bCs w:val="0"/>
          <w:kern w:val="36"/>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cs="仿宋"/>
          <w:b w:val="0"/>
          <w:bCs w:val="0"/>
          <w:kern w:val="36"/>
          <w:sz w:val="32"/>
          <w:szCs w:val="32"/>
        </w:rPr>
        <w:t>根据自治区人民政府《关于印发新疆维吾尔自治区农业水价综合改革实施方案的通知》（新政发【2017】29号）文提出的“以2015年为成本年，2021年农业水价基本达到运行维护费成本，2025年基本达到完全成本”的总目标要求，及昌吉州《关于做好2015年水利工程供水成本核算工作的通知》精神，并根据昌州机编发〔2006〕35号关于水利管理总站主要负责灌区灌溉管理和技术服务等职责文件精神，积极做好我州水利工程供水成本核算工作。</w:t>
      </w:r>
    </w:p>
    <w:p>
      <w:pPr>
        <w:spacing w:line="56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：昌吉州水利管理总站（昌吉州“500”水库受水区配水工程管理局）</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数据编制0.5万元，实地测算指导4.5万元。</w:t>
      </w:r>
    </w:p>
    <w:p>
      <w:pPr>
        <w:spacing w:line="560" w:lineRule="exact"/>
        <w:ind w:firstLine="320" w:firstLineChars="100"/>
        <w:rPr>
          <w:rFonts w:ascii="仿宋_GB2312" w:hAnsi="宋体" w:eastAsia="仿宋_GB2312" w:cs="宋体"/>
          <w:kern w:val="0"/>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2021年度</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宋体" w:eastAsia="仿宋_GB2312"/>
          <w:kern w:val="0"/>
          <w:sz w:val="32"/>
          <w:szCs w:val="32"/>
        </w:rPr>
        <w:t>昌吉州农业灌溉用水定额测定</w:t>
      </w:r>
    </w:p>
    <w:p>
      <w:pPr>
        <w:spacing w:line="560" w:lineRule="exact"/>
        <w:ind w:firstLine="640" w:firstLineChars="200"/>
        <w:rPr>
          <w:rFonts w:hint="eastAsia" w:ascii="仿宋" w:hAnsi="仿宋" w:eastAsia="仿宋" w:cs="仿宋"/>
          <w:b w:val="0"/>
          <w:bCs w:val="0"/>
          <w:kern w:val="36"/>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cs="仿宋"/>
          <w:b w:val="0"/>
          <w:bCs w:val="0"/>
          <w:kern w:val="36"/>
          <w:sz w:val="32"/>
          <w:szCs w:val="32"/>
        </w:rPr>
        <w:t>依据《中华人民共和国水法》、《自治区农业高效节水灌溉工程标准化、规范化建设及运行管理办法》、《新疆维吾尔自治区农业灌溉用水定额指标（试行）》等文件精神？，并根据昌州机编发〔2006〕35号关于水利管理总站主要负责灌区灌溉管理和技术服务等职责文件精神。</w:t>
      </w:r>
      <w:r>
        <w:rPr>
          <w:rFonts w:hint="eastAsia" w:ascii="仿宋" w:hAnsi="仿宋" w:eastAsia="仿宋" w:cs="仿宋"/>
          <w:b w:val="0"/>
          <w:bCs w:val="0"/>
          <w:kern w:val="36"/>
          <w:sz w:val="32"/>
          <w:szCs w:val="32"/>
          <w:lang w:val="en-US" w:eastAsia="zh-CN"/>
        </w:rPr>
        <w:t xml:space="preserve"> </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：昌吉州水利管理总站（昌吉州“500”水库受水区配水工程管理局）</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数据编制0.5万元，实地测算指导4.5万元。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2021年度</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黑体" w:eastAsia="黑体"/>
          <w:kern w:val="0"/>
          <w:sz w:val="32"/>
          <w:szCs w:val="32"/>
        </w:rPr>
        <w:t>昌吉州水利管理总站（昌吉州“500”水库受水区配水工程管理局）</w:t>
      </w:r>
      <w:r>
        <w:rPr>
          <w:rFonts w:hint="eastAsia" w:ascii="黑体" w:hAnsi="宋体" w:eastAsia="黑体" w:cs="宋体"/>
          <w:kern w:val="0"/>
          <w:sz w:val="32"/>
          <w:szCs w:val="32"/>
        </w:rPr>
        <w:t>2021年一般公共预算“三公”经费预算情况说明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昌吉州2021年一般公共预算“三公”经费数为6.62万元，其中：因公出国（境）费0万元，公务用车购置0万元，公务用车运行费6万元，公务接待费0.62万元。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2021年一般公共预算“三公”经费比上年减少</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万元，其中：因公出国（境）费增加（减少）0万元，主要原因是无因公出国（境）人员；公务用车购置费为0万元，未安排预算。公务用车运行费减少6万元，主要原因是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我站（局）渠道生产用车费用5万元从水费收入列支；公务接待费增加（减少）0万元，主要原因是严格控制公务接待费确保零增长。</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黑体" w:eastAsia="黑体"/>
          <w:kern w:val="0"/>
          <w:sz w:val="32"/>
          <w:szCs w:val="32"/>
        </w:rPr>
        <w:t>昌吉州水利管理总站（昌吉州“500”水库受水区配水工程管理局）</w:t>
      </w:r>
      <w:r>
        <w:rPr>
          <w:rFonts w:hint="eastAsia" w:ascii="黑体" w:hAnsi="宋体" w:eastAsia="黑体" w:cs="宋体"/>
          <w:kern w:val="0"/>
          <w:sz w:val="32"/>
          <w:szCs w:val="32"/>
        </w:rPr>
        <w:t>2021年政府性基金预算拨款情况说明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昌吉州水利管理总站（昌吉州“500”水库受水区配水工程管理局）</w:t>
      </w:r>
      <w:r>
        <w:rPr>
          <w:rFonts w:hint="eastAsia" w:ascii="仿宋_GB2312" w:hAnsi="宋体" w:eastAsia="仿宋_GB2312" w:cs="宋体"/>
          <w:kern w:val="0"/>
          <w:sz w:val="32"/>
          <w:szCs w:val="32"/>
        </w:rPr>
        <w:t>2021年没有使用政府性基金预算拨款安排的支出，政府性基金预算支出情况表为空表。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2021年，</w:t>
      </w:r>
      <w:r>
        <w:rPr>
          <w:rFonts w:hint="eastAsia" w:ascii="仿宋_GB2312" w:hAnsi="黑体" w:eastAsia="仿宋_GB2312"/>
          <w:sz w:val="32"/>
          <w:szCs w:val="32"/>
        </w:rPr>
        <w:t>昌吉州水利管理总站（昌吉州“500”水库受水区配水工程管理局）</w:t>
      </w:r>
      <w:r>
        <w:rPr>
          <w:rFonts w:hint="eastAsia" w:ascii="仿宋_GB2312" w:hAnsi="宋体" w:eastAsia="仿宋_GB2312" w:cs="宋体"/>
          <w:kern w:val="0"/>
          <w:sz w:val="32"/>
          <w:szCs w:val="32"/>
        </w:rPr>
        <w:t>的机关运行经费财政拨款预算60.99万元，比上年预算减少</w:t>
      </w:r>
      <w:r>
        <w:rPr>
          <w:rFonts w:hint="eastAsia" w:ascii="仿宋_GB2312" w:hAnsi="宋体" w:eastAsia="仿宋_GB2312" w:cs="宋体"/>
          <w:kern w:val="0"/>
          <w:sz w:val="32"/>
          <w:szCs w:val="32"/>
          <w:lang w:val="en-US" w:eastAsia="zh-CN"/>
        </w:rPr>
        <w:t>70.94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下降14.03</w:t>
      </w:r>
      <w:r>
        <w:rPr>
          <w:rFonts w:hint="eastAsia" w:ascii="仿宋_GB2312" w:hAnsi="宋体" w:eastAsia="仿宋_GB2312" w:cs="宋体"/>
          <w:kern w:val="0"/>
          <w:sz w:val="32"/>
          <w:szCs w:val="32"/>
        </w:rPr>
        <w:t xml:space="preserve">%。主要原因是：2021将我站（局）基层管理处自供暖未纳入财政预算，导致预算额度减少 </w:t>
      </w:r>
      <w:r>
        <w:rPr>
          <w:rFonts w:hint="eastAsia" w:ascii="仿宋_GB2312" w:hAnsi="宋体" w:eastAsia="仿宋_GB2312" w:cs="宋体"/>
          <w:kern w:val="0"/>
          <w:sz w:val="32"/>
          <w:szCs w:val="32"/>
          <w:lang w:val="en-US" w:eastAsia="zh-CN"/>
        </w:rPr>
        <w:t>10.9.95</w:t>
      </w:r>
      <w:r>
        <w:rPr>
          <w:rFonts w:hint="eastAsia" w:ascii="仿宋_GB2312" w:hAnsi="宋体" w:eastAsia="仿宋_GB2312" w:cs="宋体"/>
          <w:kern w:val="0"/>
          <w:sz w:val="32"/>
          <w:szCs w:val="32"/>
        </w:rPr>
        <w:t>万元</w:t>
      </w:r>
      <w:r>
        <w:rPr>
          <w:rFonts w:hint="eastAsia" w:ascii="仿宋_GB2312" w:hAnsi="宋体" w:eastAsia="仿宋_GB2312"/>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w:t>
      </w:r>
      <w:r>
        <w:rPr>
          <w:rFonts w:hint="eastAsia" w:ascii="仿宋_GB2312" w:hAnsi="黑体" w:eastAsia="仿宋_GB2312"/>
          <w:sz w:val="32"/>
          <w:szCs w:val="32"/>
        </w:rPr>
        <w:t>昌吉州水利管理总站（昌吉州“500”水库受水区配水工程管理局）</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141.5</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60.5</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70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2021年度本部门（单位）面向中小企业预留政府采购项目预算金额</w:t>
      </w:r>
      <w:r>
        <w:rPr>
          <w:rFonts w:hint="eastAsia" w:ascii="仿宋_GB2312" w:hAnsi="仿宋_GB2312" w:eastAsia="仿宋_GB2312"/>
          <w:sz w:val="32"/>
          <w:lang w:val="en-US" w:eastAsia="zh-CN"/>
        </w:rPr>
        <w:t>18</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123.5</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w:t>
      </w:r>
      <w:r>
        <w:rPr>
          <w:rFonts w:hint="eastAsia" w:ascii="仿宋_GB2312" w:hAnsi="黑体" w:eastAsia="仿宋_GB2312"/>
          <w:sz w:val="32"/>
          <w:szCs w:val="32"/>
        </w:rPr>
        <w:t>昌吉州水利管理总站（昌吉州“500”水库受水区配水工程管理局）</w:t>
      </w:r>
      <w:r>
        <w:rPr>
          <w:rFonts w:hint="eastAsia" w:ascii="仿宋_GB2312" w:hAnsi="宋体" w:eastAsia="仿宋_GB2312" w:cs="宋体"/>
          <w:kern w:val="0"/>
          <w:sz w:val="32"/>
          <w:szCs w:val="32"/>
        </w:rPr>
        <w:t>占用使用国有资产总体情况为</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2662.36</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512.6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28.72</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28.72</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8.19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83.44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w:t>
      </w:r>
      <w:r>
        <w:rPr>
          <w:rFonts w:hint="eastAsia" w:ascii="仿宋_GB2312" w:hAnsi="黑体" w:eastAsia="仿宋_GB2312"/>
          <w:sz w:val="32"/>
          <w:szCs w:val="32"/>
        </w:rPr>
        <w:t>昌吉州水利管理总站（昌吉州“500”水库受水区配水工程管理局）</w:t>
      </w:r>
      <w:r>
        <w:rPr>
          <w:rFonts w:hint="eastAsia" w:ascii="仿宋_GB2312" w:hAnsi="宋体" w:eastAsia="仿宋_GB2312" w:cs="宋体"/>
          <w:kern w:val="0"/>
          <w:sz w:val="32"/>
          <w:szCs w:val="32"/>
        </w:rPr>
        <w:t>部门预算未安排购置车辆经费，安排购置50万元以上大型设备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   个，涉及预算金额10万元。具体情况见下表（按项目分别填报）：</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tbl>
      <w:tblPr>
        <w:tblW w:w="8815" w:type="dxa"/>
        <w:jc w:val="left"/>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60"/>
        <w:gridCol w:w="1452"/>
        <w:gridCol w:w="1224"/>
        <w:gridCol w:w="1476"/>
        <w:gridCol w:w="1039"/>
        <w:gridCol w:w="1481"/>
        <w:gridCol w:w="1183"/>
      </w:tblGrid>
      <w:tr>
        <w:trPr>
          <w:trHeight w:val="480" w:hRule="atLeast"/>
          <w:jc w:val="lef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rPr>
          <w:trHeight w:val="380" w:hRule="atLeast"/>
          <w:jc w:val="lef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（2021年）</w:t>
            </w:r>
          </w:p>
        </w:tc>
      </w:tr>
      <w:tr>
        <w:trPr>
          <w:trHeight w:val="500"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仿宋_GB2312" w:hAnsi="黑体" w:eastAsia="仿宋_GB2312"/>
                <w:szCs w:val="21"/>
              </w:rPr>
              <w:t>昌吉州水利管理总站（昌吉州“500”水库受水区配水工程管理局）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昌吉州农业灌溉水利用系数测算项目</w:t>
            </w:r>
          </w:p>
        </w:tc>
      </w:tr>
      <w:tr>
        <w:trPr>
          <w:trHeight w:val="540"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rPr>
          <w:trHeight w:val="1100"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480" w:lineRule="exact"/>
              <w:jc w:val="left"/>
              <w:rPr>
                <w:rFonts w:ascii="宋体" w:hAnsi="宋体" w:cs="宋体"/>
                <w:color w:val="000000"/>
                <w:sz w:val="18"/>
                <w:szCs w:val="18"/>
              </w:rPr>
            </w:pPr>
            <w:r>
              <w:rPr>
                <w:rFonts w:hint="eastAsia" w:ascii="宋体" w:hAnsi="宋体" w:cs="宋体"/>
                <w:color w:val="000000"/>
                <w:sz w:val="18"/>
                <w:szCs w:val="18"/>
              </w:rPr>
              <w:t>按照州水管总站农业灌溉水利用系数测算安排部署：1、完成农业灌溉水利用系数测算报告编制。2、对作物不同时期灌溉用水数据资料采集整理，统计分析，3、根据样点灌区数据测算对比分析全州灌溉水利用系数。为全州农业用水“总量控制”和农业灌溉水利用系数指标控制奠定基础，进一步促进节约用水，合理配置水资源，加快推进建设节水型社会。</w:t>
            </w:r>
          </w:p>
        </w:tc>
      </w:tr>
      <w:tr>
        <w:trPr>
          <w:trHeight w:val="567"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rPr>
          <w:trHeight w:val="567" w:hRule="atLeast"/>
          <w:jc w:val="lef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灌溉面积</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≧647.8万亩</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测算报告</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≧5份</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测算覆盖率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年度指标完成时间（月份）</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经费使用控制</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≤5万元</w:t>
            </w:r>
          </w:p>
        </w:tc>
      </w:tr>
      <w:tr>
        <w:trPr>
          <w:trHeight w:val="567" w:hRule="atLeast"/>
          <w:jc w:val="lef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降低水费开支(%)</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实现高效节水(%)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指导建议采纳率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降低地下水开采量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≥1000万方</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科学调整灌溉水利用系数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≥0.65</w:t>
            </w:r>
          </w:p>
        </w:tc>
      </w:tr>
      <w:tr>
        <w:trPr>
          <w:trHeight w:val="567"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公众满意度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r>
      <w:tr>
        <w:trPr>
          <w:trHeight w:val="480" w:hRule="atLeast"/>
          <w:jc w:val="lef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rPr>
          <w:trHeight w:val="380" w:hRule="atLeast"/>
          <w:jc w:val="lef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（2021年）</w:t>
            </w:r>
          </w:p>
        </w:tc>
      </w:tr>
      <w:tr>
        <w:trPr>
          <w:trHeight w:val="500"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仿宋_GB2312" w:hAnsi="黑体" w:eastAsia="仿宋_GB2312"/>
                <w:szCs w:val="21"/>
              </w:rPr>
              <w:t>昌吉州水利管理总站（昌吉州“500”水库受水区配水工程管理局）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昌吉州农业灌溉用水定额测算项目</w:t>
            </w:r>
          </w:p>
        </w:tc>
      </w:tr>
      <w:tr>
        <w:trPr>
          <w:trHeight w:val="540"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rPr>
          <w:trHeight w:val="1100"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480" w:lineRule="exact"/>
              <w:jc w:val="left"/>
              <w:rPr>
                <w:rFonts w:hint="eastAsia" w:ascii="宋体" w:hAnsi="宋体" w:cs="宋体"/>
                <w:color w:val="000000"/>
                <w:sz w:val="18"/>
                <w:szCs w:val="18"/>
              </w:rPr>
            </w:pP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按照水管总站农业用水灌溉定额测算安排部署：1、完成农业用水灌溉定额报告编制。2、对作物不同时期灌溉用水数据资料采集整理，统计分析，3、测算出各个作物不同灌溉类型的灌溉用水定额。为全州农业用水“总量控制、定额管理”工作奠定基础，进一步促进节约用水，合理配置水资源，加快推进建设节水型社会。</w:t>
            </w:r>
          </w:p>
        </w:tc>
      </w:tr>
      <w:tr>
        <w:trPr>
          <w:trHeight w:val="567"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rPr>
          <w:trHeight w:val="567" w:hRule="atLeast"/>
          <w:jc w:val="lef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灌溉面积</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≧647.8万亩</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测算报告</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≧5份</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测算覆盖率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定额测定准确率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≧90%</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年度指标完成时间（月份）</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经费使用控制</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≤5万元</w:t>
            </w:r>
          </w:p>
        </w:tc>
      </w:tr>
      <w:tr>
        <w:trPr>
          <w:trHeight w:val="567" w:hRule="atLeast"/>
          <w:jc w:val="lef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降低水费开支(%)</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宋体" w:hAnsi="宋体" w:cs="宋体"/>
                <w:color w:val="000000"/>
                <w:sz w:val="18"/>
                <w:szCs w:val="18"/>
              </w:rPr>
              <w:t>年新增节水能力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≥2900万方</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指导建议采纳率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降低地下水开采量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≥1000万方</w:t>
            </w:r>
          </w:p>
        </w:tc>
      </w:tr>
      <w:tr>
        <w:trPr>
          <w:trHeight w:val="567" w:hRule="atLeast"/>
          <w:jc w:val="lef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科学调整灌溉水利用系数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≥0.65</w:t>
            </w:r>
          </w:p>
        </w:tc>
      </w:tr>
      <w:tr>
        <w:trPr>
          <w:trHeight w:val="567" w:hRule="atLeast"/>
          <w:jc w:val="lef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公众满意度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r>
    </w:tbl>
    <w:p>
      <w:pPr>
        <w:widowControl/>
        <w:spacing w:line="48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widowControl/>
        <w:wordWrap/>
        <w:adjustRightInd/>
        <w:snapToGrid/>
        <w:spacing w:beforeLines="50" w:after="0" w:line="440" w:lineRule="exact"/>
        <w:ind w:left="0" w:leftChars="0" w:right="0"/>
        <w:jc w:val="center"/>
        <w:textAlignment w:val="auto"/>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wordWrap/>
        <w:adjustRightInd/>
        <w:snapToGrid/>
        <w:spacing w:after="0" w:line="440" w:lineRule="exact"/>
        <w:ind w:left="0" w:leftChars="0" w:right="0"/>
        <w:jc w:val="left"/>
        <w:textAlignment w:val="auto"/>
        <w:rPr>
          <w:rFonts w:ascii="黑体" w:hAnsi="宋体" w:eastAsia="黑体" w:cs="宋体"/>
          <w:kern w:val="0"/>
          <w:sz w:val="32"/>
          <w:szCs w:val="32"/>
        </w:rPr>
      </w:pPr>
      <w:r>
        <w:rPr>
          <w:rFonts w:hint="eastAsia" w:ascii="黑体" w:hAnsi="宋体" w:eastAsia="黑体" w:cs="宋体"/>
          <w:kern w:val="0"/>
          <w:sz w:val="32"/>
          <w:szCs w:val="32"/>
        </w:rPr>
        <w:t>名词解释：</w:t>
      </w:r>
    </w:p>
    <w:p>
      <w:pPr>
        <w:wordWrap/>
        <w:adjustRightInd/>
        <w:snapToGrid/>
        <w:spacing w:after="0" w:line="440" w:lineRule="exact"/>
        <w:ind w:left="0" w:leftChars="0" w:right="0" w:firstLine="642"/>
        <w:textAlignment w:val="auto"/>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wordWrap/>
        <w:adjustRightInd/>
        <w:snapToGrid/>
        <w:spacing w:after="0" w:line="440" w:lineRule="exact"/>
        <w:ind w:left="0" w:leftChars="0" w:right="0" w:firstLine="642"/>
        <w:textAlignment w:val="auto"/>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wordWrap/>
        <w:adjustRightInd/>
        <w:snapToGrid/>
        <w:spacing w:after="0" w:line="440" w:lineRule="exact"/>
        <w:ind w:left="0" w:leftChars="0" w:right="0" w:firstLine="642"/>
        <w:textAlignment w:val="auto"/>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wordWrap/>
        <w:adjustRightInd/>
        <w:snapToGrid/>
        <w:spacing w:after="0" w:line="440" w:lineRule="exact"/>
        <w:ind w:left="0" w:leftChars="0" w:right="0" w:firstLine="642"/>
        <w:textAlignment w:val="auto"/>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wordWrap/>
        <w:adjustRightInd/>
        <w:snapToGrid/>
        <w:spacing w:after="0" w:line="440" w:lineRule="exact"/>
        <w:ind w:left="0" w:leftChars="0" w:right="0" w:firstLine="642"/>
        <w:textAlignment w:val="auto"/>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wordWrap/>
        <w:adjustRightInd/>
        <w:snapToGrid/>
        <w:spacing w:after="0" w:line="440" w:lineRule="exact"/>
        <w:ind w:left="0" w:leftChars="0" w:right="0" w:firstLine="642"/>
        <w:textAlignment w:val="auto"/>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wordWrap/>
        <w:adjustRightInd/>
        <w:snapToGrid/>
        <w:spacing w:after="0" w:line="440" w:lineRule="exact"/>
        <w:ind w:left="0" w:leftChars="0" w:right="0" w:firstLine="642"/>
        <w:textAlignment w:val="auto"/>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wordWrap/>
        <w:adjustRightInd/>
        <w:snapToGrid/>
        <w:spacing w:after="0" w:line="440" w:lineRule="exact"/>
        <w:ind w:left="0" w:leftChars="0" w:right="0" w:firstLine="642"/>
        <w:textAlignment w:val="auto"/>
        <w:rPr>
          <w:rFonts w:hint="eastAsia"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ordWrap/>
        <w:adjustRightInd/>
        <w:snapToGrid/>
        <w:spacing w:after="0" w:line="440" w:lineRule="exact"/>
        <w:ind w:left="0" w:leftChars="0" w:right="0" w:firstLine="0" w:firstLineChars="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昌吉州水利管理总站</w:t>
      </w:r>
    </w:p>
    <w:p>
      <w:pPr>
        <w:wordWrap/>
        <w:adjustRightInd/>
        <w:snapToGrid/>
        <w:spacing w:after="0" w:line="440" w:lineRule="exact"/>
        <w:ind w:left="0" w:leftChars="0" w:right="0" w:firstLine="0" w:firstLineChars="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（昌吉州“500”水库受水区配水工程管理局）</w:t>
      </w:r>
    </w:p>
    <w:p>
      <w:pPr>
        <w:wordWrap/>
        <w:adjustRightInd/>
        <w:snapToGrid/>
        <w:spacing w:after="0" w:line="440" w:lineRule="exact"/>
        <w:ind w:left="0" w:leftChars="0" w:right="0" w:firstLine="0" w:firstLineChars="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bookmarkStart w:id="0" w:name="_GoBack"/>
      <w:bookmarkEnd w:id="0"/>
      <w:r>
        <w:rPr>
          <w:rFonts w:hint="eastAsia" w:ascii="仿宋_GB2312" w:hAnsi="宋体" w:eastAsia="仿宋_GB2312" w:cs="宋体"/>
          <w:kern w:val="0"/>
          <w:sz w:val="32"/>
          <w:szCs w:val="32"/>
        </w:rPr>
        <w:t>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sectPr>
      <w:pgSz w:w="11906" w:h="16838"/>
      <w:pgMar w:top="1440" w:right="1800" w:bottom="1440" w:left="1800" w:header="851" w:footer="992" w:gutter="0"/>
      <w:pgNumType w:fmt="numberInDash" w:start="24"/>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Vijaya"/>
    <w:panose1 w:val="020B0604020202020204"/>
    <w:charset w:val="00"/>
    <w:family w:val="auto"/>
    <w:pitch w:val="default"/>
    <w:sig w:usb0="00000003" w:usb1="00000000" w:usb2="00000000" w:usb3="00000000" w:csb0="00000001" w:csb1="00000000"/>
  </w:font>
  <w:font w:name="方正仿宋_GBK">
    <w:altName w:val="微软雅黑"/>
    <w:panose1 w:val="03000509000000000000"/>
    <w:charset w:val="86"/>
    <w:family w:val="auto"/>
    <w:pitch w:val="default"/>
    <w:sig w:usb0="00000001" w:usb1="080E0000" w:usb2="00000010" w:usb3="00000000" w:csb0="00040000" w:csb1="00000000"/>
  </w:font>
  <w:font w:name="Vijaya">
    <w:panose1 w:val="020B0604020202020204"/>
    <w:charset w:val="00"/>
    <w:family w:val="auto"/>
    <w:pitch w:val="default"/>
    <w:sig w:usb0="001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华文仿宋">
    <w:altName w:val="仿宋"/>
    <w:panose1 w:val="02010600040101010101"/>
    <w:charset w:val="86"/>
    <w:family w:val="auto"/>
    <w:pitch w:val="default"/>
    <w:sig w:usb0="00000287" w:usb1="080F0000" w:usb2="00000010" w:usb3="00000000" w:csb0="0004009F" w:csb1="00000000"/>
  </w:font>
  <w:font w:name="Cambria Math">
    <w:panose1 w:val="02040503050406030204"/>
    <w:charset w:val="00"/>
    <w:family w:val="auto"/>
    <w:pitch w:val="default"/>
    <w:sig w:usb0="E00002FF" w:usb1="420024FF" w:usb2="00000000" w:usb3="00000000" w:csb0="2000019F" w:csb1="00000000"/>
  </w:font>
  <w:font w:name="Dialog">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8</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tyle>
  <w:style w:type="paragraph" w:styleId="2">
    <w:name w:val="footer"/>
    <w:basedOn w:val="1"/>
    <w:link w:val="13"/>
    <w:pPr>
      <w:tabs>
        <w:tab w:val="center" w:pos="4153"/>
        <w:tab w:val="right" w:pos="8306"/>
      </w:tabs>
      <w:snapToGrid w:val="0"/>
      <w:jc w:val="left"/>
    </w:pPr>
    <w:rPr>
      <w:rFonts w:eastAsia="黑体"/>
      <w:sz w:val="18"/>
      <w:szCs w:val="18"/>
    </w:rPr>
  </w:style>
  <w:style w:type="paragraph" w:styleId="3">
    <w:name w:val="header"/>
    <w:basedOn w:val="1"/>
    <w:link w:val="14"/>
    <w:pPr>
      <w:pBdr>
        <w:bottom w:val="single" w:color="auto" w:sz="6" w:space="1"/>
      </w:pBdr>
      <w:tabs>
        <w:tab w:val="center" w:pos="4153"/>
        <w:tab w:val="right" w:pos="8306"/>
      </w:tabs>
      <w:snapToGrid w:val="0"/>
      <w:jc w:val="center"/>
    </w:pPr>
    <w:rPr>
      <w:sz w:val="18"/>
      <w:szCs w:val="18"/>
    </w:rPr>
  </w:style>
  <w:style w:type="character" w:customStyle="1" w:styleId="4">
    <w:name w:val="正文文本缩进 3 Char"/>
    <w:link w:val="5"/>
    <w:semiHidden/>
    <w:rPr>
      <w:rFonts w:eastAsia="仿宋_GB2312"/>
      <w:sz w:val="32"/>
      <w:szCs w:val="24"/>
    </w:rPr>
  </w:style>
  <w:style w:type="paragraph" w:customStyle="1" w:styleId="5">
    <w:name w:val="正文文本缩进 31"/>
    <w:basedOn w:val="1"/>
    <w:link w:val="4"/>
    <w:pPr>
      <w:pBdr>
        <w:top w:val="single" w:color="auto" w:sz="12" w:space="1"/>
        <w:bottom w:val="single" w:color="auto" w:sz="12" w:space="1"/>
      </w:pBdr>
      <w:spacing w:line="600" w:lineRule="exact"/>
      <w:ind w:left="1280" w:hanging="1280" w:hangingChars="400"/>
    </w:pPr>
    <w:rPr>
      <w:rFonts w:eastAsia="仿宋_GB2312"/>
      <w:sz w:val="32"/>
      <w:szCs w:val="24"/>
    </w:rPr>
  </w:style>
  <w:style w:type="paragraph" w:customStyle="1" w:styleId="7">
    <w:name w:val="批注框文本 Char Char"/>
    <w:basedOn w:val="1"/>
    <w:link w:val="12"/>
    <w:rPr>
      <w:sz w:val="18"/>
      <w:szCs w:val="18"/>
    </w:rPr>
  </w:style>
  <w:style w:type="character" w:customStyle="1" w:styleId="8">
    <w:name w:val="批注框文本 Char1"/>
    <w:basedOn w:val="6"/>
    <w:rPr>
      <w:rFonts w:ascii="Times New Roman" w:hAnsi="Times New Roman" w:eastAsia="宋体" w:cs="Times New Roman"/>
      <w:sz w:val="18"/>
      <w:szCs w:val="18"/>
    </w:rPr>
  </w:style>
  <w:style w:type="character" w:customStyle="1" w:styleId="9">
    <w:name w:val="页脚 Char1"/>
    <w:basedOn w:val="6"/>
    <w:rPr>
      <w:rFonts w:ascii="Times New Roman" w:hAnsi="Times New Roman" w:eastAsia="宋体" w:cs="Times New Roman"/>
      <w:sz w:val="18"/>
      <w:szCs w:val="18"/>
    </w:rPr>
  </w:style>
  <w:style w:type="character" w:customStyle="1" w:styleId="10">
    <w:name w:val="正文文本缩进 3 Char1"/>
    <w:basedOn w:val="6"/>
    <w:rPr>
      <w:rFonts w:ascii="Times New Roman" w:hAnsi="Times New Roman" w:eastAsia="宋体" w:cs="Times New Roman"/>
      <w:sz w:val="16"/>
      <w:szCs w:val="16"/>
    </w:rPr>
  </w:style>
  <w:style w:type="character" w:customStyle="1" w:styleId="11">
    <w:name w:val="页眉 Char1"/>
    <w:basedOn w:val="6"/>
    <w:rPr>
      <w:rFonts w:ascii="Times New Roman" w:hAnsi="Times New Roman" w:eastAsia="宋体" w:cs="Times New Roman"/>
      <w:sz w:val="18"/>
      <w:szCs w:val="18"/>
    </w:rPr>
  </w:style>
  <w:style w:type="character" w:customStyle="1" w:styleId="12">
    <w:name w:val="批注框文本 Char Char Char Char"/>
    <w:link w:val="7"/>
    <w:semiHidden/>
    <w:rPr>
      <w:sz w:val="18"/>
      <w:szCs w:val="18"/>
    </w:rPr>
  </w:style>
  <w:style w:type="character" w:customStyle="1" w:styleId="13">
    <w:name w:val="页脚 Char Char"/>
    <w:link w:val="2"/>
    <w:semiHidden/>
    <w:rPr>
      <w:rFonts w:eastAsia="黑体"/>
      <w:sz w:val="18"/>
      <w:szCs w:val="18"/>
    </w:rPr>
  </w:style>
  <w:style w:type="character" w:customStyle="1" w:styleId="14">
    <w:name w:val="页眉 Char Char"/>
    <w:link w:val="3"/>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1874</Words>
  <Characters>10684</Characters>
  <Lines>89</Lines>
  <Paragraphs>25</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2021-02-09T02:26:00Z</dcterms:created>
  <dc:creator>闫超</dc:creator>
  <cp:lastPrinted>2022-03-30T18:26:00Z</cp:lastPrinted>
  <dcterms:modified xsi:type="dcterms:W3CDTF">2022-04-02T16:36:01Z</dcterms:modified>
  <dc:title>闫超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