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642C45">
      <w:pPr>
        <w:spacing w:line="540" w:lineRule="exact"/>
        <w:jc w:val="left"/>
        <w:rPr>
          <w:rFonts w:hint="eastAsia"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46C78AD5">
      <w:pPr>
        <w:spacing w:line="540" w:lineRule="exact"/>
        <w:jc w:val="center"/>
        <w:rPr>
          <w:rFonts w:hint="eastAsia" w:ascii="华文中宋" w:hAnsi="华文中宋" w:eastAsia="华文中宋" w:cs="宋体"/>
          <w:b/>
          <w:kern w:val="0"/>
          <w:sz w:val="52"/>
          <w:szCs w:val="52"/>
        </w:rPr>
      </w:pPr>
    </w:p>
    <w:p w14:paraId="1F31728E">
      <w:pPr>
        <w:spacing w:line="540" w:lineRule="exact"/>
        <w:jc w:val="center"/>
        <w:rPr>
          <w:rFonts w:hint="eastAsia" w:ascii="华文中宋" w:hAnsi="华文中宋" w:eastAsia="华文中宋" w:cs="宋体"/>
          <w:b/>
          <w:kern w:val="0"/>
          <w:sz w:val="52"/>
          <w:szCs w:val="52"/>
        </w:rPr>
      </w:pPr>
    </w:p>
    <w:p w14:paraId="4E24B840">
      <w:pPr>
        <w:spacing w:line="540" w:lineRule="exact"/>
        <w:jc w:val="center"/>
        <w:rPr>
          <w:rFonts w:hint="eastAsia" w:ascii="华文中宋" w:hAnsi="华文中宋" w:eastAsia="华文中宋" w:cs="宋体"/>
          <w:b/>
          <w:kern w:val="0"/>
          <w:sz w:val="52"/>
          <w:szCs w:val="52"/>
        </w:rPr>
      </w:pPr>
    </w:p>
    <w:p w14:paraId="42002682">
      <w:pPr>
        <w:spacing w:line="540" w:lineRule="exact"/>
        <w:jc w:val="center"/>
        <w:rPr>
          <w:rFonts w:hint="eastAsia" w:ascii="华文中宋" w:hAnsi="华文中宋" w:eastAsia="华文中宋" w:cs="宋体"/>
          <w:b/>
          <w:kern w:val="0"/>
          <w:sz w:val="52"/>
          <w:szCs w:val="52"/>
        </w:rPr>
      </w:pPr>
    </w:p>
    <w:p w14:paraId="5C3DED4A">
      <w:pPr>
        <w:spacing w:line="540" w:lineRule="exact"/>
        <w:jc w:val="center"/>
        <w:rPr>
          <w:rFonts w:hint="eastAsia" w:ascii="华文中宋" w:hAnsi="华文中宋" w:eastAsia="华文中宋" w:cs="宋体"/>
          <w:b/>
          <w:kern w:val="0"/>
          <w:sz w:val="52"/>
          <w:szCs w:val="52"/>
        </w:rPr>
      </w:pPr>
    </w:p>
    <w:p w14:paraId="2C2F153C">
      <w:pPr>
        <w:spacing w:line="540" w:lineRule="exact"/>
        <w:jc w:val="center"/>
        <w:rPr>
          <w:rFonts w:hint="eastAsia" w:ascii="华文中宋" w:hAnsi="华文中宋" w:eastAsia="华文中宋" w:cs="宋体"/>
          <w:b/>
          <w:kern w:val="0"/>
          <w:sz w:val="52"/>
          <w:szCs w:val="52"/>
        </w:rPr>
      </w:pPr>
    </w:p>
    <w:p w14:paraId="766FC51C">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0E8E49B">
      <w:pPr>
        <w:spacing w:line="540" w:lineRule="exact"/>
        <w:jc w:val="center"/>
        <w:rPr>
          <w:rFonts w:hint="eastAsia" w:ascii="华文中宋" w:hAnsi="华文中宋" w:eastAsia="华文中宋" w:cs="宋体"/>
          <w:b/>
          <w:kern w:val="0"/>
          <w:sz w:val="52"/>
          <w:szCs w:val="52"/>
        </w:rPr>
      </w:pPr>
    </w:p>
    <w:p w14:paraId="63907B64">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782B8EE2">
      <w:pPr>
        <w:spacing w:line="540" w:lineRule="exact"/>
        <w:jc w:val="center"/>
        <w:rPr>
          <w:rFonts w:hint="eastAsia" w:hAnsi="宋体" w:eastAsia="仿宋_GB2312" w:cs="宋体"/>
          <w:kern w:val="0"/>
          <w:sz w:val="30"/>
          <w:szCs w:val="30"/>
        </w:rPr>
      </w:pPr>
    </w:p>
    <w:p w14:paraId="5FE5F0A1">
      <w:pPr>
        <w:spacing w:line="540" w:lineRule="exact"/>
        <w:jc w:val="center"/>
        <w:rPr>
          <w:rFonts w:hint="eastAsia" w:hAnsi="宋体" w:eastAsia="仿宋_GB2312" w:cs="宋体"/>
          <w:kern w:val="0"/>
          <w:sz w:val="30"/>
          <w:szCs w:val="30"/>
        </w:rPr>
      </w:pPr>
    </w:p>
    <w:p w14:paraId="4D3A2EC6">
      <w:pPr>
        <w:spacing w:line="540" w:lineRule="exact"/>
        <w:jc w:val="center"/>
        <w:rPr>
          <w:rFonts w:hint="eastAsia" w:hAnsi="宋体" w:eastAsia="仿宋_GB2312" w:cs="宋体"/>
          <w:kern w:val="0"/>
          <w:sz w:val="30"/>
          <w:szCs w:val="30"/>
        </w:rPr>
      </w:pPr>
    </w:p>
    <w:p w14:paraId="2BCBAD25">
      <w:pPr>
        <w:spacing w:line="540" w:lineRule="exact"/>
        <w:jc w:val="center"/>
        <w:rPr>
          <w:rFonts w:hint="eastAsia" w:hAnsi="宋体" w:eastAsia="仿宋_GB2312" w:cs="宋体"/>
          <w:kern w:val="0"/>
          <w:sz w:val="30"/>
          <w:szCs w:val="30"/>
        </w:rPr>
      </w:pPr>
    </w:p>
    <w:p w14:paraId="2157D239">
      <w:pPr>
        <w:spacing w:line="540" w:lineRule="exact"/>
        <w:jc w:val="center"/>
        <w:rPr>
          <w:rFonts w:hint="eastAsia" w:hAnsi="宋体" w:eastAsia="仿宋_GB2312" w:cs="宋体"/>
          <w:kern w:val="0"/>
          <w:sz w:val="30"/>
          <w:szCs w:val="30"/>
        </w:rPr>
      </w:pPr>
    </w:p>
    <w:p w14:paraId="47976BA4">
      <w:pPr>
        <w:spacing w:line="540" w:lineRule="exact"/>
        <w:jc w:val="center"/>
        <w:rPr>
          <w:rFonts w:hint="eastAsia" w:hAnsi="宋体" w:eastAsia="仿宋_GB2312" w:cs="宋体"/>
          <w:kern w:val="0"/>
          <w:sz w:val="30"/>
          <w:szCs w:val="30"/>
        </w:rPr>
      </w:pPr>
    </w:p>
    <w:p w14:paraId="75044D1A">
      <w:pPr>
        <w:spacing w:line="540" w:lineRule="exact"/>
        <w:rPr>
          <w:rFonts w:hint="eastAsia" w:hAnsi="宋体" w:eastAsia="仿宋_GB2312" w:cs="宋体"/>
          <w:kern w:val="0"/>
          <w:sz w:val="30"/>
          <w:szCs w:val="30"/>
        </w:rPr>
      </w:pPr>
    </w:p>
    <w:p w14:paraId="0D4B9FE8">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439928FB">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干部培训经费</w:t>
      </w:r>
    </w:p>
    <w:p w14:paraId="0BFF67BD">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中共昌吉回族自治州委员会党校</w:t>
      </w:r>
    </w:p>
    <w:p w14:paraId="34BFB2A4">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中共昌吉回族自治州委员会党校</w:t>
      </w:r>
    </w:p>
    <w:p w14:paraId="5918D2B5">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赵鸿珊</w:t>
      </w:r>
    </w:p>
    <w:p w14:paraId="3BCBAD26">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2024年03月29日</w:t>
      </w:r>
    </w:p>
    <w:p w14:paraId="3BC4E6B4">
      <w:pPr>
        <w:spacing w:line="700" w:lineRule="exact"/>
        <w:ind w:firstLine="708" w:firstLineChars="236"/>
        <w:jc w:val="left"/>
        <w:rPr>
          <w:rFonts w:hint="eastAsia" w:hAnsi="宋体" w:eastAsia="仿宋_GB2312" w:cs="宋体"/>
          <w:kern w:val="0"/>
          <w:sz w:val="30"/>
          <w:szCs w:val="30"/>
        </w:rPr>
      </w:pPr>
    </w:p>
    <w:p w14:paraId="72D6A5DE">
      <w:pPr>
        <w:spacing w:line="540" w:lineRule="exact"/>
        <w:rPr>
          <w:rStyle w:val="18"/>
          <w:rFonts w:hint="eastAsia" w:ascii="黑体" w:hAnsi="黑体" w:eastAsia="黑体"/>
          <w:b w:val="0"/>
          <w:spacing w:val="-4"/>
          <w:sz w:val="32"/>
          <w:szCs w:val="32"/>
        </w:rPr>
      </w:pPr>
    </w:p>
    <w:p w14:paraId="609BCA3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83B762C">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0650E8A8">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州财预【2023】001号文件要求，根据《中华人民共和国公务员法》和《干部教育培训工作条例》、《公务员培训规定》，坚持党校姓党，把学习宣传贯彻习近平新时代中国特色社会主义思想、党的二十大精神作为党校重要政治任务，认真履行政治责任，发挥党校优势开展意识形态领域反分裂斗争教育，守好党的阵地。加强源头培养和战略培养，建设信念坚定、为民服务、勤政务实、敢于担当、清正廉洁的高素质专业化队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（1）项目名称：干部培训经费项目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项目的实施积极宣传了习近平新时代中国特色社会主义思想和党的二十大精神，圆满完成了州党委组织部的培训计划提升了受训学员的理论素养和水平，为打造一支优秀的干部队伍做出了贡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止2023年12月已全部完成，通过本项目的实施，积极宣传了习近平新时代中国特色社会主义思想和党的二十大精神，圆满完成了州党委组织部的培训计划提升了受训学员的理论素养和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实施主体：中共昌吉回族自治州委员会党校。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2023年，州委党校共完成12期州党委主体班培训调训任务，培训干部488人次;共完成5期公务员初任班培训调训任务，培训干部993人。培训出勤率100.00%，培训合格率100.00%。课程设置包括理论教育、党性教育、专业能力提升等内容，有效提升了受训学员的理论水平和业务能力，提高了受训学员在工作中将理论运用于实践的能力，学员满意度100.00%。下一步，我们将继续发扬党校优良的作风，在教学科研上提质增效，在学员管理上积极作为，在队伍建设上综合施策，不断形成尊重知识、尊重人才、尊重劳动的良好氛围，助推党校事业再上新台阶、实现新跃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委党校始终贯彻教育方针，以建设有中国特色社会主义理论和党的基本路线为指导，以研究社会主义现代化建设的实际问题为中心，坚持理论联系实际，制定党校内外网的规章制度并贯彻实施，做好党校内外网各项管理工作，不断完善办学和网站工作条件；围绕经济社会发展和党的建设的重大问题开展科学研究，承担党委和政府下达的调研任务、专题研讨班；做好师资队伍建设和教材建设；开展教学研究，提高教学水平，确保教学质量；开展同校外教育、研究等机构和组织的合作与交流；开展马克思主义中国化最新成果的理论宣传和党的路线、方针、政策的宣传；并配合组织部、宣传部落实理论教育、党员教育和入党积极分子培养教育工作；培训轮训各级党员领导干部、后备干部、理论干部；为党为国培养出忠诚于马克思主义、德才兼备的党员领导干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2023年干部培训经费项目的实施主体为中共昌吉回族自治州委员会党校，该单位纳入2023年部门决算编制范围的有7个科室，分别是：办公室、党校工作科、教务科、科研科、学员科、信息网络中心、后勤保障科。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编制人数为50人，其中：行政人员编制14人，事业编制36人。实有在职人数43人，其中：行政在职12人、事业在职31人。离退休人员49人，其中：行政退休人员22人、事业退休27人。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本项目预算安排总额为220.00万元，资金来源为州本级财政专项资金（昌州财预【2023】001号文件），其中：财政资金220.00万元，其他资金0.00万元，2023年实际收到预算资金220.00万元，预算资金到位率为100.00%。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截至2023年12月31日，本项目实际支付资金215.67万元，预算执行率98.03%。项目资金主要用于支付干部培训经费，人均支出标准为125.68元/人。</w:t>
      </w:r>
    </w:p>
    <w:p w14:paraId="31F7FD22">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7D76511B">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贯彻习近平新时代中国特色社会主义思想和党的二十大精神和，完整准确贯彻新时代治疆方略，提升培训学员的党性修养和政治素养，及时完成州党委轮训调训任务，提升理论水平，加强受训学员培训质量，做好干部轮训工作，完成本年度干部培训班次人次工作。项目目标：本年度预期组织15个培训班次，预期培训308天，开设党的二十大精神系列课程、习近平新时代中国特色社会主义思想、完整准确贯彻新时代党的治疆方略等270门课程，实现三联教学法、项目化运作、课堂+等新的教学模式创新课程，提升受训学员的理论水平并提升管理水平，在培训过程中充分利用财政资金，提高资金的时效性，提升资金使用效率，保障完成年度培训任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“组织培训班次”指标，预期指标值为“大于等于15个”；</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“培训参加人次”指标，预期指标值为“大于等于650人次”；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“对全体教师进行至少一轮师资业务培训”指标，预期指标值为“大于等于12人次”；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“完成科研课题研究”指标，预期指标值为“大于等于20个”；</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“培训合格率（%）”指标，预期指标值为等于100.00%；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“会议、培训按期完成率”指标，预期指标值为等于100.00%；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“会议（培训）人均支出标准”指标，预期指标值为小于等于300元/人；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“主体班培训费、教学科研开支”指标，预期指标值为小于等于220.00万元；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“提升受训学员的理论水平并提升管理水平”指标，预期指标值为提升；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“受训学员满意度”指标，预期指标值为大于等于98.00%；</w:t>
      </w:r>
    </w:p>
    <w:p w14:paraId="0BA3FCEC">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00C2C637">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36DC08FB">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促进本单位总结经验、发现问题、改进工作，旨在评价本项目前期审批、实施过程及实施效果，促进预算管理不断完善，加快绩效目标的实现，保证财政资金有效、合理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此次我单位根据《财政支出绩效评价管理暂行办法》（财预〔2020〕10号）文件要求实施评价工作，本次评价对象为干部培训经费项目，评价核心为项目资金、项目产出、项目效益。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(5)《党校工作条例》；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(6)《干部培训教育工作条例》；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(7)《昌吉州2023年干部人才教育培训计划》。</w:t>
      </w:r>
    </w:p>
    <w:p w14:paraId="6892A455">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39C2024F">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20.0%）、过程指标（20.0%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文献法</w:t>
      </w:r>
      <w:r>
        <w:rPr>
          <w:rStyle w:val="18"/>
          <w:rFonts w:hint="eastAsia" w:ascii="楷体" w:hAnsi="楷体" w:eastAsia="楷体"/>
          <w:b w:val="0"/>
          <w:bCs w:val="0"/>
          <w:spacing w:val="-4"/>
          <w:sz w:val="32"/>
          <w:szCs w:val="32"/>
          <w:lang w:eastAsia="zh-CN"/>
        </w:rPr>
        <w:t>以及</w:t>
      </w:r>
      <w:r>
        <w:rPr>
          <w:rStyle w:val="18"/>
          <w:rFonts w:hint="eastAsia" w:ascii="楷体" w:hAnsi="楷体" w:eastAsia="楷体"/>
          <w:b w:val="0"/>
          <w:bCs w:val="0"/>
          <w:spacing w:val="-4"/>
          <w:sz w:val="32"/>
          <w:szCs w:val="32"/>
        </w:rPr>
        <w:t>公众评判法。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7D9DFDC">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4B1BBE9C">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15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刘晓霞（评价小组组长）：主要负责项目策划和监督，全面负责项目绩效评价办稿的最终质量，对评估人员出具的最终报告质量进行复核，确保评估结果的客观性；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张涛（评价小组组员）：主要负责资料的收集，取证、数据统计分析；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范欣，侯传刚，田友鹤，刘潇，韩雄，陈德义，张红喜（评价小组组员）：主要负责主要负责项目报告的制定，指标的研判，数据分析及报告撰写。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2024年3月15日-3月22日，评价工作进入实施阶段。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调研了解，该项目主要受益群体包括在党校参训的主体班学员。我们根据绩效评价目标和绩效指标体系，设计满意度调查问卷进行问卷调查，其中在党校参训的主体班学员受益对象共选取样本488人，共发放问卷488份，最终收回488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2024年3月24日-3月26日，评价小组按照绩效评价的原则和规范，对取得的资料进行审查核实，对采集的数据进行分析，按照绩效评价指标评分表逐项进行打分、分析、汇总各方评价结果。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2024年3月27-3月29日，评价小组撰写绩效评价报告，按照新疆维吾尔自治区财政绩效管理信息系统绩效评价模块中统一格式和文本框架撰写绩效评价报告并提交审核。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19AD6971">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0221C305">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较大程度达成年初设立的绩效目标，在实施过程中取得了良好的成效，具体表现在：通过项目的实施，，积极宣传了习近平新时代中国特色社会主义思想和党的二十大精神，圆满完成了州党委组织部的培训计划提升了受训学员的理论素养和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21个，实现三级指标数量18个，总体完成率为85.71%。最终评分结果：总分为98.60分，绩效评级为“优秀”。综合评价结论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过程管理类指标共设置5个，满分指标4个，得分率99.47%；</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项目产出类指标共设置8个，满分指标6个，得分率95.51%；</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项目效益类指标共设置2个，满分指标2个，得分率100.00%。</w:t>
      </w:r>
    </w:p>
    <w:p w14:paraId="7527340E">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0B6505E8">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2C3AD28F">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中共昌吉回族自治州委员会组织部颁发的《昌吉州2023年干部人才教育培训计划》（昌州党组[2023]20号）中：“为深入学习贯彻习近平新时代中国特色社会主义思想,全面贯街党的二十大精神,贯彻落实习近平总书记视察新疆重要讲话重要指示精神和新时代党的治疆方略,贯彻落实自治区党委十届三次、五次、六次、七次全会精神,贯彻落实《2021-2025年新疆干部队伍培养培训规划》,着力培养一支理论功底扎实、政策把握到位、实践能力强的干部队伍”；本项目立项符合《昌吉州委党校单位配置内设机构和人员编制规定》中职责范围中的始终贯彻教育方针，以建设有中国特色社会主义理论和党的基本路线为指导，以研究社会主义现代化建设的实际问题为中心，坚持理论联系实际，制定党校内外网的规章制度并贯彻实施，做好党校内外网各项管理工作，不断完善办学和网站工作条件；围绕经济社会发展和党的建设的重大问题开展科学研究，承担党委和政府下达的调研任务、专题研讨班；做好师资队伍建设和教材建设；开展教学研究，提高教学水平，确保教学质量；开展同校外教育、研究等机构和组织的合作与交流；开展马克思主义中国化最新成果的理论宣传和党的路线、方针、政策的宣传；并配合组织部、宣传部落实理论教育、党员教育和入党积极分子培养教育工作；培训轮训各级党员领导干部、后备干部、理论干部；为党为国培养出忠诚于马克思主义、德才兼备的党员领导干部，属于我单位履职所需；根据《财政资金直接支付申请书》，本项目资金性质为“公共财政预算”功能分类为“干部教育”经济分类为“培训费”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中共昌吉回族自治州委员会组织部颁发的《昌吉州2023年干部人才教育培训计划》（昌州党组[2023]20号）要求实施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贯彻习近平新时代中国特色社会主义思想和党的二十大精神，完整准确贯彻新时代治疆方略，提升培训学员的党性修养和政治素养，及时完成州党委轮训调训任务，提升理论水平，加强受训学员培训质量，做好干部轮训工作，完成本年度干部培训班次人次工作。项目目标：本年度预期组织15个培训班次，预期培训308天，开设党的二十大精神系列课程、习近平新时代中国特色社会主义思想、完整准确贯彻新时代党的治疆方略等270门课程，实现三联教学法、项目化运作、课堂+等新的教学模式创新课程，提升受训学员的理论水平并提升管理水平，在培训过程中充分利用财政资金，提高资金的时效性，提升资金使用效率，保障完成年度培训任务。”；本项目实际工作内容为：贯彻习近平新时代中国特色社会主义思想和党的二十大精神，完整准确贯彻新时代治疆方略，提升培训学员的党性修养和政治素养，及时完成州党委轮训调训任务，提升理论水平，加强受训学员培训质量，做好干部轮训工作，完成本年度干部培训班次人次工作。本年度组织12个培训班次，488人次，开设党的二十大精神系列课程、习近平新时代中国特色社会主义思想、完整准确贯彻新时代党的治疆方略等270门课程，实现三联教学法、项目化运作、课堂+等新的教学模式创新课程，完成科研课题研究25个，外派15人进行师资业务培训，提升受训学员的理论水平并提升管理水平，在培训过程中充分利用财政资金，提高资金的时效性，提升资金使用效率，保障完成年度培训任务。绩效目标与实际工作内容一致，两者具有相关性;本项目按照绩效目标完成了数量指标、质量指标、时效指标、成本指标，有效保障了我单位培训工作的正常开展，保证了受训学员一定程度上提升理论水平及管理水平，并获得受训学员较好的评价，目前年度绩效目标完成，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10个，定量指标9个，定性指标1个，指标量化率为90.00%，量化率达70.00%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本项目预算编制通过往年项目执行情况估算得出，即预算编制较科学且经过论证；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干部培训经费项目，包括学员食宿费，现场教学开支，学杂书本费，租车费用，外请授课费，科研工作量开支，教师外出培训费等。项目实际内容为组织开展干部培训中的相关开支，预算申请与《干部培训经费项目实施方案》中涉及的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干部培训经费项目资金的请示》和《干部培训经费项目实施方案》为依据进行资金分配，预算资金分配依据充分。根据《干部培训经费资金下达文件》文件显示，本项目实际到位资金220.00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14:paraId="18158016">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1B2CA14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项目过程管理类指标由2个二级指标和5个三级指标构成，权重分19.00分，实际得分18.90分。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220.00万元，其中：本级财政安排资金220.00万元，其他资金0.00万元，实际到位资金220.00万元，资金到位率=100%（实际到位资金/预算资金）×100.00%=（220/220）*100.00%=100%。得分=资金到位率*分值=100%*4=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本项目实际支出资金215.67万元，预算执行率=98.03%（实际支出资金/实际到位资金）×100.00%=（215.67/220）*100.00%=98.03%。得分=预算执行率*分值=98.03%*5=4.9分。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综上所述，本指标满分为5.00分，根据评分标准得4.90分，本项目资金分配合理。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昌吉州委党校单位资金管理办法》《干部培训经费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昌吉州委党校资金管理办法》《昌吉州委党校收支业务管理制度》《昌吉州委党校政府采购业务管理制度》《昌吉州委党校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干部培训项目项目工作领导小组，由常务副校长赵鸿珊任组长，负责项目的组织工作；张涛、刘晓霞任副组长，负责项目的实施工作；组员包括：范欣，侯传刚，田友鹤，刘潇，韩雄，陈德义，张红喜，主要负责项目监督管理、验收以及资金核拨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14:paraId="5F343EC9">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3DAAA75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项目产出类指标由4个二级指标和8个三级指标构成，权重分30.00分，实际得分28.70分。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“组织培训班次”指标，预期指标值为“大于等于15个”，实际完成值12个，指标完成率为80.00%。与预期目标略有偏差，原因是组织部调整培训计划，将5个公务员初任培训班单独追加经费。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综上所述，本指标满分为3.00分，根据评分标准得2.40分。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“培训参加人次”指标，预期指标值为“大于等于650人次”，实际完成值488人次，指标完成率为75.08%。与预期目标略有偏差，原因是组织部调整培训计划，将5个公务员初任培训班单独追加经费。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综上所述，本指标满分为3.00分，根据评分标准得2.30分。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“对全体教师进行至少一轮师资业务培训”指标，预期指标值为“大于等于12人次”，实际完成值15人次，指标完成率为100.00%。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“完成科研课题研究”指标，预期指标值为“大于等于20个”，实际完成值25个，指标完成率为100.00%。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“培训合格率”指标，预期指标值为“等于100.00%”，实际完成值100.00%，指标完成率为100.00%。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“会议、培训按期完成率”指标，预期指标值为“等于100.00%”，实际完成值100.00%，指标完成率为100.00%。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“会议（培训）人均支出标准”指标，预期指标值为“小于等于300元/人”，实际完成值125.68元/人，指标完成率为100.00%。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“主体班培训费、教学科研开支”指标，预期指标值为“小于等于220万元”，实际完成值215.67万元，指标完成率为100.00%。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w:t>
      </w:r>
    </w:p>
    <w:p w14:paraId="385C4528">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2541C085">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项目效益类指标由2个二级指标和2个三级指标构成，权重分30.00分，实际得分30.00分。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“提升受训学员的理论水平并提升管理水平”指标，预期指标值为“提升”，实际完成值为100.00%,指标完成率为100.00%。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综上所述，本指标满分为15.00分，根据评分标准得15.00分。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“受训学员满意度”指标，预期指标值为“大于等于98.00%”，实际完成值100.00%，指标完成率为100.00%。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综上所述，本指标满分为15.00分，根据评分标准得15.00分。</w:t>
      </w:r>
    </w:p>
    <w:p w14:paraId="426003F5">
      <w:pPr>
        <w:spacing w:line="540" w:lineRule="exact"/>
        <w:ind w:firstLine="567"/>
        <w:rPr>
          <w:rStyle w:val="18"/>
          <w:rFonts w:hint="eastAsia" w:ascii="楷体" w:hAnsi="楷体" w:eastAsia="楷体"/>
          <w:spacing w:val="-4"/>
          <w:sz w:val="32"/>
          <w:szCs w:val="32"/>
        </w:rPr>
      </w:pPr>
    </w:p>
    <w:p w14:paraId="07C8A0E6">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预算执行进度与绩效指标偏差</w:t>
      </w:r>
    </w:p>
    <w:p w14:paraId="67050F37">
      <w:pPr>
        <w:spacing w:line="540" w:lineRule="exact"/>
        <w:ind w:firstLine="567"/>
        <w:rPr>
          <w:rStyle w:val="18"/>
          <w:rFonts w:hint="eastAsia" w:ascii="黑体" w:hAnsi="黑体" w:eastAsia="黑体"/>
          <w:b w:val="0"/>
          <w:spacing w:val="-4"/>
          <w:sz w:val="32"/>
          <w:szCs w:val="32"/>
        </w:rPr>
      </w:pPr>
      <w:r>
        <w:rPr>
          <w:rStyle w:val="18"/>
          <w:rFonts w:hint="eastAsia" w:ascii="楷体" w:hAnsi="楷体" w:eastAsia="楷体"/>
          <w:b w:val="0"/>
          <w:bCs w:val="0"/>
          <w:spacing w:val="-4"/>
          <w:sz w:val="32"/>
          <w:szCs w:val="32"/>
        </w:rPr>
        <w:t>本项目年初预算资金总额为220.00万元，全年预算数为220.00万元，全年执行数为215.67万元，预算执行率为98.03%。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本项目共设置三级指标数量21个，满分指标数量18个，扣分指标数量3个，经分析计算所有三级指标完成率得出，本项目总体完成率为97.86%。</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0.17%。主要偏差原因是：组织部调整培训计划，将5个公务员初任培训班单独追加经费，导致主体班培训班次及人数调整到新录用干部职前集中培训经费项目中。</w:t>
      </w:r>
    </w:p>
    <w:p w14:paraId="7CD2DF06">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68E3E53E">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坚持从严治校，持续强化学员教育管理。发挥班级党组织作用，积极开展文化活动。加强学员党支部建设，完善“三会一课”制度，把每周一下午作为主题班会日。每周三下午规定为党日活动和主题实践活动，把“三会一课”作为衡量学员党支部的重要依据。组织一次军训会操，举办一场篮球比赛，开展一次文化礼堂等系列活动。组织开展党性锻炼活动2次、组织各班次开展主题班会、主题党日等活动15次。认真做好党性分析和总结。由班级党支部牵头，组织学员进行党性分析和总结，并进行考核评优，最终报校委会审批后评定等次。组织结业典礼，总结学习成绩，交流学习经验，表彰优秀班级、优秀学员。进一步修订完善并严格实行《昌吉州党校班级量化考核管理办法》、《昌吉州党校学员量化考核管理办法》、《昌吉州党校学员生活管理办法》，三级量化考核。将严格课堂纪律和出勤，保障教学效果做为党性锻炼和量化考核的重点。进一步严格请销假管理制度，加大对学员纪律考勤、课余生活和作风管理，尤其加强对个别学员中途办事，两头在校情况、上课迟到等现象进行专项整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人才强校，持续优化师资队伍结构。继续实行“请、引、送、派”四字人才战略，不断补充拓宽客座教授聘请渠道，强化兼职教师队伍，大力提高外请报告层次和水平。结合人员退休变更，计划通过公务员及事业单位招考政策，面向社会公开招考录入事业管理人员1名、专业技术人员1名，通过公开选调等方式新招入专业技术人员4名，不断壮大优化我校师资队伍和教职工队伍结构。加大“师带徒、结对子”传帮带力度，在日常教学和调研工作中，以老带新促发展，多措并举保障党校师资队伍建设，按时进行职务职级晋升工作，进一步提高教职队伍的综合素质。继续外派教师前往中央党校、福建省委党校、内地高校、自治区党校等进行培训提升，注重与高等学府联系沟通，加强教学科研的理论教育合作，多渠道加大教师培养力度。（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项目支出绩效存在局限，客观性有待加强。我单位作为承办干部培训的单位，培训任务由昌吉州组织部下发，培训计划的变化性不可控，所以年初设定的目标基本是按照以往年度培训工作的惯例估算出的，所以以后绩效目标的设定上要多与相关部门沟通，及时准确具有前瞻性的设置绩效目标，使以后的绩效监控、绩效评价等后续工作有序稳定开展。</w:t>
      </w:r>
    </w:p>
    <w:p w14:paraId="6207A56D">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七、有关建议</w:t>
      </w:r>
    </w:p>
    <w:p w14:paraId="52E701CF">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高度重视，加强领导，精心组织。项目绩效领导小组对绩效评价工作进行指导、监督、检查，确保项目绩效评价反映项目完成真实情况。严格执行项目绩效评价工作要求，切实提高项目绩效报告的客观性和公正性。</w:t>
      </w:r>
    </w:p>
    <w:p w14:paraId="5259F13E">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14:paraId="6FF0F9F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2D4FEBD2">
      <w:pPr>
        <w:spacing w:line="540" w:lineRule="exact"/>
        <w:ind w:firstLine="567"/>
        <w:rPr>
          <w:rStyle w:val="18"/>
          <w:rFonts w:hint="eastAsia" w:ascii="仿宋" w:hAnsi="仿宋" w:eastAsia="仿宋"/>
          <w:b w:val="0"/>
          <w:spacing w:val="-4"/>
          <w:sz w:val="32"/>
          <w:szCs w:val="32"/>
        </w:rPr>
      </w:pPr>
    </w:p>
    <w:p w14:paraId="1E29E4E7">
      <w:pPr>
        <w:spacing w:line="540" w:lineRule="exact"/>
        <w:ind w:firstLine="567"/>
        <w:rPr>
          <w:rStyle w:val="18"/>
          <w:rFonts w:hint="eastAsia" w:ascii="仿宋" w:hAnsi="仿宋" w:eastAsia="仿宋"/>
          <w:b w:val="0"/>
          <w:spacing w:val="-4"/>
          <w:sz w:val="32"/>
          <w:szCs w:val="32"/>
        </w:rPr>
      </w:pPr>
    </w:p>
    <w:p w14:paraId="6E12D627">
      <w:pPr>
        <w:spacing w:line="540" w:lineRule="exact"/>
        <w:ind w:firstLine="567"/>
        <w:rPr>
          <w:rStyle w:val="18"/>
          <w:rFonts w:hint="eastAsia" w:ascii="仿宋" w:hAnsi="仿宋" w:eastAsia="仿宋"/>
          <w:b w:val="0"/>
          <w:spacing w:val="-4"/>
          <w:sz w:val="32"/>
          <w:szCs w:val="32"/>
        </w:rPr>
      </w:pPr>
    </w:p>
    <w:p w14:paraId="15950A75">
      <w:pPr>
        <w:spacing w:line="540" w:lineRule="exact"/>
        <w:ind w:firstLine="567"/>
        <w:rPr>
          <w:rStyle w:val="18"/>
          <w:rFonts w:hint="eastAsia" w:ascii="仿宋" w:hAnsi="仿宋" w:eastAsia="仿宋"/>
          <w:b w:val="0"/>
          <w:spacing w:val="-4"/>
          <w:sz w:val="32"/>
          <w:szCs w:val="32"/>
        </w:rPr>
      </w:pPr>
    </w:p>
    <w:p w14:paraId="1A85ED0F">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788FC6E">
        <w:pPr>
          <w:pStyle w:val="12"/>
          <w:jc w:val="center"/>
        </w:pPr>
        <w:r>
          <w:fldChar w:fldCharType="begin"/>
        </w:r>
        <w:r>
          <w:instrText xml:space="preserve">PAGE   \* MERGEFORMAT</w:instrText>
        </w:r>
        <w:r>
          <w:fldChar w:fldCharType="separate"/>
        </w:r>
        <w:r>
          <w:rPr>
            <w:lang w:val="zh-CN"/>
          </w:rPr>
          <w:t>2</w:t>
        </w:r>
        <w:r>
          <w:fldChar w:fldCharType="end"/>
        </w:r>
      </w:p>
    </w:sdtContent>
  </w:sdt>
  <w:p w14:paraId="62CC8104">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494F3B"/>
    <w:rsid w:val="00502BA7"/>
    <w:rsid w:val="005162F1"/>
    <w:rsid w:val="00535153"/>
    <w:rsid w:val="00554F82"/>
    <w:rsid w:val="0056390D"/>
    <w:rsid w:val="005719B0"/>
    <w:rsid w:val="005D10D6"/>
    <w:rsid w:val="006F1E71"/>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1F7E"/>
    <w:rsid w:val="00C56C72"/>
    <w:rsid w:val="00CA6457"/>
    <w:rsid w:val="00CE2FD9"/>
    <w:rsid w:val="00D17F2E"/>
    <w:rsid w:val="00D30354"/>
    <w:rsid w:val="00DF42A0"/>
    <w:rsid w:val="00E30E91"/>
    <w:rsid w:val="00E769FE"/>
    <w:rsid w:val="00EA2CBE"/>
    <w:rsid w:val="00EC2DC3"/>
    <w:rsid w:val="00F32FEE"/>
    <w:rsid w:val="00FB10BB"/>
    <w:rsid w:val="0856517C"/>
    <w:rsid w:val="0BFB189F"/>
    <w:rsid w:val="11BD75F7"/>
    <w:rsid w:val="13BE561A"/>
    <w:rsid w:val="15392994"/>
    <w:rsid w:val="18FE139B"/>
    <w:rsid w:val="204251EF"/>
    <w:rsid w:val="235E2BF5"/>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11885</Words>
  <Characters>12712</Characters>
  <Lines>92</Lines>
  <Paragraphs>25</Paragraphs>
  <TotalTime>2</TotalTime>
  <ScaleCrop>false</ScaleCrop>
  <LinksUpToDate>false</LinksUpToDate>
  <CharactersWithSpaces>12742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小麦啾</cp:lastModifiedBy>
  <cp:lastPrinted>2018-12-31T10:56:00Z</cp:lastPrinted>
  <dcterms:modified xsi:type="dcterms:W3CDTF">2025-05-29T09:51:34Z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C734C92AAAF24344A0E4232D8EB3359B</vt:lpwstr>
  </property>
  <property fmtid="{D5CDD505-2E9C-101B-9397-08002B2CF9AE}" pid="4" name="KSOTemplateDocerSaveRecord">
    <vt:lpwstr>eyJoZGlkIjoiMzcxN2Q5OGY0MzIxMzQ2YTVkNjkyNjY4OTc0MzQwMDIiLCJ1c2VySWQiOiIzMjQ5NjUzODcifQ==</vt:lpwstr>
  </property>
</Properties>
</file>