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43976">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7E80A9B5">
      <w:pPr>
        <w:spacing w:line="540" w:lineRule="exact"/>
        <w:jc w:val="center"/>
        <w:rPr>
          <w:rFonts w:hint="eastAsia" w:ascii="华文中宋" w:hAnsi="华文中宋" w:eastAsia="华文中宋" w:cs="宋体"/>
          <w:b/>
          <w:kern w:val="0"/>
          <w:sz w:val="52"/>
          <w:szCs w:val="52"/>
        </w:rPr>
      </w:pPr>
    </w:p>
    <w:p w14:paraId="44F31061">
      <w:pPr>
        <w:spacing w:line="540" w:lineRule="exact"/>
        <w:jc w:val="center"/>
        <w:rPr>
          <w:rFonts w:hint="eastAsia" w:ascii="华文中宋" w:hAnsi="华文中宋" w:eastAsia="华文中宋" w:cs="宋体"/>
          <w:b/>
          <w:kern w:val="0"/>
          <w:sz w:val="52"/>
          <w:szCs w:val="52"/>
        </w:rPr>
      </w:pPr>
    </w:p>
    <w:p w14:paraId="506BB7A0">
      <w:pPr>
        <w:spacing w:line="540" w:lineRule="exact"/>
        <w:jc w:val="center"/>
        <w:rPr>
          <w:rFonts w:hint="eastAsia" w:ascii="华文中宋" w:hAnsi="华文中宋" w:eastAsia="华文中宋" w:cs="宋体"/>
          <w:b/>
          <w:kern w:val="0"/>
          <w:sz w:val="52"/>
          <w:szCs w:val="52"/>
        </w:rPr>
      </w:pPr>
    </w:p>
    <w:p w14:paraId="6A2DA9DA">
      <w:pPr>
        <w:spacing w:line="540" w:lineRule="exact"/>
        <w:jc w:val="center"/>
        <w:rPr>
          <w:rFonts w:hint="eastAsia" w:ascii="华文中宋" w:hAnsi="华文中宋" w:eastAsia="华文中宋" w:cs="宋体"/>
          <w:b/>
          <w:kern w:val="0"/>
          <w:sz w:val="52"/>
          <w:szCs w:val="52"/>
        </w:rPr>
      </w:pPr>
    </w:p>
    <w:p w14:paraId="76D7AB1B">
      <w:pPr>
        <w:spacing w:line="540" w:lineRule="exact"/>
        <w:jc w:val="center"/>
        <w:rPr>
          <w:rFonts w:hint="eastAsia" w:ascii="华文中宋" w:hAnsi="华文中宋" w:eastAsia="华文中宋" w:cs="宋体"/>
          <w:b/>
          <w:kern w:val="0"/>
          <w:sz w:val="52"/>
          <w:szCs w:val="52"/>
        </w:rPr>
      </w:pPr>
    </w:p>
    <w:p w14:paraId="68901E37">
      <w:pPr>
        <w:spacing w:line="540" w:lineRule="exact"/>
        <w:jc w:val="center"/>
        <w:rPr>
          <w:rFonts w:hint="eastAsia" w:ascii="华文中宋" w:hAnsi="华文中宋" w:eastAsia="华文中宋" w:cs="宋体"/>
          <w:b/>
          <w:kern w:val="0"/>
          <w:sz w:val="52"/>
          <w:szCs w:val="52"/>
        </w:rPr>
      </w:pPr>
    </w:p>
    <w:p w14:paraId="18D5FF9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242139C">
      <w:pPr>
        <w:spacing w:line="540" w:lineRule="exact"/>
        <w:jc w:val="center"/>
        <w:rPr>
          <w:rFonts w:hint="eastAsia" w:ascii="华文中宋" w:hAnsi="华文中宋" w:eastAsia="华文中宋" w:cs="宋体"/>
          <w:b/>
          <w:kern w:val="0"/>
          <w:sz w:val="52"/>
          <w:szCs w:val="52"/>
        </w:rPr>
      </w:pPr>
    </w:p>
    <w:p w14:paraId="067F67B8">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2E36777">
      <w:pPr>
        <w:spacing w:line="540" w:lineRule="exact"/>
        <w:jc w:val="center"/>
        <w:rPr>
          <w:rFonts w:hint="eastAsia" w:hAnsi="宋体" w:eastAsia="仿宋_GB2312" w:cs="宋体"/>
          <w:kern w:val="0"/>
          <w:sz w:val="30"/>
          <w:szCs w:val="30"/>
        </w:rPr>
      </w:pPr>
    </w:p>
    <w:p w14:paraId="371AFEFE">
      <w:pPr>
        <w:spacing w:line="540" w:lineRule="exact"/>
        <w:jc w:val="center"/>
        <w:rPr>
          <w:rFonts w:hint="eastAsia" w:hAnsi="宋体" w:eastAsia="仿宋_GB2312" w:cs="宋体"/>
          <w:kern w:val="0"/>
          <w:sz w:val="30"/>
          <w:szCs w:val="30"/>
        </w:rPr>
      </w:pPr>
    </w:p>
    <w:p w14:paraId="038B89DE">
      <w:pPr>
        <w:spacing w:line="540" w:lineRule="exact"/>
        <w:jc w:val="center"/>
        <w:rPr>
          <w:rFonts w:hint="eastAsia" w:hAnsi="宋体" w:eastAsia="仿宋_GB2312" w:cs="宋体"/>
          <w:kern w:val="0"/>
          <w:sz w:val="30"/>
          <w:szCs w:val="30"/>
        </w:rPr>
      </w:pPr>
    </w:p>
    <w:p w14:paraId="23FA9CD0">
      <w:pPr>
        <w:spacing w:line="540" w:lineRule="exact"/>
        <w:jc w:val="center"/>
        <w:rPr>
          <w:rFonts w:hint="eastAsia" w:hAnsi="宋体" w:eastAsia="仿宋_GB2312" w:cs="宋体"/>
          <w:kern w:val="0"/>
          <w:sz w:val="30"/>
          <w:szCs w:val="30"/>
        </w:rPr>
      </w:pPr>
    </w:p>
    <w:p w14:paraId="3710AAC9">
      <w:pPr>
        <w:spacing w:line="540" w:lineRule="exact"/>
        <w:jc w:val="center"/>
        <w:rPr>
          <w:rFonts w:hint="eastAsia" w:hAnsi="宋体" w:eastAsia="仿宋_GB2312" w:cs="宋体"/>
          <w:kern w:val="0"/>
          <w:sz w:val="30"/>
          <w:szCs w:val="30"/>
        </w:rPr>
      </w:pPr>
    </w:p>
    <w:p w14:paraId="4786CAA1">
      <w:pPr>
        <w:spacing w:line="540" w:lineRule="exact"/>
        <w:jc w:val="center"/>
        <w:rPr>
          <w:rFonts w:hint="eastAsia" w:hAnsi="宋体" w:eastAsia="仿宋_GB2312" w:cs="宋体"/>
          <w:kern w:val="0"/>
          <w:sz w:val="30"/>
          <w:szCs w:val="30"/>
        </w:rPr>
      </w:pPr>
    </w:p>
    <w:p w14:paraId="0AAED160">
      <w:pPr>
        <w:spacing w:line="540" w:lineRule="exact"/>
        <w:rPr>
          <w:rFonts w:hint="eastAsia" w:hAnsi="宋体" w:eastAsia="仿宋_GB2312" w:cs="宋体"/>
          <w:kern w:val="0"/>
          <w:sz w:val="30"/>
          <w:szCs w:val="30"/>
        </w:rPr>
      </w:pPr>
    </w:p>
    <w:p w14:paraId="63519324">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68407D04">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党建质量提升专项业务经费</w:t>
      </w:r>
    </w:p>
    <w:p w14:paraId="57F10E58">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中共昌吉回族自治州委员会教育工作委员会</w:t>
      </w:r>
    </w:p>
    <w:p w14:paraId="4A9FE705">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中共昌吉回族自治州委员会教育工作委员会</w:t>
      </w:r>
    </w:p>
    <w:p w14:paraId="35245936">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张兴云</w:t>
      </w:r>
    </w:p>
    <w:p w14:paraId="160B5F31">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2024年03月15日</w:t>
      </w:r>
    </w:p>
    <w:p w14:paraId="0C179DD2">
      <w:pPr>
        <w:spacing w:line="700" w:lineRule="exact"/>
        <w:ind w:firstLine="708" w:firstLineChars="236"/>
        <w:jc w:val="left"/>
        <w:rPr>
          <w:rFonts w:hint="eastAsia" w:hAnsi="宋体" w:eastAsia="仿宋_GB2312" w:cs="宋体"/>
          <w:kern w:val="0"/>
          <w:sz w:val="30"/>
          <w:szCs w:val="30"/>
        </w:rPr>
      </w:pPr>
    </w:p>
    <w:p w14:paraId="697F97B3">
      <w:pPr>
        <w:spacing w:line="540" w:lineRule="exact"/>
        <w:rPr>
          <w:rStyle w:val="18"/>
          <w:rFonts w:hint="eastAsia" w:ascii="黑体" w:hAnsi="黑体" w:eastAsia="黑体"/>
          <w:b w:val="0"/>
          <w:spacing w:val="-4"/>
          <w:sz w:val="32"/>
          <w:szCs w:val="32"/>
        </w:rPr>
      </w:pPr>
    </w:p>
    <w:p w14:paraId="39A5C764">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275EA4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474CAF1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昌州财行函〔2019〕001号《关于涉改部门单位调整预算的通知》文件，根据自治州党委、人民政府《关于&lt;昌吉回族自治州机构改革方案&gt;的实施意见》（昌州党办发[2019]1号文件）要求，按照《自治州党政机构涉改部门单位预算调整工作规程》结合划入划出单位实际情况，现调整单位部门预算。要求每年拨付30.00万元业务工作经费，强化党对教育工作的全面领导，对教育系统党的建设重大问题进行调查研究,指导教育系统思想政治建设以及学校德育工作,指导教育系统党风廉政建设和反腐败斗争工作。用于州教育工委开展正常的工作所需。项目经费下达后，保障单位正常运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（1）项目名称：党建质量提升专项业务经费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本项目主要内容为加强党的建设工作，开展党建、思政工作调研，组织开展基层党组织书记述职评议考核会。完成督导检查、调研及学习观摩等其他工作。指导所属党组织开展党风廉政建设工作，推进党建质量提升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实施主体：州党委教育工委。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于2023年1月开始实施，通过本项目的实施，强化党对教育工作的全面领导，对教育系统党的建设重大问题进行调查研究,指导教育系统思想政治建设以及学校德育工作,指导教育系统党风廉政建设和反腐败斗争工作,截止2023年12月已开展党建、思政、意识形态等工作调研45天，保障办公人员人数4人，保障机关各项工作正常运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职能:负责强化党对教育工作的全面领导，对教育系统党的建设重大问题进行调查研究;负责各级各类学校党建工作；指导教育系统思想政治建设以及学校德育工作;指导教育系统党风廉政建设和反腐败斗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（2）机构设置情况：该单位纳入2023年部门决算编制范围的有4个科室，分别是：办公室，党建科，思想政治工作科和党建工作服务中心（教材教辅审读中心）。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本项目预算安排总额为21.00万元，资金来源为根据昌州财行（2023）1号文件,州本级拨付资金，其中：财政资金21.00万元，其他资金0.00万元，2023年实际收到预算资金21.00万元，预算资金到位率为100.00%。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19.46万元，预算执行率92.67%（预算执行率=（实际支出资金/到位金额）*100.00%，如项目预算执行率不是100.00%，则说明结转资金额度和结余资金额度）。本项目资金主要用于支付保障经费9.00万元，开展党建、思政、意识形态等工作调研及相关办公经费10.46万元，结余1.54万元。</w:t>
      </w:r>
    </w:p>
    <w:p w14:paraId="5BD04733">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358E6AE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开展党建、思政、意识形态等工作调研45天，保障办公人员人数4人，党建、思政、意识形态等工作调研完成率达到100.00%，党建、思政、意识形态等工作调研完成及时率达到100.00%。计划拨付保障经费9.00万元，开展党建、思政、意识形态等工作调研及相关办公经费12.00万元。强化党对教育工作的全面领导，对教育系统党的建设重大问题进行调查研究,指导教育系统思想政治建设以及学校德育工作,指导教育系统党风廉政建设和反腐败斗争工作,保障机关各项工作正常运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“开展党建、思政、意识形态等工作调研”指标，预期指标值为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 xml:space="preserve">大于等于45天；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“保障办公人员人数”指标，预期指标值为“大于等于4人”；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“党建、思政、意识形态等工作调研完成率”指标，预期指标值为“100.00%”；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“党建质量提升专项业务工作完成时限”指标，预期指标值为“100.00%”；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“保障经费”指标，预期指标值为“小于等于9.00万元”；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“开展党建、思政、意识形态等工作调研及相关办公经费”指标，预期指标值为“小于等于12.00万元”；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“保障机关工作正常运转”指标，预期指标值为“提高”；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“服务对象满意度”指标，预期指标值为“大于等于90.00%”； </w:t>
      </w:r>
    </w:p>
    <w:p w14:paraId="5E46995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0723CAA">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0CDEEB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此次我单位根据《财政支出绩效评价管理暂行办法》（财预〔2020〕10号）文件要求实施评价工作，本次评价对象为党建质量提升专项业务经费，评价核心为项目资金、项目产出、项目效益。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(5)《关于下达昌吉州本级预算单位2023年部门预算的通知》（昌州财行〔2023〕1号）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（6）《昌吉州教育工委制度汇编》</w:t>
      </w:r>
    </w:p>
    <w:p w14:paraId="5DA024A4">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F5787B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BCF677F">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151838A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3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张仕和（评价小组组长）：主要负责项目策划和监督，全面负责项目绩效评价办稿的最终质量，对评估人员出具的最终报告质量进行复核，确保评估结果的客观性；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张兴云（评价小组组员）：绩效评价工作职责为组织和协调项目工作人员采取实地调查、资料检查等方式，核实项目绩效指标完成情况；组织受益对象对项目工作进行评价等。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武丽（评价小组组员）：主要负责资料的收集，取证、数据统计分析；负责项目报告的制定，指标的研判，数据分析及报告撰写。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2024年3月4日-3月15日，评价工作进入实施阶段。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州党委教育工委干部。我们根据绩效评价目标和绩效指标体系，设计满意度调查问卷进行问卷调查，其中州党委教育工委受益对象共选取样本10人，共发放问卷10份，最终收回10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2024年3月15日-3月26日，评价小组按照绩效评价的原则和规范，对取得的资料进行审查核实，对采集的数据进行分析，按照绩效评价指标评分表逐项进行打分、分析、汇总各方评价结果。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2024年3月26日-4月20日，评价小组撰写绩效评价报告，按照新疆维吾尔自治区财政绩效管理信息系统绩效评价模块中统一格式和文本框架撰写绩效评价报告并提交审核。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18704F5">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3889FA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开展党建、思政、意识形态等工作调研45天，保障办公人员人数4人，党建、思政、意识形态等工作调研完成率达到100.00%，党建、思政、意识形态等工作调研完成及时率达到100%。强化党对教育工作的全面领导，对教育系统党的建设重大问题进行调查研究,指导教育系统思想政治建设以及学校德育工作,指导教育系统党风廉政建设和反腐败斗争工作,保障机关各项工作正常运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18个，总体完成率为94.74%。最终评分结果：总分为99.63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过程管理类指标共设置5个，满分指标4个，得分率98.05%；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4347596B">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1C850BC">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0800696">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中华人民共和国预算法》、《关于印发&lt;项目支出绩效评价管理办法&gt;的通知》（财预〔2020〕10号）等法规和政策文件要求，“党建质量提升”内容，符合行业发展规划和政策要求；本项目立项符合《州党委教育工委单位配置内设机构和人员编制规定》中职责范围中的“负责各级各类学校党建工作”，属于我单位履职所需；根据《财政资金直接支付申请书》，本项目资金性质为“公共财政预算”功能分类为“一般行政管理事务”经济分类为“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本项目为非基础建设类项目，属于专项资金安排项目，不涉及事前绩效评估、可行性研究以及风险评估，由我单位严格按照《关于下达2023年部门预算批复的通知》(昌州财行〔2023〕01号)文件要求实施项目。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开展党建、思政、意识形态等工作调研45天，保障办公人员人数4人，党建、思政、意识形态等工作调研完成率达到100.00%，党建、思政、意识形态等工作调研完成及时率达到100%；本项目实际工作内容为：强化党对教育工作的全面领导，对教育系统党的建设重大问题进行调查研究,指导教育系统思想政治建设以及学校德育工作,指导教育系统党风廉政建设和反腐败斗争工作,保障机关各项工作正常运转；绩效目标与实际工作内容一致，两者具有相关性;本项目按照绩效目标完成了数量指标、质量指标、时效指标、成本指标，有效保障了单位各项业务工作正常开展，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87.50%，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本项目预算编制通过往年项目执行情况估算得出，即预算编制较科学且经过论证；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预算申请内容为党建质量提升，本项目预算申请资金21.00万元，我单位在预算申请中严格按照项目方案核算。本项目预算额度测算依据充分，严格按照标准编制，预算确定资金量与实际工作任务相匹配；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21.00万元，我单位在预算申请中严格按照单位标准和数量进行核算，其中：保障经费9.00万元，开展党建、思政、意识形态等工作调研及相关办公经费12.00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分配依据充分。根据《党建质量提升专项业务经费实施方案》为依据进行资金分配，预算资金分配依据充分。根据《关于下达2023年部门预算批复的通知》(昌州财行〔2023〕01号)文件显示本项目实际到位资金21.00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1257A273">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607FB6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项目过程管理类指标由2个二级指标和5个三级指标构成，权重分19.00分，实际得分18.63分。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21.00万元，其中：本级财政安排资金21.00万元，其他资金0.00万元，实际到位资金21.00万元，资金到位率=（实际到位资金/预算资金）×100.00%=（21.00/21.00）*100.00%=100.00%。得分=资金到位率*分值=100.00%*4=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本项目实际支出资金19.46万元，预算执行率=（实际支出资金/实际到位资金）×100.00%=（19.46/21.00）*100.00%=100.00%。得分=预算执行率*分值=100.00%*5.00=4.63分。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预算执行率92.67%。得分4.63分。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综上所述，本指标满分为5.00分，根据评分标准得4.63分，本项目资金分配合理。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党委教育工委财务管理制度》，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：我单位制定了《昌吉州党委教育工委财务管理制度》等相关项目管理办法，上述已建立的制度均符合行政事业单位内控管理要求，财务和业务管理制度合法、合规、完整，本项目执行符合上述制度规定。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绩效评价项目工作领导小组，由党组书记张仕和组长，负责项目的组织工作；张兴云任副组长，负责项目的实施工作；组员武丽，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5E6A9004">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DBDFB6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“开展党建、思政、意识形态等工作调研”指标，预期指标值为大于等于45天；实际完成指标值为45天，指标完成率为100.00%。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“保障办公人员人数”指标，预期指标值为“大于等于4人”；实际完成指标值为4人，指标完成率为100.00%。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“党建、思政、意识形态等工作调研完成率”指标，预期指标值为“100.00%”；实际完成指标值为“100.00%”，指标完成率为100.00%。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“党建质量提升专项业务工作完成时限”指标，预期指标值为“100.00%”；实际完成指标值为“100.00%”，指标完成率为100.00%。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“保障经费”指标，预期指标值为“小于等于9.00万元”，实际完成指标值为“9.00万元，指标完成率为100.00%。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“开展党建、思政、意识形态等工作调研及相关办公经费（万元）”指标，预期指标值为“小于等于12.00万元”，实际完成指标值为“10.46万元，指标完成率为100.00%。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p>
    <w:p w14:paraId="5A9D177B">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BFBA57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（五）项目效益情况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“保障机关工作正常运转”指标，预期指标值为“提高”；实际完成值为“提高”，指标完成率为100.0%。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“服务对象满意度”指标，预期指标值为“大于等于90.00%”，指标完成率为95.00%。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p>
    <w:p w14:paraId="6BB0D6A3">
      <w:pPr>
        <w:spacing w:line="540" w:lineRule="exact"/>
        <w:ind w:firstLine="567"/>
        <w:rPr>
          <w:rStyle w:val="18"/>
          <w:rFonts w:hint="eastAsia" w:ascii="楷体" w:hAnsi="楷体" w:eastAsia="楷体"/>
          <w:spacing w:val="-4"/>
          <w:sz w:val="32"/>
          <w:szCs w:val="32"/>
        </w:rPr>
      </w:pPr>
    </w:p>
    <w:p w14:paraId="24BEDD8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70D1D002">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本项目年初预算资金总额为21.00万元，全年预算数为21.00万元，全年执行数为19.46万元，预算执行率为92.67%。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本项目共设置三级指标数量19个，满分指标数量18个，扣分指标数量1个，经分析计算所有三级指标完成率得出，本项目总体完成率为99.63%。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综上所述本项目预算执行进度与总体完成进度之间的偏差为6.96%。主要偏差原因是：严格厉行节约，压缩项目成本。</w:t>
      </w:r>
    </w:p>
    <w:p w14:paraId="159F8A5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6F165E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1.对政治学习推广范围需进一步扩大，与业务工作结合紧密性需进一步加强；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2.思想政治教育需要进一步加强，提升立德树人工作实效。加强“大思政课”建设，健全完善领导进学校讲思政课、听评思政课工作制度；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3.推进思想政治工作守正创新，提升思政课教师能力水平。</w:t>
      </w:r>
    </w:p>
    <w:p w14:paraId="136E2ED3">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5AA3B843">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深入学习宣传贯彻党的二十大精神。坚持把学习党的二十大精神作为当前理论武装工作的重中之重和头等大事，紧密结合党中央即将在全党开展的主题教育，面向教育系统全体党员开展多形式、分层次、全覆盖的全员培训，分期分批组织党员干部和师生员工开展专题学习、专题研讨、专题辅导，引领广大党员干部和师生深刻感悟伟大思想的初心源头，凝聚思想共识、汲取奋进力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开齐开足各类思政课程，推动实施“大思政课”建设工程，指导30个州级“大思政课”建设课题组开展项目研究。推进落实大中小幼思政课一体化建设“一十百千”工程巩固提升阶段重点工作任务。落实州、县（市）党政主要负责同志每学年至少到联系学校讲1次思政课，党组织书记、校长要带头走进课堂听课讲课，带头推动思政课建设，带头联系思政课教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以党的二十大精神为主题，广泛开展宣传宣讲，积极组织开展自治区德育示范校创建工作。推动实施“时代新人铸魂工程”，不断完善思想政治工作体系，举办大中小学思政课建设研讨交流活动。加强新时代中小学思政课建设，加强课程思政建设，打造一批思政课程和课程思政优质“精品课”，推进各学科与思政课程同向同行。加强思政课教师、辅导员、班主任培养，举办大中小学思政课教师专题轮训班，组织区州思政课名师工作室主持人、大中小学中青年骨干教师代表赴疆外开展实践研修，不断加强地方思政课教师培养培训。实施职业院校思政课教师能力提升工程，积极组织参加全国“创新杯”说课活动、思政课教学展示活动、教学能力、班主任专业能力大赛和“文明风采”大赛，持续提升思政课教师队伍能力素质。</w:t>
      </w:r>
    </w:p>
    <w:p w14:paraId="6D7E1C8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62907C5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653DE08F">
      <w:pPr>
        <w:spacing w:line="540" w:lineRule="exact"/>
        <w:ind w:firstLine="567"/>
        <w:rPr>
          <w:rStyle w:val="18"/>
          <w:rFonts w:hint="eastAsia" w:ascii="仿宋" w:hAnsi="仿宋" w:eastAsia="仿宋"/>
          <w:b w:val="0"/>
          <w:spacing w:val="-4"/>
          <w:sz w:val="32"/>
          <w:szCs w:val="32"/>
        </w:rPr>
      </w:pPr>
    </w:p>
    <w:p w14:paraId="24586801">
      <w:pPr>
        <w:spacing w:line="540" w:lineRule="exact"/>
        <w:ind w:firstLine="567"/>
        <w:rPr>
          <w:rStyle w:val="18"/>
          <w:rFonts w:hint="eastAsia" w:ascii="仿宋" w:hAnsi="仿宋" w:eastAsia="仿宋"/>
          <w:b w:val="0"/>
          <w:spacing w:val="-4"/>
          <w:sz w:val="32"/>
          <w:szCs w:val="32"/>
        </w:rPr>
      </w:pPr>
    </w:p>
    <w:p w14:paraId="429F6858">
      <w:pPr>
        <w:spacing w:line="540" w:lineRule="exact"/>
        <w:ind w:firstLine="567"/>
        <w:rPr>
          <w:rStyle w:val="18"/>
          <w:rFonts w:hint="eastAsia" w:ascii="仿宋" w:hAnsi="仿宋" w:eastAsia="仿宋"/>
          <w:b w:val="0"/>
          <w:spacing w:val="-4"/>
          <w:sz w:val="32"/>
          <w:szCs w:val="32"/>
        </w:rPr>
      </w:pPr>
    </w:p>
    <w:p w14:paraId="4A826675">
      <w:pPr>
        <w:spacing w:line="540" w:lineRule="exact"/>
        <w:ind w:firstLine="567"/>
        <w:rPr>
          <w:rStyle w:val="18"/>
          <w:rFonts w:hint="eastAsia" w:ascii="仿宋" w:hAnsi="仿宋" w:eastAsia="仿宋"/>
          <w:b w:val="0"/>
          <w:spacing w:val="-4"/>
          <w:sz w:val="32"/>
          <w:szCs w:val="32"/>
        </w:rPr>
      </w:pPr>
    </w:p>
    <w:p w14:paraId="5FD8FC56">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6163011">
        <w:pPr>
          <w:pStyle w:val="12"/>
          <w:jc w:val="center"/>
        </w:pPr>
        <w:r>
          <w:fldChar w:fldCharType="begin"/>
        </w:r>
        <w:r>
          <w:instrText xml:space="preserve">PAGE   \* MERGEFORMAT</w:instrText>
        </w:r>
        <w:r>
          <w:fldChar w:fldCharType="separate"/>
        </w:r>
        <w:r>
          <w:rPr>
            <w:lang w:val="zh-CN"/>
          </w:rPr>
          <w:t>2</w:t>
        </w:r>
        <w:r>
          <w:fldChar w:fldCharType="end"/>
        </w:r>
      </w:p>
    </w:sdtContent>
  </w:sdt>
  <w:p w14:paraId="5798258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83F02"/>
    <w:rsid w:val="00291BC0"/>
    <w:rsid w:val="00311DBE"/>
    <w:rsid w:val="004366A8"/>
    <w:rsid w:val="00502BA7"/>
    <w:rsid w:val="005162F1"/>
    <w:rsid w:val="00535153"/>
    <w:rsid w:val="00554F82"/>
    <w:rsid w:val="0056390D"/>
    <w:rsid w:val="005719B0"/>
    <w:rsid w:val="005D10D6"/>
    <w:rsid w:val="006F5875"/>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616FB"/>
    <w:rsid w:val="00CA6457"/>
    <w:rsid w:val="00CE2FD9"/>
    <w:rsid w:val="00D17F2E"/>
    <w:rsid w:val="00D30354"/>
    <w:rsid w:val="00DF42A0"/>
    <w:rsid w:val="00E30E91"/>
    <w:rsid w:val="00E51AE2"/>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083072B"/>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7686</Words>
  <Characters>8278</Characters>
  <Lines>76</Lines>
  <Paragraphs>21</Paragraphs>
  <TotalTime>3</TotalTime>
  <ScaleCrop>false</ScaleCrop>
  <LinksUpToDate>false</LinksUpToDate>
  <CharactersWithSpaces>8298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2025-05-28T03:27:43Z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