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5098C6">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14:paraId="1901EB07">
      <w:pPr>
        <w:spacing w:line="540" w:lineRule="exact"/>
        <w:jc w:val="center"/>
        <w:rPr>
          <w:rFonts w:hint="eastAsia" w:ascii="华文中宋" w:hAnsi="华文中宋" w:eastAsia="华文中宋" w:cs="宋体"/>
          <w:b/>
          <w:kern w:val="0"/>
          <w:sz w:val="52"/>
          <w:szCs w:val="52"/>
        </w:rPr>
      </w:pPr>
    </w:p>
    <w:p w14:paraId="79A23232">
      <w:pPr>
        <w:spacing w:line="540" w:lineRule="exact"/>
        <w:jc w:val="center"/>
        <w:rPr>
          <w:rFonts w:hint="eastAsia" w:ascii="华文中宋" w:hAnsi="华文中宋" w:eastAsia="华文中宋" w:cs="宋体"/>
          <w:b/>
          <w:kern w:val="0"/>
          <w:sz w:val="52"/>
          <w:szCs w:val="52"/>
        </w:rPr>
      </w:pPr>
    </w:p>
    <w:p w14:paraId="5E6CB361">
      <w:pPr>
        <w:spacing w:line="540" w:lineRule="exact"/>
        <w:jc w:val="center"/>
        <w:rPr>
          <w:rFonts w:hint="eastAsia" w:ascii="华文中宋" w:hAnsi="华文中宋" w:eastAsia="华文中宋" w:cs="宋体"/>
          <w:b/>
          <w:kern w:val="0"/>
          <w:sz w:val="52"/>
          <w:szCs w:val="52"/>
        </w:rPr>
      </w:pPr>
    </w:p>
    <w:p w14:paraId="0B2A7CF6">
      <w:pPr>
        <w:spacing w:line="540" w:lineRule="exact"/>
        <w:jc w:val="center"/>
        <w:rPr>
          <w:rFonts w:hint="eastAsia" w:ascii="华文中宋" w:hAnsi="华文中宋" w:eastAsia="华文中宋" w:cs="宋体"/>
          <w:b/>
          <w:kern w:val="0"/>
          <w:sz w:val="52"/>
          <w:szCs w:val="52"/>
        </w:rPr>
      </w:pPr>
    </w:p>
    <w:p w14:paraId="7808B258">
      <w:pPr>
        <w:spacing w:line="540" w:lineRule="exact"/>
        <w:jc w:val="center"/>
        <w:rPr>
          <w:rFonts w:hint="eastAsia" w:ascii="华文中宋" w:hAnsi="华文中宋" w:eastAsia="华文中宋" w:cs="宋体"/>
          <w:b/>
          <w:kern w:val="0"/>
          <w:sz w:val="52"/>
          <w:szCs w:val="52"/>
        </w:rPr>
      </w:pPr>
    </w:p>
    <w:p w14:paraId="00AED707">
      <w:pPr>
        <w:spacing w:line="540" w:lineRule="exact"/>
        <w:jc w:val="center"/>
        <w:rPr>
          <w:rFonts w:hint="eastAsia" w:ascii="华文中宋" w:hAnsi="华文中宋" w:eastAsia="华文中宋" w:cs="宋体"/>
          <w:b/>
          <w:kern w:val="0"/>
          <w:sz w:val="52"/>
          <w:szCs w:val="52"/>
        </w:rPr>
      </w:pPr>
    </w:p>
    <w:p w14:paraId="4E7BE12A">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179D5E4">
      <w:pPr>
        <w:spacing w:line="540" w:lineRule="exact"/>
        <w:jc w:val="center"/>
        <w:rPr>
          <w:rFonts w:hint="eastAsia" w:ascii="华文中宋" w:hAnsi="华文中宋" w:eastAsia="华文中宋" w:cs="宋体"/>
          <w:b/>
          <w:kern w:val="0"/>
          <w:sz w:val="52"/>
          <w:szCs w:val="52"/>
        </w:rPr>
      </w:pPr>
    </w:p>
    <w:p w14:paraId="3A0F2B4C">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72FCE789">
      <w:pPr>
        <w:spacing w:line="540" w:lineRule="exact"/>
        <w:jc w:val="center"/>
        <w:rPr>
          <w:rFonts w:hint="eastAsia" w:hAnsi="宋体" w:eastAsia="仿宋_GB2312" w:cs="宋体"/>
          <w:kern w:val="0"/>
          <w:sz w:val="30"/>
          <w:szCs w:val="30"/>
        </w:rPr>
      </w:pPr>
    </w:p>
    <w:p w14:paraId="6B4B71C5">
      <w:pPr>
        <w:spacing w:line="540" w:lineRule="exact"/>
        <w:jc w:val="center"/>
        <w:rPr>
          <w:rFonts w:hint="eastAsia" w:hAnsi="宋体" w:eastAsia="仿宋_GB2312" w:cs="宋体"/>
          <w:kern w:val="0"/>
          <w:sz w:val="30"/>
          <w:szCs w:val="30"/>
        </w:rPr>
      </w:pPr>
    </w:p>
    <w:p w14:paraId="48588E46">
      <w:pPr>
        <w:spacing w:line="540" w:lineRule="exact"/>
        <w:jc w:val="center"/>
        <w:rPr>
          <w:rFonts w:hint="eastAsia" w:hAnsi="宋体" w:eastAsia="仿宋_GB2312" w:cs="宋体"/>
          <w:kern w:val="0"/>
          <w:sz w:val="30"/>
          <w:szCs w:val="30"/>
        </w:rPr>
      </w:pPr>
    </w:p>
    <w:p w14:paraId="0856E914">
      <w:pPr>
        <w:spacing w:line="540" w:lineRule="exact"/>
        <w:jc w:val="center"/>
        <w:rPr>
          <w:rFonts w:hint="eastAsia" w:hAnsi="宋体" w:eastAsia="仿宋_GB2312" w:cs="宋体"/>
          <w:kern w:val="0"/>
          <w:sz w:val="30"/>
          <w:szCs w:val="30"/>
        </w:rPr>
      </w:pPr>
    </w:p>
    <w:p w14:paraId="093848FC">
      <w:pPr>
        <w:spacing w:line="540" w:lineRule="exact"/>
        <w:jc w:val="center"/>
        <w:rPr>
          <w:rFonts w:hint="eastAsia" w:hAnsi="宋体" w:eastAsia="仿宋_GB2312" w:cs="宋体"/>
          <w:kern w:val="0"/>
          <w:sz w:val="30"/>
          <w:szCs w:val="30"/>
        </w:rPr>
      </w:pPr>
    </w:p>
    <w:p w14:paraId="4F549F2C">
      <w:pPr>
        <w:spacing w:line="540" w:lineRule="exact"/>
        <w:jc w:val="center"/>
        <w:rPr>
          <w:rFonts w:hint="eastAsia" w:hAnsi="宋体" w:eastAsia="仿宋_GB2312" w:cs="宋体"/>
          <w:kern w:val="0"/>
          <w:sz w:val="30"/>
          <w:szCs w:val="30"/>
        </w:rPr>
      </w:pPr>
    </w:p>
    <w:p w14:paraId="7C6B3A97">
      <w:pPr>
        <w:spacing w:line="540" w:lineRule="exact"/>
        <w:rPr>
          <w:rFonts w:hint="eastAsia" w:hAnsi="宋体" w:eastAsia="仿宋_GB2312" w:cs="宋体"/>
          <w:kern w:val="0"/>
          <w:sz w:val="30"/>
          <w:szCs w:val="30"/>
        </w:rPr>
      </w:pPr>
    </w:p>
    <w:p w14:paraId="38B3AA5E">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14:paraId="5F9BA732">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2022年新年音乐会补助资金</w:t>
      </w:r>
    </w:p>
    <w:p w14:paraId="716A1B34">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昌吉回族自治州文化体育广播电视和旅游局</w:t>
      </w:r>
    </w:p>
    <w:p w14:paraId="0EA28544">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昌吉回族自治州文化体育广播电视和旅游局</w:t>
      </w:r>
    </w:p>
    <w:p w14:paraId="0BDF406C">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朱晓玲</w:t>
      </w:r>
    </w:p>
    <w:p w14:paraId="0EB723FD">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2024年04月28日</w:t>
      </w:r>
    </w:p>
    <w:p w14:paraId="22EC4F98">
      <w:pPr>
        <w:spacing w:line="700" w:lineRule="exact"/>
        <w:ind w:firstLine="708" w:firstLineChars="236"/>
        <w:jc w:val="left"/>
        <w:rPr>
          <w:rFonts w:hint="eastAsia" w:hAnsi="宋体" w:eastAsia="仿宋_GB2312" w:cs="宋体"/>
          <w:kern w:val="0"/>
          <w:sz w:val="30"/>
          <w:szCs w:val="30"/>
        </w:rPr>
      </w:pPr>
    </w:p>
    <w:p w14:paraId="5EB633E9">
      <w:pPr>
        <w:spacing w:line="540" w:lineRule="exact"/>
        <w:rPr>
          <w:rStyle w:val="18"/>
          <w:rFonts w:hint="eastAsia" w:ascii="黑体" w:hAnsi="黑体" w:eastAsia="黑体"/>
          <w:b w:val="0"/>
          <w:spacing w:val="-4"/>
          <w:sz w:val="32"/>
          <w:szCs w:val="32"/>
        </w:rPr>
      </w:pPr>
    </w:p>
    <w:p w14:paraId="0EF26C9B">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14:paraId="053D2C90">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14:paraId="16E330E9">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贯彻落实习近平新时代中国特色社会主义思想和党的二十大精神，完整准确全面贯彻新时代党的治疆方略，扎实推进文化润疆工作，突出庭州文化特色，增加文化惠民活动供给，提高公共文化效能，庭州爱乐乐团开展2022年新年音乐会，受到了各族群众的喜爱，圆满完成了本年度的工作任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（1）项目名称：2022年新年音乐会补助资金项目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（2）项目主要内容：开展1场新年音乐会；项目的实施展现昌吉州文化底蕴及风貌，保障群众精神文化生活需要，营造了健康文明和谐的社会氛围，丰富了人民群众的精神文化生活。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实施主体：昌吉州文化体育广播电视和旅游局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2023年3月根据往年完成情况设立项目绩效目标，2023年12月开展新年音乐会2场次。目前已经完成实际设立的目标，项目在实施过程中严格按照目标设立的各阶段任务进行开展工作，在前期立项过程中严格把质量关，建立安全防护机制，保证项目实施各阶段安全顺利进行。通过本项目的实施，提高公共文化效能，增加受益群众，满足了广大群众的精神文化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1）牢牢掌握意识形态工作领导权和主动权，拟订文化、体育、广播电视和旅游发展规划和政策措施、规章制度，并组织实施。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2）统筹文化、体育、广播电视和旅游事业、产业振兴发展，推进文化、体育、广播电视和旅游融合发展，推动落实文化、体育、广播电视和旅游体制机制改革工作。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管理自治州重大文化、体育和旅游活动，指导自治州重点文化、体育、广播电视和旅游设施建设；组织文化和旅游整体形象推广；统筹文化和旅游区管理，推进全域旅游建设；指导文化、体育、广播电视和旅游科技创新发展，推进文化、体育、广播电视和旅游行业信息化、标准化建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文化、体育、广播电视和旅游产业，指导、协调、推动文化、体育、广播电视和旅游产业发展，制定发展规划、产业政策并组织实施；组织实施文化和旅游资源普查、挖掘、保护与利用工作，推动文化和旅游产业投融资体系建设，促进文化和旅游产业发展；结合乡村振兴战略，推进文化和旅游扶贫。</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5）指导文化和旅游市场发展，对文化和旅游市场经营进行行业监管，推进文化和旅游行业信用体系建设，依法规范文化和旅游市场。负责文化和旅游安全的综合协调与监督管理，指导文化和旅游应急救援工作。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6）管理全州文艺事业，指导艺术创作生产、传播推广及艺术研究、评论，推动各门类艺术、各艺术品种繁荣发展。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7）管理公共文化事业，协调推进全州现代公共文化服务体系建设，深入实施文化惠民工程，推动城乡基本公共文化服务标准化、均等化。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8）管理全州非物质文化遗产保护工作，推动非物质文化遗产的保护、传承、普及、弘扬和振兴，传承和弘扬中华优秀传统文化。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管理、指导全州体育发展；负责推动多元化体育服务体系建设，推进体育公共服务。统筹规划全州群众体育发展，负责推行全民健身计划，推动国民体质监测和社会体育指导工作队伍制度建设；指导公共体育设施的建设，负责对公共体育设施的监督管理。统筹规划全州竞技体育发展，设置体育运动项目，指导协调体育训练和体育竞赛，承办和参加全国、全区性的运动竞赛，指导运动队伍建设，协调运动员社会保障工作；统筹规划全州青少年体育发展，指导和推进青少年体育工作。协调、指导、管理我州承办的国际性、商业性体育比赛和经批准开展的特殊体育经营活动。负责体育彩票发行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组织实施广播电视公共服务重大公益工程和公益活动，指导、监督广播电视重点基础设施建设；负责对各类广播电视机构进行业务指导和行业监管，会同有关部门对网络视听节目服务机构进行管理；监督管理、审查广播电视节目、网络视听节目的内容和质量；指导、监管广播电视广告播放，负责对境外卫星电视节目接收的监管；负责推进广播电视与新媒体新技术新业态融合发展；负责对广播电视节目传输覆盖、监测和安全播出进行监管，指导、推进应急广播体系建设；指导实施广播电视节目评价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11）指导统筹文物工作。负责文物保护管理、抢救维修、考古发掘、科技研究、文物鉴定、文物进出境以及宣传教育等工作。指导博物馆和革命文物工作。依法规范社会文物流通、经销和拍卖活动等工作。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负责自治州文化市场综合执法工作，？拟订文化和旅游市场综合执法工作标准与规范并监督实施；指导、推动自治州文化市场综合执法队伍建设；指导、监督全州文化和旅游市场综合执法工作；组织查处全州性、跨县市文化、体育、旅游、文物、广播电视等市场的违法行为；承担行政复议工作，维护市场秩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13）指导、管理文化、体育和旅游对外及对港澳台交流、合作、宣传、推广；组织文化、体育和旅游对外及对港澳台交流活动。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14）完成自治州党委、自治州人民政府交办的其他任务。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文化体育广播电视和旅游局机构设置：无下属预算单位，内设8个科室，分别是：办公室(组织人事科)、规划产业科、市场监督管理科(行政审批科)、文化艺术科、体育科、广播电视管理科、旅游推广科、文物保护管理科。昌吉州文化体育广播电视和旅游局人员总数76名，其中：在职27名，退休48名，离休1名。实有人员76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本项目预算安排资金总额45.00万元，资金来源为本级部门预算，其中财政资金45.00万元、其他资金0.00万元，2023年实际收到预算资金45.00万元，预算资金到位率为100.00%。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45.00万元，预算执行率100.00%。项目资金主要用于支付2022年新年音乐会演出项目费用45.00万元。45.00万明细如下：1、固定资产（乐器+电脑）：12.60万元；2、演出费用（餐费+车费）：30.20万元；3、服装：1.80万元；4、其他：0.40万元</w:t>
      </w:r>
    </w:p>
    <w:p w14:paraId="24D80EA6">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14:paraId="0FB6AC08">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该项目计划完成2022年新年音乐会1场。通过该项目实施，展现昌吉州文化底蕴及风貌，保障群众精神文化生活需要，营造了健康文明和谐的社会氛围，丰富了人民群众的精神文化生活。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新年音乐会场次指标，预期指标值为大于等于1场；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项目完成率指标，预期指标值为大于等于95.00%；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项目完成及时率指标，预期指标值为大于等于95.00%；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项目经费指标，预期指标值为小于等于45.00万元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预算成本控制率指标，预期指标值为小于等于100.00%；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“展现昌吉州文化底蕴及风貌，保障群众精神文化生活的需要指标，预期指标值为有效保障；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弘扬了优秀传统文化，营造了健康文明和谐的社会氛围指标，预期指标值为长期；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群众满意度（%）指标，预期指标值为大于等于90.00%；</w:t>
      </w:r>
    </w:p>
    <w:p w14:paraId="6DF26B72">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0810EBA1">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0C2C32AB">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促进本单位总结经验、发现问题、改进工作，旨在评价本项目前期审批、实施过程及实施效果，促进预算管理不断完善，加快绩效目标的实现，保证财政资金有效、合理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此次我单位根据《财政支出绩效评价管理暂行办法》（财预〔2020〕10号）文件要求实施评价工作，本次评价对象为2022年新年音乐会补助资金项目，评价核心为项目资金、项目产出、项目效益。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（5）《昌吉州文化体育广播电视和旅游局财务管理制度》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（6）昌吉州文化体育广播电视和旅游局合同管理制度》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（7）《昌吉州文化体育广播电视和旅游局政府采购管理制度》</w:t>
      </w:r>
    </w:p>
    <w:p w14:paraId="16A07FEC">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2658443F">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21.00%）、过程指标（19.00%）、产出指标（30.00%）、效益指标（30.00%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公众评判法以及文献法对项目进行评价，旨在通过综合分析影响绩效目标实现、实施效果的内外部因素，从而评价本项目绩效。三级指标分析环节：总体采用比较法，同时辅以文献法</w:t>
      </w:r>
      <w:bookmarkStart w:id="0" w:name="_GoBack"/>
      <w:bookmarkEnd w:id="0"/>
      <w:r>
        <w:rPr>
          <w:rStyle w:val="18"/>
          <w:rFonts w:hint="eastAsia" w:ascii="楷体" w:hAnsi="楷体" w:eastAsia="楷体"/>
          <w:b w:val="0"/>
          <w:bCs w:val="0"/>
          <w:spacing w:val="-4"/>
          <w:sz w:val="32"/>
          <w:szCs w:val="32"/>
        </w:rPr>
        <w:t>以及公众评判法。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33EF19E">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40C7EDE0">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5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曹其虎（评价小组组长）：主要负责项目策划和监督，全面负责项目绩效评价办稿的最终质量，对评估人员出具的最终报告质量进行复核，确保评估结果的客观性；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朱晓玲（评价小组组员）：主要负责资料的收集，取证、数据统计分析；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景柳（评价小组组员）：主要负责主要负责项目报告的制定，指标的研判，数据分析及报告撰写。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2024年3月5日-3月20日，评价工作进入实施阶段。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调研了解，该项目主要受益群体包括所有参加音乐会观众。我们根据绩效评价目标和绩效指标体系，设计满意度调查问卷进行问卷调查，其中所有来馆参观群众共选取样本100人，共发放问卷100份，最终收回92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2024年3月20日-3月30日，评价小组按照绩效评价的原则和规范，对取得的资料进行审查核实，对采集的数据进行分析，按照绩效评价指标评分表逐项进行打分、分析、汇总各方评价结果。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2024年4月1日-4月15日，评价小组撰写绩效评价报告，按照新疆维吾尔自治区财政绩效管理信息系统绩效评价模块中统一格式和文本框架撰写绩效评价报告并提交审核。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50FD7C0C">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278CB1C0">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年初设立的绩效目标，在实施过程中取得了良好的成效，具体表现在：开展2场新年音乐会；项目的实施展现昌吉州文化底蕴及风貌，保障群众精神文化生活需要，营造了健康文明和谐的社会氛围，丰富了人民群众的精神文化生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19个，实现三级指标数量19个，总体完成率为100.00%。最终评分结果：总分为100.00分，绩效评级为“优”。综合评价结论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项目产出类指标共设置5个，满分指标5个，得分率100.00%；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项目效益类指标共设置3个，满分指标3个，得分率100.00%。</w:t>
      </w:r>
    </w:p>
    <w:p w14:paraId="5B8BE0F9">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042A293">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3763AD61">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昌吉州财政局下发的《关于拨付昌吉州文化、旅游、体育相关项目经费的通知》（昌州财教〔2023〕43号）中：“附件1：文化项目资金分配表”内容，符合行业发展规划和政策要求；本项目立项符合《昌吉州文化馆单位配置内设机构和人员编制规定》中职责范围中的“国家法律法规、自治区和地区行业发展规划和政策要求”，属于我单位履职所需；根据《财政资金直接支付申请书》，本项目资金性质为“公共财政预算”功能分类为“文化活动”经济分类为“费用补贴”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属于专项资金安排项目，不涉及事前绩效评估、可行性研究以及风险评估，由我单位严格按照《关于拨付昌吉州文化、旅游、体育相关项目经费的通知》（昌州财教〔2023〕43号）文件要求实施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综上所述，本指标满分为3.00分，根据评分标准得3.00分，本项目立项程序规范。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完成2022年新年音乐会1场。”；本项目实际工作内容为：完成2022年新年音乐会1场。；绩效目标与实际工作内容一致，两者具有相关性;本项目按照绩效目标完成了数量指标、质量指标、时效指标、成本指标，展现昌吉州文化底蕴及风貌，保障群众精神文化生活需要，营造了健康文明和谐的社会氛围，丰富了人民群众的精神文化生活。，年度绩效目标完成，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8个，定量指标6个，定性指标2个，指标量化率为75.00%，量化率达70.00%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2.资金投入情况分析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本项目预算编制通过市场询价得出，即预算编制较科学且经过论证；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预算申请内容为2022年新年音乐会补助资金，项目实际内容为2022年新年音乐会补助资金，预算申请与《2022年新年音乐会实施方案》中涉及的项目内容匹配；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45.00万元，我单位在预算申请中严格按照单位标准和数量进行核算，其中：：1、固定资产（乐器+电脑）：12.60万元；2、演出费用（餐费+车费）：30.20万元；3、服装：1.80万元；4、其他：0.40万元。本项目预算额度测算依据充分，严格按照标准编制，预算确定资金量与实际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综上所述，本指标满分为4.00分，根据评分标准4.00分，本项目预算编制科学。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申请2022年新年音乐会补助资金的请示》和《2022年新年音乐会实施方案》为依据进行资金分配，预算资金分配依据充分。根据《关于拨付昌吉州文化、旅游、体育相关项目经费的通知》（昌州财教〔2023〕43号）文件显示，本项目实际到位资金45.00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rPr>
        <w:tab/>
      </w:r>
    </w:p>
    <w:p w14:paraId="05FF4320">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CBED0C8">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本项目预算资金为45.00万元，其中：本级财政安排资金45.00万元，其他资金0.00万元，实际到位资金45.00万元，资金到位率（实际到位资金/预算资金）×100.00%=（45/45）*100.00%=100%。得分=资金到位率*分值=100%*4=4分。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综上所述，本指标满分为4.00分，根据评分标准得4.00分，本项目资金分配合理。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本项目实际支出资金45.00万元，预算执行率（实际支出资金/实际到位资金）×100.00%=（45/45）*100.00%=100%。得分=预算执行率*分值=100%*5=5分。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综上所述，本指标满分为5.00分，根据评分标准得5.00分，本项目资金分配合理。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昌吉州文化体育广播电视和旅游局资金管理办法》《昌吉州文化体育广播电视和旅游局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综上所述，本指标满分为4.00分，根据评分标准得4.00分，资金支出符合我单位财务管理制度规定。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昌吉州文化体育广播电视和旅游局资金管理办法》《昌吉州文化体育广播电视和旅游局收支业务管理制度》《昌吉州文化体育广播电视和旅游局政府采购业务管理制度》《昌吉州文化体育广播电视和旅游局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综上所述，本指标满分为2.00分，根据评分标准得2.00分，项目制度建设健全。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昌吉州庭州爱乐乐团下基层演出补助经费项目工作领导小组，由唐相德任组长，负责项目的组织工作；马越任副组长，负责项目的实施工作；组员包括：郭振平，主要负责项目监督管理、验收以及资金核拨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14:paraId="2F5C5E4D">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059A7B0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项目产出类指标由4个二级指标和5个三级指标构成，权重分30.00分，实际得分30.00分。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“新年音乐会场次”指标：预期指标值为“大于等于1场”，实际完成指标值为“1场”，指标完成率为100.00%。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综上所述，本指标满分为10.00分，根据评分标准得10.00分。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“项目完成率”指标：预期指标值为“大于等于95.00%”，实际完成指标值为“100.00%”，指标完成率为100.00%。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“项目完成率”指标：预期指标值为“大于等于95.00%”，实际完成指标值为“100.00%”，指标完成率为100.00%。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综上所述，本指标满分为2.50分，根据评分标准得2.50分。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“项目经费”指标：预期指标值为“小于等于45.00万”，实际完成指标值为“45.00万元”，指标完成率为100.00%。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综上所述，本指标满分为2.50分，根据评分标准得2.50分。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“预算成本控制率”指标：预期指标值为“小于等于100.00%”，实际完成指标值为“100%”，指标完成率为100.00%。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综上所述，本指标满分为10.00分，根据评分标准得10.00分。</w:t>
      </w:r>
    </w:p>
    <w:p w14:paraId="126F7BB7">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9E9D4B9">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项目效益类指标由2个二级指标和3个三级指标构成，权重分30.00分，实际得分30.00分。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“展现昌吉州文化底蕴及风貌，保障群众精神文化生活的需要”指标：预期指标值为“有效保障”，实际完成指标值为“有效保障”，指标完成率为100.00%。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综上所述，本指标满分为10.00分，根据评分标准得10.00分。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“弘扬了优秀传统”指标：预期指标值为“长期”，实际完成指标值为“长期”，指标完成率为100.00%。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综上所述，本指标满分为10.00分，根据评分标准得10.00分。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“群众满意度（%）”指标：预期指标值为“大于等于90.00%”，实际完成指标值为“100.00%”，指标完成率为100.00%。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综上所述，本指标满分为10.00分，根据评分标准得10.00分。</w:t>
      </w:r>
    </w:p>
    <w:p w14:paraId="7A92B4B7">
      <w:pPr>
        <w:spacing w:line="540" w:lineRule="exact"/>
        <w:ind w:firstLine="567"/>
        <w:rPr>
          <w:rStyle w:val="18"/>
          <w:rFonts w:hint="eastAsia" w:ascii="楷体" w:hAnsi="楷体" w:eastAsia="楷体"/>
          <w:spacing w:val="-4"/>
          <w:sz w:val="32"/>
          <w:szCs w:val="32"/>
        </w:rPr>
      </w:pPr>
    </w:p>
    <w:p w14:paraId="692BC5D1">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预算执行进度与绩效指标偏差</w:t>
      </w:r>
    </w:p>
    <w:p w14:paraId="4F50CE26">
      <w:pPr>
        <w:spacing w:line="540" w:lineRule="exact"/>
        <w:ind w:firstLine="567"/>
        <w:rPr>
          <w:rStyle w:val="18"/>
          <w:rFonts w:hint="eastAsia" w:ascii="黑体" w:hAnsi="黑体" w:eastAsia="黑体"/>
          <w:b w:val="0"/>
          <w:spacing w:val="-4"/>
          <w:sz w:val="32"/>
          <w:szCs w:val="32"/>
        </w:rPr>
      </w:pPr>
      <w:r>
        <w:rPr>
          <w:rStyle w:val="18"/>
          <w:rFonts w:hint="eastAsia" w:ascii="楷体" w:hAnsi="楷体" w:eastAsia="楷体"/>
          <w:b w:val="0"/>
          <w:bCs w:val="0"/>
          <w:spacing w:val="-4"/>
          <w:sz w:val="32"/>
          <w:szCs w:val="32"/>
        </w:rPr>
        <w:t>本项目预算安排资金总额45.00万元，全年预算数为45.00万元，全年执行数为45.00万元，预算资金到位率为100.00%。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本项目共设置三级指标数量19个，满分指标数量19个，扣分指标数量0个，经分析计算所有三级指标完成率得出，本项目总体完成率为100.00%。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综上所述本项目预算执行进度与总体完成进度之间的偏差为0.00%。主要偏差原因是：项目预算执行进度与绩效指标完成进度无偏差。</w:t>
      </w:r>
    </w:p>
    <w:p w14:paraId="6A015EDE">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51A16D66">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2.高度重视，主要领导亲自部署；并予以充分的人力、财力保障。责任落实到位：将各项目工作列入年度干部绩效考核实施方案，将各项目工作落实到具体科室、具体岗位、具体个人。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4.规范档案收集整理；我单位每季度按照项目绩效的各类指标及时收集各类佐证材料等档案，根据指标要求指导活动开展。确保项目实施落到实处。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一是项目在实施过程中存在资金利用不充分的问题。原因是前期方案及预算制定还不够全面。</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二是项目实施过程中相应的绩效管理尚未开展，绩效评价工具手段运用还不够广泛;绩效管理专业人员匮乏。导致绩效管理工作不够严谨全面。原因是缺乏严格的绩效管理制度及人员配置。</w:t>
      </w:r>
    </w:p>
    <w:p w14:paraId="38EEBA79">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七、有关建议</w:t>
      </w:r>
    </w:p>
    <w:p w14:paraId="39747452">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 xml:space="preserve"> 1.加强培训，提高相关人员工作水平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2.进一步加强绩效管理工作，健全预算绩效管理体制机制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推动构建完整的绩效管理机制和体系，坚持以绩效指导资源配置，加强创新调查，建立定期监测评估和滚动调整机制，不断提高财政资金使用效益。应根据预算绩效管理工作实际，分析研究存在的问题，制定具体、有针对性、可操作的贯彻落实方案，着力抓重点、补短板、强弱项、提质量，同时建立完善相关管理制度办法，健全预算绩效管理机制，建立上下协调、部门联动的工作格局，确保财政资金安全、高效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439F48C1">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14:paraId="50B6DB38">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1204DBA6">
      <w:pPr>
        <w:spacing w:line="540" w:lineRule="exact"/>
        <w:ind w:firstLine="567"/>
        <w:rPr>
          <w:rStyle w:val="18"/>
          <w:rFonts w:hint="eastAsia" w:ascii="仿宋" w:hAnsi="仿宋" w:eastAsia="仿宋"/>
          <w:b w:val="0"/>
          <w:spacing w:val="-4"/>
          <w:sz w:val="32"/>
          <w:szCs w:val="32"/>
        </w:rPr>
      </w:pPr>
    </w:p>
    <w:p w14:paraId="5F6B1CC9">
      <w:pPr>
        <w:spacing w:line="540" w:lineRule="exact"/>
        <w:ind w:firstLine="567"/>
        <w:rPr>
          <w:rStyle w:val="18"/>
          <w:rFonts w:hint="eastAsia" w:ascii="仿宋" w:hAnsi="仿宋" w:eastAsia="仿宋"/>
          <w:b w:val="0"/>
          <w:spacing w:val="-4"/>
          <w:sz w:val="32"/>
          <w:szCs w:val="32"/>
        </w:rPr>
      </w:pPr>
    </w:p>
    <w:p w14:paraId="2B3C2EAD">
      <w:pPr>
        <w:spacing w:line="540" w:lineRule="exact"/>
        <w:ind w:firstLine="567"/>
        <w:rPr>
          <w:rStyle w:val="18"/>
          <w:rFonts w:hint="eastAsia" w:ascii="仿宋" w:hAnsi="仿宋" w:eastAsia="仿宋"/>
          <w:b w:val="0"/>
          <w:spacing w:val="-4"/>
          <w:sz w:val="32"/>
          <w:szCs w:val="32"/>
        </w:rPr>
      </w:pPr>
    </w:p>
    <w:p w14:paraId="3ED76CA7">
      <w:pPr>
        <w:spacing w:line="540" w:lineRule="exact"/>
        <w:ind w:firstLine="567"/>
        <w:rPr>
          <w:rStyle w:val="18"/>
          <w:rFonts w:hint="eastAsia" w:ascii="仿宋" w:hAnsi="仿宋" w:eastAsia="仿宋"/>
          <w:b w:val="0"/>
          <w:spacing w:val="-4"/>
          <w:sz w:val="32"/>
          <w:szCs w:val="32"/>
        </w:rPr>
      </w:pPr>
    </w:p>
    <w:p w14:paraId="69701948">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C3E6EE4">
        <w:pPr>
          <w:pStyle w:val="12"/>
          <w:jc w:val="center"/>
        </w:pPr>
        <w:r>
          <w:fldChar w:fldCharType="begin"/>
        </w:r>
        <w:r>
          <w:instrText xml:space="preserve">PAGE   \* MERGEFORMAT</w:instrText>
        </w:r>
        <w:r>
          <w:fldChar w:fldCharType="separate"/>
        </w:r>
        <w:r>
          <w:rPr>
            <w:lang w:val="zh-CN"/>
          </w:rPr>
          <w:t>2</w:t>
        </w:r>
        <w:r>
          <w:fldChar w:fldCharType="end"/>
        </w:r>
      </w:p>
    </w:sdtContent>
  </w:sdt>
  <w:p w14:paraId="12310F80">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A4EC9"/>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61132"/>
    <w:rsid w:val="009A0637"/>
    <w:rsid w:val="009E5CD9"/>
    <w:rsid w:val="00A26421"/>
    <w:rsid w:val="00A34588"/>
    <w:rsid w:val="00A4293B"/>
    <w:rsid w:val="00A67D50"/>
    <w:rsid w:val="00A8691A"/>
    <w:rsid w:val="00AC1946"/>
    <w:rsid w:val="00B40063"/>
    <w:rsid w:val="00B41F61"/>
    <w:rsid w:val="00BA46E6"/>
    <w:rsid w:val="00C469B3"/>
    <w:rsid w:val="00C56C72"/>
    <w:rsid w:val="00CA6457"/>
    <w:rsid w:val="00CE2FD9"/>
    <w:rsid w:val="00D17F2E"/>
    <w:rsid w:val="00D30354"/>
    <w:rsid w:val="00DF42A0"/>
    <w:rsid w:val="00E30E91"/>
    <w:rsid w:val="00E769FE"/>
    <w:rsid w:val="00EA2CBE"/>
    <w:rsid w:val="00F32FEE"/>
    <w:rsid w:val="00F464D2"/>
    <w:rsid w:val="00FB10BB"/>
    <w:rsid w:val="0856517C"/>
    <w:rsid w:val="0BFB189F"/>
    <w:rsid w:val="11BD75F7"/>
    <w:rsid w:val="13BE561A"/>
    <w:rsid w:val="15392994"/>
    <w:rsid w:val="18FE139B"/>
    <w:rsid w:val="255426CA"/>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7669</Words>
  <Characters>8074</Characters>
  <Lines>83</Lines>
  <Paragraphs>23</Paragraphs>
  <TotalTime>2</TotalTime>
  <ScaleCrop>false</ScaleCrop>
  <LinksUpToDate>false</LinksUpToDate>
  <CharactersWithSpaces>8089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巴霍巴利</cp:lastModifiedBy>
  <cp:lastPrinted>2018-12-31T10:56:00Z</cp:lastPrinted>
  <dcterms:modified xsi:type="dcterms:W3CDTF">2025-05-28T03:09:16Z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C734C92AAAF24344A0E4232D8EB3359B</vt:lpwstr>
  </property>
</Properties>
</file>