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A3F749">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11527999">
      <w:pPr>
        <w:spacing w:line="540" w:lineRule="exact"/>
        <w:jc w:val="center"/>
        <w:rPr>
          <w:rFonts w:hint="eastAsia" w:ascii="华文中宋" w:hAnsi="华文中宋" w:eastAsia="华文中宋" w:cs="宋体"/>
          <w:b/>
          <w:kern w:val="0"/>
          <w:sz w:val="52"/>
          <w:szCs w:val="52"/>
        </w:rPr>
      </w:pPr>
    </w:p>
    <w:p w14:paraId="240FA066">
      <w:pPr>
        <w:spacing w:line="540" w:lineRule="exact"/>
        <w:jc w:val="center"/>
        <w:rPr>
          <w:rFonts w:hint="eastAsia" w:ascii="华文中宋" w:hAnsi="华文中宋" w:eastAsia="华文中宋" w:cs="宋体"/>
          <w:b/>
          <w:kern w:val="0"/>
          <w:sz w:val="52"/>
          <w:szCs w:val="52"/>
        </w:rPr>
      </w:pPr>
    </w:p>
    <w:p w14:paraId="06893D47">
      <w:pPr>
        <w:spacing w:line="540" w:lineRule="exact"/>
        <w:jc w:val="center"/>
        <w:rPr>
          <w:rFonts w:hint="eastAsia" w:ascii="华文中宋" w:hAnsi="华文中宋" w:eastAsia="华文中宋" w:cs="宋体"/>
          <w:b/>
          <w:kern w:val="0"/>
          <w:sz w:val="52"/>
          <w:szCs w:val="52"/>
        </w:rPr>
      </w:pPr>
    </w:p>
    <w:p w14:paraId="5A008690">
      <w:pPr>
        <w:spacing w:line="540" w:lineRule="exact"/>
        <w:jc w:val="center"/>
        <w:rPr>
          <w:rFonts w:hint="eastAsia" w:ascii="华文中宋" w:hAnsi="华文中宋" w:eastAsia="华文中宋" w:cs="宋体"/>
          <w:b/>
          <w:kern w:val="0"/>
          <w:sz w:val="52"/>
          <w:szCs w:val="52"/>
        </w:rPr>
      </w:pPr>
    </w:p>
    <w:p w14:paraId="61371DE0">
      <w:pPr>
        <w:spacing w:line="540" w:lineRule="exact"/>
        <w:jc w:val="center"/>
        <w:rPr>
          <w:rFonts w:hint="eastAsia" w:ascii="华文中宋" w:hAnsi="华文中宋" w:eastAsia="华文中宋" w:cs="宋体"/>
          <w:b/>
          <w:kern w:val="0"/>
          <w:sz w:val="52"/>
          <w:szCs w:val="52"/>
        </w:rPr>
      </w:pPr>
    </w:p>
    <w:p w14:paraId="1A81F2DE">
      <w:pPr>
        <w:spacing w:line="540" w:lineRule="exact"/>
        <w:jc w:val="center"/>
        <w:rPr>
          <w:rFonts w:hint="eastAsia" w:ascii="华文中宋" w:hAnsi="华文中宋" w:eastAsia="华文中宋" w:cs="宋体"/>
          <w:b/>
          <w:kern w:val="0"/>
          <w:sz w:val="52"/>
          <w:szCs w:val="52"/>
        </w:rPr>
      </w:pPr>
    </w:p>
    <w:p w14:paraId="064EF5FC">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E3F7507">
      <w:pPr>
        <w:spacing w:line="540" w:lineRule="exact"/>
        <w:jc w:val="center"/>
        <w:rPr>
          <w:rFonts w:hint="eastAsia" w:ascii="华文中宋" w:hAnsi="华文中宋" w:eastAsia="华文中宋" w:cs="宋体"/>
          <w:b/>
          <w:kern w:val="0"/>
          <w:sz w:val="52"/>
          <w:szCs w:val="52"/>
        </w:rPr>
      </w:pPr>
    </w:p>
    <w:p w14:paraId="03795507">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60BFABF5">
      <w:pPr>
        <w:spacing w:line="540" w:lineRule="exact"/>
        <w:jc w:val="center"/>
        <w:rPr>
          <w:rFonts w:hint="eastAsia" w:hAnsi="宋体" w:eastAsia="仿宋_GB2312" w:cs="宋体"/>
          <w:kern w:val="0"/>
          <w:sz w:val="30"/>
          <w:szCs w:val="30"/>
        </w:rPr>
      </w:pPr>
    </w:p>
    <w:p w14:paraId="3434BB9C">
      <w:pPr>
        <w:spacing w:line="540" w:lineRule="exact"/>
        <w:jc w:val="center"/>
        <w:rPr>
          <w:rFonts w:hint="eastAsia" w:hAnsi="宋体" w:eastAsia="仿宋_GB2312" w:cs="宋体"/>
          <w:kern w:val="0"/>
          <w:sz w:val="30"/>
          <w:szCs w:val="30"/>
        </w:rPr>
      </w:pPr>
    </w:p>
    <w:p w14:paraId="660E0ED6">
      <w:pPr>
        <w:spacing w:line="540" w:lineRule="exact"/>
        <w:jc w:val="center"/>
        <w:rPr>
          <w:rFonts w:hint="eastAsia" w:hAnsi="宋体" w:eastAsia="仿宋_GB2312" w:cs="宋体"/>
          <w:kern w:val="0"/>
          <w:sz w:val="30"/>
          <w:szCs w:val="30"/>
        </w:rPr>
      </w:pPr>
    </w:p>
    <w:p w14:paraId="445C064D">
      <w:pPr>
        <w:spacing w:line="540" w:lineRule="exact"/>
        <w:jc w:val="center"/>
        <w:rPr>
          <w:rFonts w:hint="eastAsia" w:hAnsi="宋体" w:eastAsia="仿宋_GB2312" w:cs="宋体"/>
          <w:kern w:val="0"/>
          <w:sz w:val="30"/>
          <w:szCs w:val="30"/>
        </w:rPr>
      </w:pPr>
    </w:p>
    <w:p w14:paraId="196A9AA8">
      <w:pPr>
        <w:spacing w:line="540" w:lineRule="exact"/>
        <w:jc w:val="center"/>
        <w:rPr>
          <w:rFonts w:hint="eastAsia" w:hAnsi="宋体" w:eastAsia="仿宋_GB2312" w:cs="宋体"/>
          <w:kern w:val="0"/>
          <w:sz w:val="30"/>
          <w:szCs w:val="30"/>
        </w:rPr>
      </w:pPr>
    </w:p>
    <w:p w14:paraId="29BBDAFA">
      <w:pPr>
        <w:spacing w:line="540" w:lineRule="exact"/>
        <w:jc w:val="center"/>
        <w:rPr>
          <w:rFonts w:hint="eastAsia" w:hAnsi="宋体" w:eastAsia="仿宋_GB2312" w:cs="宋体"/>
          <w:kern w:val="0"/>
          <w:sz w:val="30"/>
          <w:szCs w:val="30"/>
        </w:rPr>
      </w:pPr>
    </w:p>
    <w:p w14:paraId="26CC6849">
      <w:pPr>
        <w:spacing w:line="540" w:lineRule="exact"/>
        <w:rPr>
          <w:rFonts w:hint="eastAsia" w:hAnsi="宋体" w:eastAsia="仿宋_GB2312" w:cs="宋体"/>
          <w:kern w:val="0"/>
          <w:sz w:val="30"/>
          <w:szCs w:val="30"/>
        </w:rPr>
      </w:pPr>
    </w:p>
    <w:p w14:paraId="0AC98C98">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1234F0D">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文化市场管理费</w:t>
      </w:r>
    </w:p>
    <w:p w14:paraId="729C8986">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昌吉回族自治州文化市场综合执法队</w:t>
      </w:r>
    </w:p>
    <w:p w14:paraId="7A54D7C8">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昌吉回族自治州文化市场综合执法队</w:t>
      </w:r>
    </w:p>
    <w:p w14:paraId="23E70879">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王强</w:t>
      </w:r>
    </w:p>
    <w:p w14:paraId="713CC453">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2024年04月11日</w:t>
      </w:r>
    </w:p>
    <w:p w14:paraId="43449119">
      <w:pPr>
        <w:spacing w:line="700" w:lineRule="exact"/>
        <w:ind w:firstLine="708" w:firstLineChars="236"/>
        <w:jc w:val="left"/>
        <w:rPr>
          <w:rFonts w:hint="eastAsia" w:hAnsi="宋体" w:eastAsia="仿宋_GB2312" w:cs="宋体"/>
          <w:kern w:val="0"/>
          <w:sz w:val="30"/>
          <w:szCs w:val="30"/>
        </w:rPr>
      </w:pPr>
    </w:p>
    <w:p w14:paraId="387F4A1E">
      <w:pPr>
        <w:spacing w:line="540" w:lineRule="exact"/>
        <w:rPr>
          <w:rStyle w:val="18"/>
          <w:rFonts w:hint="eastAsia" w:ascii="黑体" w:hAnsi="黑体" w:eastAsia="黑体"/>
          <w:b w:val="0"/>
          <w:spacing w:val="-4"/>
          <w:sz w:val="32"/>
          <w:szCs w:val="32"/>
        </w:rPr>
      </w:pPr>
    </w:p>
    <w:p w14:paraId="064B392B">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0EDCD90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497F849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关于2023年昌吉州部门预算的批复（昌州党财【2023】001号）文件要求,为保障自治州文化市场综合执法工作，指导、推动自治州文化市场综合执法队伍建设；指导、监督全州文化和旅游市场综合执法工作；深入开展意识形态领域检查、文化市场安全生产检查，常态化抓好“扫黄打黑”和网吧歌舞娱乐场所、非法地面卫星接收设施等工作顺利开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（1）项目名称：文化市场管理费项目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（2）项目主要内容：为开展文化市场检查，专项检查，举办、参加全州执法人员培训班。通过持续开展文化市场检查，大力整治文化市场，净化市场环境。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实施主体：昌吉回族自治州文化市场综合执法队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本项目于2023年1月开始实施，开展文化市场检查，专项检查，举办、参加全州执法人员培训班，截止2023年12月已全部完成，通过本项目的实施，持续开展文化市场检查，大力整治文化市场，净化市场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行业监管职责和文化执法权限职责安全责任的要求，突出重点时期安全生产监管，在全州文化旅游行业领域开展安全生产检查，督促各类文化、旅游经营场所加强安全生产意识，重点排查网吧、歌舞娱乐、游艺娱乐、旅游景区、文化体育场馆等场所，查找经营管理、相关消防设施安全等方面存在的问题，立查立改，限期整改。同时，以持续整治行业乱点乱象为重点，以巩固扫黑除恶工作成果为基础，认真梳理文化旅游市场行业乱点乱象，并在日常市场监管中加以解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昌吉州文化市场综合执法队单位无下属预算单位，下设4 个科室，分别是：文化体育执法科、文物广播电视执法科、新闻出版（版权）执法科、旅游执法科。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昌吉州文化市场综合执法队单位编制数19人，实有人数16人，其中：在职14人，减少1 人；退休2人，增加1人；离休0人，增加0人。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30.00万元，资金来源为根据关于2023年昌吉州部门预算的批复（昌州财教【2023】001号）文件，其中：财政资金30.00万元，其他资金0.00万元，2023年实际收到预算资金30.00万元，预算资金到位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30.00万元，预算执行率100.00%（预算执行率=（30/30）*100.00%，如项目预算执行率不是100.00%，则说明结转资金额度和结余资金额度）。本项目资金主要用于支付办公费用1.12万元、印刷费费用0.50万元，邮电费1.53万元，差旅费8.65万元，培训费5.00万元，劳务费0.50万元，委托业务费4.00万元，其他交通费用4.00万元，其他商品和服务支出0.50万元，办公设备购置1.20万元，专用设备购置3.00万元。</w:t>
      </w:r>
    </w:p>
    <w:p w14:paraId="3C0D7509">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6B4FA33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文化市场综合执法队主要负责自治州文化市场综合执法工作，指导、推动自治州文化市场综合执法队伍建设；指导、监督全州文化和旅游市场综合执法工作；深入开展意识形态领域检查、文化市场安全生产检查，常态化抓好“扫黄打黑”和网吧歌舞娱乐场所、非法地面卫星接收设施等工作。该项目保障 开展文化市场检查数量50次以上，开展文化市场专项检查4次以上，每年举办全州执法人员培训班数量3次以上。每年开展文化市场检查完成率达到75%，每年开展集中扫黄打非行动完成率达到70.00%，每年举办全州执法人员培训班完成率达到90.00%。通过持续开展文化市场检查，大力整治文化市场，净化市场环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“每年开展文化市场检查数量（次）”指标，预期指标值为“大于等于50次”；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“每年开展文化市场专项检查数量（次）”指标，预期指标值为“大于等于4次”；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“每年举办全州执法人员培训班数量（次）”指标，预期指标值为“大于等于3次”；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“每年开展文化市场检查完成率（%）”指标，预期指标值为“大于等于75.00%”；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“每年开展集中扫黄打非行动完成率（%）”指标，预期指标值为“大于等于70.00%”；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“每年举办全州执法人员培训班完成率（%）”指标，预期指标值为“大于等于95.00%”；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“资金支付及时率”指标，预期指标值为“大于等于95.00%”；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“文化市场检查业务成本”指标，预期指标值为“小于等于20.00万元”；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“文化市场培训成本”指标，预期指标值为“小于等于10.00万元”；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“持续开展文化市场检查，大力整治文化市场，净化市场环境”指标，预期指标值为“有效净化”；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“文化市场得到有效整治”指标，预期指标值为“有效整治”；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“群众对文化市场管理工作的满意度（%）”指标，预期指标值为“大于等于95.00%”。</w:t>
      </w:r>
    </w:p>
    <w:p w14:paraId="6936A4F1">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0629188">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1076026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此次我单位根据《财政支出绩效评价管理暂行办法》（财预〔2020〕10号）文件要求实施评价工作，本次评价对象为文化市场管理费项目，评价核心为项目资金、项目产出、项目效益。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(5)《关于下达昌吉州本级预算单位2023年部门预算的通知》（昌州财教〔2023〕1号）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（6）《昌吉州文化市场综合执法队制度汇编》</w:t>
      </w:r>
    </w:p>
    <w:p w14:paraId="1A46BD6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26DDC52F">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扫黑除恶</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4E25399">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19ADDEE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3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付生军（评价小组组长）：主要负责项目策划和监督，全面负责项目绩效评价办稿的最终质量，对评估人员出具的最终报告质量进行复核，确保评估结果的客观性；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陈玉婷（评价小组组员）：主要负责资料的收集，取证、数据统计分析；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俞洁（评价小组组员）：主要负责主要负责项目报告的制定，指标的研判，数据分析及报告撰写。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2024年3月4日-3月15日，评价工作进入实施阶段。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经调研了解，该项目主要受益群体包括人民群众。我们根据绩效评价目标和绩效指标体系，设计满意度调查问卷进行问卷调查，其中昌吉州受益对象共选取样本100人，共发放问卷100份，最终收回100份。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2024年3月15日-3月26日，评价小组按照绩效评价的原则和规范，对取得的资料进行审查核实，对采集的数据进行分析，按照绩效评价指标评分表逐项进行打分、分析、汇总各方评价结果。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2024年3月26日-4月20日，评价小组撰写绩效评价报告，按照新疆维吾尔自治区财政绩效管理信息系统绩效评价模块中统一格式和文本框架撰写绩效评价报告并提交审核。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3E4D71AD">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3C0EDC4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项目的实施，完成了每年开展文化市场检查、每年举办全州执法人员培训班、每年开展集中扫黄打非行动等产出目标，发挥了开展文化市场检查，大力整治文化市场，净化市场环境的作用，文化市场得到有效整治的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23个，实现三级指标数量23个，总体完成率为100.00%。最终评分结果：总分为100.00分，绩效评级为“优”。综合评价结论如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过程管理类指标共设置5个，满分指标5个，得分率100.00%；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项目产出类指标共设置9个，满分指标9个，得分率100.00%；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项目效益类指标共设置3个，满分指标3个，得分率100.00%。</w:t>
      </w:r>
    </w:p>
    <w:p w14:paraId="212669BD">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59B3437D">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4D30E55B">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昌吉州财政局颁发的根据关于2023年昌吉州部门预算的批复（昌州财教【2023】001号）文件中：“下达2023年文化市场管理费项目资金”；本项目立项符合《国务院办公厅关于文化市场综合行政执法有关事项的通知》中：“文化市场综合行政执法事项指导目录”内容，符合行业发展规划和政策要求；本项目立项符合《关于自治州文化市场综合执行政法改革有关机构编制事宜的通知》中职责范围中的“为开展文化市场检查，专项检查，举办、参加全州执法人员培训班。通过持续开展文化市场检查，大力整治文化市场，净化市场环境。”，属于我单位履职所需；根据《财政资金直接支付申请书》，本项目资金性质为“公共财政预算”功能分类为“行政运行”经济分类为“商品和服务支出”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本项目为非基础建设类项目，属于专项资金安排项目，不涉及事前绩效评估、可行性研究以及风险评估，由我单位严格按照《关于下达2023年部门预算批复的通知》(昌州财预〔2023〕01号)文件要求实施项目。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每年开展文化市场检查、每年举办全州执法人员培训班、每年开展集中扫黄打非行动等产出目标，发挥了开展文化市场检查，大力整治文化市场，净化市场环境的作用，文化市场得到有效整治的效益。”；本项目实际工作内容为：文化市场管理费项目资金；绩效目标与实际工作内容一致，两者具有相关性;本项目按照绩效目标完成了数量指标、质量指标、时效指标、成本指标，自治州文化市场综合执法工作，指导、推动自治州文化市场综合执法队伍建设；指导、监督全州文化和旅游市场综合执法工作；深入开展意识形态领域检查、文化市场安全生产检查，常态化抓好“扫黄打黑”和网吧歌舞娱乐场所、非法地面卫星接收设施等工作顺利开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12个，定量指标10，定性指标2个，指标量化率为83.33%，量化率达70.00%以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本项目预算编制通过往年项目执行情况估算得出，即预算编制较科学且经过论证；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预算申请内容为文化市场管理费，项目实际内容为文化市场管理费，预算申请与《文化市场管理费项目实施方案》中涉及的项目内容匹配；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30.00万元，我单位在预算申请中严格按照单位标准和数量进行核算，其中：开展文化市场检查费用20.00万元，举办文化市场培训费用10.00万元。本项目预算额度测算依据充分，严格按照标准编制，预算确定资金量与实际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文化市场管理费项目资金的请示》和《文化市场管理费项目实施方案》为依据进行资金分配，预算资金分配依据充分。根据《文化市场管理费项目金下达文件》文件显示，本项目实际到位资金30.00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67DBB0D1">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21B3D2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30.00万元，其中：本级财政安排资金30.00万元，其他资金0.00万元，实际到位资金30.00万元，资金到位率=（实际到位资金/预算资金）×100.00%=（30/30）*100.00%=100.00%。得分=资金到位率*分值=100.00%*4=4.00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本项目实际支出资金30.00万元，预算执行率=（实际支出资金/实际到位资金）×100.00%=（30/30）*100.00%=100.00%。得分=预算执行率*分值=100.00%*5.00=5.00分。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回族自治州文化市场综合执法队单位资金管理办法》《昌吉回族自治州文化市场综合执法队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回族自治州文化市场综合执法队资金管理办法》《昌吉回族自治州文化市场综合执法队收支业务管理制度》《昌吉回族自治州文化市场综合执法队政府采购业务管理制度》《昌吉回族自治州文化市场综合执法队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绩效评价项目工作领导小组，由党组书记马婷任组长，负责项目的组织工作；陈玉婷任副组长，负责项目的实施工作；组员俞洁，主要负责项目监督管理、验收以及资金核拨等工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14:paraId="1A07063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1A85890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项目产出类指标由4个二级指标和9个三级指标构成，权重分30.00分，实际得分30.00分。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“每年开展文化市场检查数量（次）”指标：预期指标值为大于等于50次”，实际完成指标值为“92次”，指标完成率为100.00%。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“每年开展文化市场专项检查数量（次）”指标：预期指标值为“&gt;=4次”，实际完成指标值为“4次”，指标完成率为100.00%。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“每年举办全州执法人员培训班数量（次）”指标：预期指标值为“&gt;=3次”，实际完成指标值为“3次”，指标完成率为100.0%。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“每年开展文化市场检查完成率（%）”指标：预期指标值为“大于等于75.00%”，实际完成指标值为“95.00%”，指标完成率为100.00%。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“每年开展集中扫黄打非行动完成率（%）”指标：预期指标值为“大于等于70.00%”，实际完成指标值为“95.00%”，指标完成率为100.00%。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“每年举办全州执法人员培训班完成率（%）”指标：预期指标值为“大于等于95.00%”，实际完成指标值为“95.00%”，指标完成率为100.00%。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“资金支付及时率”指标：预期指标值为“大于等于95.00%”，实际完成指标值为“95.00%”，指标完成率为100.00%。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“文化市场检查业务成本”指标：预期指标值为“小于等于20.00万元”，实际完成指标值为“20.00万元”，指标完成率为100.00%。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“文化市场培训成本”指标：预期指标值为“小于等于10.00万元”，实际完成指标值为“10.00万元”，指标完成率为100.00%。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w:t>
      </w:r>
    </w:p>
    <w:p w14:paraId="0FE5A0D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7590C48">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项目效益类指标由2个二级指标和3个三级指标构成，权重分30.00分，实际得分30.00分。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“持续开展文化市场检查，大力整治文化市场，净化市场环境。”指标：预期指标值为“有效净化”，实际完成指标值为“基本达成目标”，指标完成率为100.00%。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“文化市场得到有效整治”指标：预期指标值为“有效整治”，实际完成指标值为“基本达成目标”，指标完成率为100.00%。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“群众对文化市场管理工作的满意度（%）”指标：预期指标值为“大于等于95.00%”，实际完成指标值为“95.00%”，指标完成率为100.00%。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综上所述，本指标满分为10.00分，根据评分标准得10.00分。</w:t>
      </w:r>
    </w:p>
    <w:p w14:paraId="2E3929BB">
      <w:pPr>
        <w:spacing w:line="540" w:lineRule="exact"/>
        <w:ind w:firstLine="567"/>
        <w:rPr>
          <w:rStyle w:val="18"/>
          <w:rFonts w:hint="eastAsia" w:ascii="楷体" w:hAnsi="楷体" w:eastAsia="楷体"/>
          <w:spacing w:val="-4"/>
          <w:sz w:val="32"/>
          <w:szCs w:val="32"/>
        </w:rPr>
      </w:pPr>
    </w:p>
    <w:p w14:paraId="6202C346">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预算执行进度与绩效指标偏差</w:t>
      </w:r>
    </w:p>
    <w:p w14:paraId="1F0A3431">
      <w:pPr>
        <w:spacing w:line="540" w:lineRule="exact"/>
        <w:ind w:firstLine="567"/>
        <w:rPr>
          <w:rStyle w:val="18"/>
          <w:rFonts w:hint="eastAsia" w:ascii="黑体" w:hAnsi="黑体" w:eastAsia="黑体"/>
          <w:b w:val="0"/>
          <w:spacing w:val="-4"/>
          <w:sz w:val="32"/>
          <w:szCs w:val="32"/>
        </w:rPr>
      </w:pPr>
      <w:r>
        <w:rPr>
          <w:rStyle w:val="18"/>
          <w:rFonts w:hint="eastAsia" w:ascii="楷体" w:hAnsi="楷体" w:eastAsia="楷体"/>
          <w:b w:val="0"/>
          <w:bCs w:val="0"/>
          <w:spacing w:val="-4"/>
          <w:sz w:val="32"/>
          <w:szCs w:val="32"/>
        </w:rPr>
        <w:t>本项目年初预算资金总额为30.00万元，全年预算数为30.00万元，全年执行数为30.00万元，预算执行率为100.00%。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本项目共设置三级指标数量23个，满分指标数量23个，扣分指标数量0个，经分析计算所有三级指标完成率得出，本项目总体完成率为100.00%。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综上所述本项目预算执行进度与总体完成进度之间的偏差为0.00%。主要偏差原因是：项目预算执行进度与绩效指标完成进度无偏差。</w:t>
      </w:r>
    </w:p>
    <w:p w14:paraId="6580F485">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1F317F6A">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1、推进法治宣传工作需进一步加强，需要进一步提高绩效监控业务水平。本单位职工对宣传工作参与度不够，人员业务素质有待提高。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本年在资金申请工作中存在部分问题，本级追加资金未能拨付，要积极主动联系财政部门确保资金及时落实到位，进一步按照国家有关财务规章制度规定加强资金使用管理，确保资金用到实处，工作有序的开展，加强自身建设，提高服务能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1、推进法治宣传工作需进一步加强，需要进一步提高绩效监控业务水平。本单位职工对宣传工作参与度不够，人员业务素质有待提高。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本年在资金申请工作中存在部分问题，本级追加资金未能拨付，要积极主动联系财政部门确保资金及时落实到位，进一步按照国家有关财务规章制度规定加强资金使用管理，确保资金用到实处，工作有序的开展，加强自身建设，提高服务能力。</w:t>
      </w:r>
    </w:p>
    <w:p w14:paraId="48F1CAF7">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七、有关建议</w:t>
      </w:r>
    </w:p>
    <w:p w14:paraId="7F044E2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1、提高重视度。制作法制宣传日历海报、制作法制宣传品；对接、审定文创产品设计及制作；开展“5.18国际博物馆日”“5.19”中国旅游日、“6.26”国际禁毒日等普法宣传；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管理方面，加强对预算的监督管理，同时加强预算资金管理的执行力度，完善预算资金的监督体系，要加强各部门之间的联系，使各部门共同参与财政预算资金监督管理，强化单位财政资金的跟踪监察，对资金的申报、拨付及使用情况进行监管。加强部门决策、完善工作机制、发挥履职效能、优化支出结构、提高资金使用效益等角度出发，提出高层次的措施建议，不要局限于具体的资金支出或日常工作。</w:t>
      </w:r>
    </w:p>
    <w:p w14:paraId="63381C7E">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八、其他需要说明的问题</w:t>
      </w:r>
    </w:p>
    <w:p w14:paraId="7AA9E94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636680DC">
      <w:pPr>
        <w:spacing w:line="540" w:lineRule="exact"/>
        <w:ind w:firstLine="567"/>
        <w:rPr>
          <w:rStyle w:val="18"/>
          <w:rFonts w:hint="eastAsia" w:ascii="仿宋" w:hAnsi="仿宋" w:eastAsia="仿宋"/>
          <w:b w:val="0"/>
          <w:spacing w:val="-4"/>
          <w:sz w:val="32"/>
          <w:szCs w:val="32"/>
        </w:rPr>
      </w:pPr>
    </w:p>
    <w:p w14:paraId="6E6A69BC">
      <w:pPr>
        <w:spacing w:line="540" w:lineRule="exact"/>
        <w:ind w:firstLine="567"/>
        <w:rPr>
          <w:rStyle w:val="18"/>
          <w:rFonts w:hint="eastAsia" w:ascii="仿宋" w:hAnsi="仿宋" w:eastAsia="仿宋"/>
          <w:b w:val="0"/>
          <w:spacing w:val="-4"/>
          <w:sz w:val="32"/>
          <w:szCs w:val="32"/>
        </w:rPr>
      </w:pPr>
    </w:p>
    <w:p w14:paraId="03674E22">
      <w:pPr>
        <w:spacing w:line="540" w:lineRule="exact"/>
        <w:ind w:firstLine="567"/>
        <w:rPr>
          <w:rStyle w:val="18"/>
          <w:rFonts w:hint="eastAsia" w:ascii="仿宋" w:hAnsi="仿宋" w:eastAsia="仿宋"/>
          <w:b w:val="0"/>
          <w:spacing w:val="-4"/>
          <w:sz w:val="32"/>
          <w:szCs w:val="32"/>
        </w:rPr>
      </w:pPr>
    </w:p>
    <w:p w14:paraId="2D2D1325">
      <w:pPr>
        <w:spacing w:line="540" w:lineRule="exact"/>
        <w:ind w:firstLine="567"/>
        <w:rPr>
          <w:rStyle w:val="18"/>
          <w:rFonts w:hint="eastAsia" w:ascii="仿宋" w:hAnsi="仿宋" w:eastAsia="仿宋"/>
          <w:b w:val="0"/>
          <w:spacing w:val="-4"/>
          <w:sz w:val="32"/>
          <w:szCs w:val="32"/>
        </w:rPr>
      </w:pPr>
    </w:p>
    <w:p w14:paraId="35442D09">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22AF0CE">
        <w:pPr>
          <w:pStyle w:val="12"/>
          <w:jc w:val="center"/>
        </w:pPr>
        <w:r>
          <w:fldChar w:fldCharType="begin"/>
        </w:r>
        <w:r>
          <w:instrText xml:space="preserve">PAGE   \* MERGEFORMAT</w:instrText>
        </w:r>
        <w:r>
          <w:fldChar w:fldCharType="separate"/>
        </w:r>
        <w:r>
          <w:rPr>
            <w:lang w:val="zh-CN"/>
          </w:rPr>
          <w:t>2</w:t>
        </w:r>
        <w:r>
          <w:fldChar w:fldCharType="end"/>
        </w:r>
      </w:p>
    </w:sdtContent>
  </w:sdt>
  <w:p w14:paraId="7464FC7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39228F"/>
    <w:rsid w:val="004366A8"/>
    <w:rsid w:val="00502BA7"/>
    <w:rsid w:val="005162F1"/>
    <w:rsid w:val="00535153"/>
    <w:rsid w:val="00554F82"/>
    <w:rsid w:val="0056390D"/>
    <w:rsid w:val="005719B0"/>
    <w:rsid w:val="005D10D6"/>
    <w:rsid w:val="00676C5F"/>
    <w:rsid w:val="00855E3A"/>
    <w:rsid w:val="0091457F"/>
    <w:rsid w:val="00922CB9"/>
    <w:rsid w:val="00961132"/>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D4C2B"/>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0030E3D"/>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6971</Words>
  <Characters>7413</Characters>
  <Lines>80</Lines>
  <Paragraphs>22</Paragraphs>
  <TotalTime>3</TotalTime>
  <ScaleCrop>false</ScaleCrop>
  <LinksUpToDate>false</LinksUpToDate>
  <CharactersWithSpaces>7432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2025-05-28T03:07:13Z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