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34E1C9">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4AC69171">
      <w:pPr>
        <w:spacing w:line="540" w:lineRule="exact"/>
        <w:jc w:val="center"/>
        <w:rPr>
          <w:rFonts w:hint="eastAsia" w:ascii="华文中宋" w:hAnsi="华文中宋" w:eastAsia="华文中宋" w:cs="宋体"/>
          <w:b/>
          <w:kern w:val="0"/>
          <w:sz w:val="52"/>
          <w:szCs w:val="52"/>
        </w:rPr>
      </w:pPr>
    </w:p>
    <w:p w14:paraId="3EC68972">
      <w:pPr>
        <w:spacing w:line="540" w:lineRule="exact"/>
        <w:jc w:val="center"/>
        <w:rPr>
          <w:rFonts w:hint="eastAsia" w:ascii="华文中宋" w:hAnsi="华文中宋" w:eastAsia="华文中宋" w:cs="宋体"/>
          <w:b/>
          <w:kern w:val="0"/>
          <w:sz w:val="52"/>
          <w:szCs w:val="52"/>
        </w:rPr>
      </w:pPr>
    </w:p>
    <w:p w14:paraId="6193BBBF">
      <w:pPr>
        <w:spacing w:line="540" w:lineRule="exact"/>
        <w:jc w:val="center"/>
        <w:rPr>
          <w:rFonts w:hint="eastAsia" w:ascii="华文中宋" w:hAnsi="华文中宋" w:eastAsia="华文中宋" w:cs="宋体"/>
          <w:b/>
          <w:kern w:val="0"/>
          <w:sz w:val="52"/>
          <w:szCs w:val="52"/>
        </w:rPr>
      </w:pPr>
    </w:p>
    <w:p w14:paraId="7B966659">
      <w:pPr>
        <w:spacing w:line="540" w:lineRule="exact"/>
        <w:jc w:val="center"/>
        <w:rPr>
          <w:rFonts w:hint="eastAsia" w:ascii="华文中宋" w:hAnsi="华文中宋" w:eastAsia="华文中宋" w:cs="宋体"/>
          <w:b/>
          <w:kern w:val="0"/>
          <w:sz w:val="52"/>
          <w:szCs w:val="52"/>
        </w:rPr>
      </w:pPr>
    </w:p>
    <w:p w14:paraId="53E16DF9">
      <w:pPr>
        <w:spacing w:line="540" w:lineRule="exact"/>
        <w:jc w:val="center"/>
        <w:rPr>
          <w:rFonts w:hint="eastAsia" w:ascii="华文中宋" w:hAnsi="华文中宋" w:eastAsia="华文中宋" w:cs="宋体"/>
          <w:b/>
          <w:kern w:val="0"/>
          <w:sz w:val="52"/>
          <w:szCs w:val="52"/>
        </w:rPr>
      </w:pPr>
    </w:p>
    <w:p w14:paraId="0A44DD3A">
      <w:pPr>
        <w:spacing w:line="540" w:lineRule="exact"/>
        <w:jc w:val="center"/>
        <w:rPr>
          <w:rFonts w:hint="eastAsia" w:ascii="华文中宋" w:hAnsi="华文中宋" w:eastAsia="华文中宋" w:cs="宋体"/>
          <w:b/>
          <w:kern w:val="0"/>
          <w:sz w:val="52"/>
          <w:szCs w:val="52"/>
        </w:rPr>
      </w:pPr>
    </w:p>
    <w:p w14:paraId="0EE79F8A">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6E01DB7">
      <w:pPr>
        <w:spacing w:line="540" w:lineRule="exact"/>
        <w:jc w:val="center"/>
        <w:rPr>
          <w:rFonts w:hint="eastAsia" w:ascii="华文中宋" w:hAnsi="华文中宋" w:eastAsia="华文中宋" w:cs="宋体"/>
          <w:b/>
          <w:kern w:val="0"/>
          <w:sz w:val="52"/>
          <w:szCs w:val="52"/>
        </w:rPr>
      </w:pPr>
    </w:p>
    <w:p w14:paraId="3EE0D23E">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1EE696B">
      <w:pPr>
        <w:spacing w:line="540" w:lineRule="exact"/>
        <w:jc w:val="center"/>
        <w:rPr>
          <w:rFonts w:hint="eastAsia" w:hAnsi="宋体" w:eastAsia="仿宋_GB2312" w:cs="宋体"/>
          <w:kern w:val="0"/>
          <w:sz w:val="30"/>
          <w:szCs w:val="30"/>
        </w:rPr>
      </w:pPr>
    </w:p>
    <w:p w14:paraId="424EFFFE">
      <w:pPr>
        <w:spacing w:line="540" w:lineRule="exact"/>
        <w:jc w:val="center"/>
        <w:rPr>
          <w:rFonts w:hint="eastAsia" w:hAnsi="宋体" w:eastAsia="仿宋_GB2312" w:cs="宋体"/>
          <w:kern w:val="0"/>
          <w:sz w:val="30"/>
          <w:szCs w:val="30"/>
        </w:rPr>
      </w:pPr>
    </w:p>
    <w:p w14:paraId="6BBF901B">
      <w:pPr>
        <w:spacing w:line="540" w:lineRule="exact"/>
        <w:jc w:val="center"/>
        <w:rPr>
          <w:rFonts w:hint="eastAsia" w:hAnsi="宋体" w:eastAsia="仿宋_GB2312" w:cs="宋体"/>
          <w:kern w:val="0"/>
          <w:sz w:val="30"/>
          <w:szCs w:val="30"/>
        </w:rPr>
      </w:pPr>
    </w:p>
    <w:p w14:paraId="2F085E09">
      <w:pPr>
        <w:spacing w:line="540" w:lineRule="exact"/>
        <w:jc w:val="center"/>
        <w:rPr>
          <w:rFonts w:hint="eastAsia" w:hAnsi="宋体" w:eastAsia="仿宋_GB2312" w:cs="宋体"/>
          <w:kern w:val="0"/>
          <w:sz w:val="30"/>
          <w:szCs w:val="30"/>
        </w:rPr>
      </w:pPr>
    </w:p>
    <w:p w14:paraId="6F0C4D6B">
      <w:pPr>
        <w:spacing w:line="540" w:lineRule="exact"/>
        <w:jc w:val="center"/>
        <w:rPr>
          <w:rFonts w:hint="eastAsia" w:hAnsi="宋体" w:eastAsia="仿宋_GB2312" w:cs="宋体"/>
          <w:kern w:val="0"/>
          <w:sz w:val="30"/>
          <w:szCs w:val="30"/>
        </w:rPr>
      </w:pPr>
    </w:p>
    <w:p w14:paraId="4602ED05">
      <w:pPr>
        <w:spacing w:line="540" w:lineRule="exact"/>
        <w:jc w:val="center"/>
        <w:rPr>
          <w:rFonts w:hint="eastAsia" w:hAnsi="宋体" w:eastAsia="仿宋_GB2312" w:cs="宋体"/>
          <w:kern w:val="0"/>
          <w:sz w:val="30"/>
          <w:szCs w:val="30"/>
        </w:rPr>
      </w:pPr>
    </w:p>
    <w:p w14:paraId="794BA910">
      <w:pPr>
        <w:spacing w:line="540" w:lineRule="exact"/>
        <w:rPr>
          <w:rFonts w:hint="eastAsia" w:hAnsi="宋体" w:eastAsia="仿宋_GB2312" w:cs="宋体"/>
          <w:kern w:val="0"/>
          <w:sz w:val="30"/>
          <w:szCs w:val="30"/>
        </w:rPr>
      </w:pPr>
    </w:p>
    <w:p w14:paraId="66A1B941">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54CE8EC">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“文润庭州 畅享昌吉”昌吉州歌手大赛</w:t>
      </w:r>
    </w:p>
    <w:p w14:paraId="52909EAB">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昌吉回族自治州文化馆</w:t>
      </w:r>
    </w:p>
    <w:p w14:paraId="1123E668">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昌吉回族自治州文化馆</w:t>
      </w:r>
    </w:p>
    <w:p w14:paraId="294AE6E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杨永睿</w:t>
      </w:r>
    </w:p>
    <w:p w14:paraId="3989959F">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6E3DBCD7">
      <w:pPr>
        <w:spacing w:line="700" w:lineRule="exact"/>
        <w:ind w:firstLine="708" w:firstLineChars="236"/>
        <w:jc w:val="left"/>
        <w:rPr>
          <w:rFonts w:hint="eastAsia" w:hAnsi="宋体" w:eastAsia="仿宋_GB2312" w:cs="宋体"/>
          <w:kern w:val="0"/>
          <w:sz w:val="30"/>
          <w:szCs w:val="30"/>
        </w:rPr>
      </w:pPr>
    </w:p>
    <w:p w14:paraId="51827A44">
      <w:pPr>
        <w:spacing w:line="540" w:lineRule="exact"/>
        <w:rPr>
          <w:rStyle w:val="18"/>
          <w:rFonts w:hint="eastAsia" w:ascii="黑体" w:hAnsi="黑体" w:eastAsia="黑体"/>
          <w:b w:val="0"/>
          <w:spacing w:val="-4"/>
          <w:sz w:val="32"/>
          <w:szCs w:val="32"/>
        </w:rPr>
      </w:pPr>
    </w:p>
    <w:p w14:paraId="15996DC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A15346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5A88F7D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治区文旅厅《关于扎实推进2023年公共文化服务活动内容建设和深化阵地治理提升服务效能的通知》（新文旅办发[2023]3号）和《昌吉州关于深入开展文化润疆工作的实施方案》（2023-2025）要求，举办歌手大赛，展现昌吉州文化底蕴及风貌，保障群众精神文化生活需要；歌手大赛设置四项比赛内容：1.昌吉州第十三届少儿歌手大赛；2.昌吉州第十六届青年歌手大赛暨“文化乡土实用人才”声乐技能大赛；3.昌吉州第五届中老年歌手大赛；4.昌吉州群众合唱比赛。比赛分为初赛、复赛和决赛，初赛由各县市文旅局、文化馆负责组织实施，复赛、决赛由州文化馆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（1）项目名称：“文润庭州 畅享昌吉”昌吉州歌手大赛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按照自治区文旅厅《关于扎实推进2023年公共文化服务活动内容建设和深化阵地治理提升服务效能的通知》（新文旅办发[2023]3号）和《昌吉州关于深入开展文化润疆工作的实施方案》（2023-2025）要求，举办歌手大赛，展现昌吉州文化底蕴及风貌，保障群众精神文化生活需要；歌手大赛设置四项比赛内容：1.昌吉州第十三届少儿歌手大赛；2.昌吉州第十六届青年歌手大赛暨“文化乡土实用人才”声乐技能大赛；3.昌吉州第五届中老年歌手大赛；4.昌吉州群众合唱比赛。比赛分为初赛、复赛和决赛，初赛由各县市文旅局、文化馆负责组织实施，复赛、决赛由州文化馆组织实施。复赛、决赛活动时间：2023年10月1日-10月7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实施主体：昌吉州文化馆。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具体开展日期为2023年9月26日至2023年9月30日。举办昌吉州歌手大赛1场，项目完成率达到100%，该项目的实施展现昌吉州文化底蕴及风貌，保障群众精神文化生活需要，进一步丰富了我州人民群众文化生活，激发群众文艺创作热情，推动文化工作在我州各县市的交流、推广与提升，体现出我州各县市近年来文艺工作取得丰硕成果。用文艺文化为精神文明建设“铸魂”，用实际行动不断提高群众的获得感和幸福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文化馆市州文广局下属的全额拨款的公益一类事业单位。单位宗旨市开展群众文化艺术活动，促进文化艺术繁荣。职能市群众文化艺术活动的研究，指导、组织、辅导群众文化活动，传播科学文化知识“群众文化艺术城所的提供与管理，文化艺术的推广与普及，相关产业经营。”举办各类歌手大赛，展现昌吉州文化底蕴及风貌，保障群众精神文化生活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2023年免费或低收费开放项目的实施主体为昌吉回族自治州文化馆，该单位纳入2023年部门决算编制范围的有4个科室，分别是：办公室，业务部，调研室，非遗中心。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编制人数为16人，其中：事业编制16人。实有在职人数16人，其中：事业在职16人。离退休人员23人，其中：事业退休23人。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23.10万元，资金来源为《关于提前下达2023年中央补助地方公共文化服务体系建设补助资金预算的通知》（昌州财教【2022】74号）文件,其中：财政资金23.10万元，其他资金0.00万元，2023年实际收到预算资金2.10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截至2023年12月31日，本项目实际支付资金20.00万元，预算执行率86.58%。项目资金主要用于支付“文润庭州 畅享昌吉”昌吉州歌手大赛项目费用23.10万元。本项目资金主要用于支付歌手大赛布景费用、歌手大赛奖品费用共计20.00万元。</w:t>
      </w:r>
    </w:p>
    <w:p w14:paraId="5399B0F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4A26480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该项目举办“文润庭州 畅享昌吉”昌吉州歌手大赛1场，项目完成率达到100%，展现昌吉州文化底蕴及风貌，保障群众精神文化生活需要，进一步丰富了我州人民群众文化生活，激发群众文艺创作热情，推动文化工作在我州各县市的交流、推广与提升，计划完成“包含以七县市为单位呈现的七场专场演出和最终颁奖晚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“昌吉州歌手大赛”指标，预期指标值为“1场”；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“项目完成率”指标，预期指标值为“等于100%”。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“项目完成时间”指标，预期指标值为“2023年11底之前”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“昌吉州歌手大赛成本”指标，预期指标值为“23.1万元”；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“成本控制率”指标，预期指标值为“小于100.00%”；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“展现昌吉州文化底蕴及风貌，保障群众精神文化生活需要”指标，预期指标值为“有效保障”；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“群众满意度”指标，预期指标值为“大于等于90.00%”；</w:t>
      </w:r>
    </w:p>
    <w:p w14:paraId="39A6D22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FD9A55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BA9061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此次我单位根据《财政支出绩效评价管理暂行办法》（财预〔2020〕10号）文件要求实施评价工作，本次评价对象昌吉州首届庭州文化艺术节暨“文润庭州 乐享昌吉”嘉年华系列活动项目，评价核心为项目资金、项目产出、项目效益。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(5)《关于下达昌吉州本级预算单位2023年部门预算的通知》（昌州财教〔2023〕1号）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(6)《昌吉州文化馆内部控制制度》</w:t>
      </w:r>
    </w:p>
    <w:p w14:paraId="4E5CB55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5A5C1F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0F082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2B7CD4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吴文忠（评价小组组长）：主要负责项目策划和监督，全面负责项目绩效评价办稿的最终质量，对评估人员出具的最终报告质量进行复核，确保评估结果的客观性；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吴文忠（评价小组组员）：主要负责资料的收集，取证、数据统计分析；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朱宣羽（评价小组组员）：主要负责主要负责项目报告的制定，指标的研判，数据分析及报告撰写。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参加活动人员。我们根据绩效评价目标和绩效指标体系，设计满意度调查问卷进行问卷调查，其中参加活动人员中选取样本120人，共发放问卷120份，最终收回120份，其中满意为114人；良好为9人，汇总分数为95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04BF1B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C84E52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开展各类歌手大赛、控制歌手大赛成本等产出目标，展现昌吉州文化底蕴及风貌，保障群众精神文化生活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17个，总体完成率为94.44%。最终评分结果：总分为99.33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过程管理类指标共设置5个，满分指标4个，得分率96.47%；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7157FAA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738EC88">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DD6F90B">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按照自治区文旅厅《关于扎实推进2023年公共文化服务活动内容建设和深化阵地治理提升服务效能的通知》（新文旅办发[2023]3号）和《昌吉州关于深入开展文化润疆工作的实施方案》（2023-2025）要求中：“举办歌手大赛，展现昌吉州文化底蕴及风貌，保障群众精神文化生活需要。”内容；本项目立项符合《关于自治州文化体育广播电视和旅游局所属事业单位机构编制调整事宜的通知》中职责范围中的“开展群众文化艺术活动,促进文化艺术繁荣。职能：群众文化艺术活动的研究，指导、组织、辅导群众文化活动，传播科学文化知识“群众文化艺术场所的提供与管理，文化艺术的推广与普及，相关产业经营”，属于我单位履职所需；根据《财政资金直接支付申请书》，本项目资金性质为“公共财政预算”功能分类为“其他文化和旅游支出”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本项目为非基础建设类项目，属于专项资金安排项目，不涉及事前绩效评估、可行性研究以及风险评估，由我单位严格按照《关于下达2023年部门预算批复的通知》(昌州财预〔2023〕01号)文件要求实施项目。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本项目已设置年度绩效目标，具体内容为“项目支出绩效”；本项目实际工作内容为：“文润庭州 畅享昌吉”昌吉州歌手大赛；绩效目标与实际工作内容一致，两者具有相关性;本项目按照绩效目标完成了数量指标、质量指标、时效指标、成本指标，有效保障了群众公共文化基本权益，满足群众精神文化需求，丰富群众文化生活，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预算申请内容为《关于提前下达2023年中央补助地方公共文化服务体系建设补助资金预算的通知（昌州财教【2022】74号）》文，项目实际内容为2023年“文润庭州 畅享昌吉”昌吉州歌手大赛项目资金，预算申请与《“文润庭州 畅享昌吉”昌吉州歌手大赛项目项目实施方案》中涉及的项目内容匹配；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本项目预算申请资金23.10万元，我单位在预算申请中严格按照单位标准和数量进行核算，其中：歌手大赛20.00万元。本项目预算额度测算依据充分，严格按照标准编制，预算确定资金量与实际工作任务相匹配；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本项目实际分配资金以《“文润庭州 畅享昌吉”昌吉州歌手大赛》和《“文润庭州 畅享昌吉”昌吉州歌手大赛项目实施方案》为依据进行资金分配，预算资金分配依据充分。根据《“文润庭州 畅享昌吉”昌吉州歌手大赛资金下达文件》文件显示，本项目实际到位资金23.1万元，实际分配资金与我单位提交申请的资金额度一致，资金分配额度合理，与我单位实际需求相适应。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7B1CFA74">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1C11DB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项目过程管理类指标由2个二级指标和5个三级指标构成，权重分19.00分，实际得分18.33分。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23.10万元，其中：本级财政安排资金23.10万元，其他资金0.00万元，实际到位资金23.10万元，资金到位率=（实际到位资金/预算资金）×100.00%=（23.1/23.1）*100.00%=100%。得分=资金到位率*分值=100.00%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本项目实际支出资金20.00万元，预算执行率=（实际支出资金/实际到位资金）×100.00%=（20/23.1）*100.00%=86.58%。得分=预算执行率*分值=86.6%*5=4.33分。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综上所述，本指标满分为5.00分，根据评分标准得4.33分，本项目资金分配合理。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文化馆单位资金管理办法》《昌吉回族自治州文化馆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文化馆资金管理办法》《昌吉回族自治州文化馆收支业务管理制度》《昌吉回族自治州文化馆政府采购业务管理制度》《昌吉回族自治州文化馆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绩效评价工作领导小组，由党组书记杨永睿任组长，负责项目的组织工作；吴文忠任副组长，负责项目的实施工作；组员朱宣羽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089DCCC7">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8C592D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“昌吉州歌手大赛”指标：预期指标值为“等于1场次”，实际完成指标值为“1场次”，指标完成率为100.00%。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“项目完成时间”指标：预期指标值为“2023年11月底”，实际完成指标值为“2023年11月底”，指标完成率为100.00%。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“昌吉州歌手大赛成本”指标：预期指标值为“小于等于23.10万元”，实际完成指标值为“20.00万元”，指标完成率为100.00%。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“成本控制率”指标：预期指标值为“小于100.00%”，实际完成指标值为“等于86.58%”，指标完成率为100.00%。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p>
    <w:p w14:paraId="3E9FCDF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3ADB15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“展现昌吉州文化底蕴及风貌，保障群众精神文化生活需要”指标，预期指标值为“有效保障”指标：预期指标值为“有效保障”，实际完成指标值为“有效保障”，指标完成率为100.00%。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综上所述，本指标满分为20.00分，根据评分标准得20.00分。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“群众满意度”指标：预期指标值为“小于等于90.00%”，实际完成指标值为“等于90.00%”，指标完成率为100.00%。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0977F41A">
      <w:pPr>
        <w:spacing w:line="540" w:lineRule="exact"/>
        <w:ind w:firstLine="567"/>
        <w:rPr>
          <w:rStyle w:val="18"/>
          <w:rFonts w:hint="eastAsia" w:ascii="楷体" w:hAnsi="楷体" w:eastAsia="楷体"/>
          <w:spacing w:val="-4"/>
          <w:sz w:val="32"/>
          <w:szCs w:val="32"/>
        </w:rPr>
      </w:pPr>
    </w:p>
    <w:p w14:paraId="59DC391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70876200">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本项目年初预算资金总额为23.10万元，全年预算数为23.10万元，全年执行数为20.00万元，预算执行率为86.58%。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本项目共设置三级指标数量18个，满分指标数量17个，扣分指标数量1个，经分析计算所有三级指标完成率得出，本项目总体完成率为99.29%。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综上所述本项目预算执行进度与总体完成进度之间的偏差为12.71%。主要偏差原因是：本着厉行节约的原则，根据项目实际情况进行资金支付。</w:t>
      </w:r>
    </w:p>
    <w:p w14:paraId="14C785C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562D20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年初以来，我馆各项公共文化服务“不打烊”，文化惠民活动持续开展，特色品牌文化活动精彩纷呈。先后组织开展2023年网络春晚；9月农民丰收节、中秋节、国庆节期间积极配合参与州党委、人民政府在昌吉农博园开展的庭州文化艺术节暨“文润庭州 乐享昌吉”嘉年华系列活动。其中由我馆主办的活动包括：“文润庭州 和谐昌吉”昌吉州第十三届农牧区文艺汇演；“文润庭州 畅享昌吉”昌吉州歌手大赛；庭州艺术节开园演出；“文润庭州 舞动昌吉”昌吉州“文化乡土实用人才”舞蹈技能大赛；昌吉州群众合唱大赛等5项品牌文化活动，现场观众参与人数达2万人次，线上直播参与人次达8万人次，有效丰富了我州群众假日文化生活。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7B1FD74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0F932B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1BE713E6">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0AF31C4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B915CDD">
      <w:pPr>
        <w:spacing w:line="540" w:lineRule="exact"/>
        <w:ind w:firstLine="567"/>
        <w:rPr>
          <w:rStyle w:val="18"/>
          <w:rFonts w:hint="eastAsia" w:ascii="仿宋" w:hAnsi="仿宋" w:eastAsia="仿宋"/>
          <w:b w:val="0"/>
          <w:spacing w:val="-4"/>
          <w:sz w:val="32"/>
          <w:szCs w:val="32"/>
        </w:rPr>
      </w:pPr>
    </w:p>
    <w:p w14:paraId="02A4482E">
      <w:pPr>
        <w:spacing w:line="540" w:lineRule="exact"/>
        <w:ind w:firstLine="567"/>
        <w:rPr>
          <w:rStyle w:val="18"/>
          <w:rFonts w:hint="eastAsia" w:ascii="仿宋" w:hAnsi="仿宋" w:eastAsia="仿宋"/>
          <w:b w:val="0"/>
          <w:spacing w:val="-4"/>
          <w:sz w:val="32"/>
          <w:szCs w:val="32"/>
        </w:rPr>
      </w:pPr>
    </w:p>
    <w:p w14:paraId="7371C188">
      <w:pPr>
        <w:spacing w:line="540" w:lineRule="exact"/>
        <w:ind w:firstLine="567"/>
        <w:rPr>
          <w:rStyle w:val="18"/>
          <w:rFonts w:hint="eastAsia" w:ascii="仿宋" w:hAnsi="仿宋" w:eastAsia="仿宋"/>
          <w:b w:val="0"/>
          <w:spacing w:val="-4"/>
          <w:sz w:val="32"/>
          <w:szCs w:val="32"/>
        </w:rPr>
      </w:pPr>
    </w:p>
    <w:p w14:paraId="6E1A80C8">
      <w:pPr>
        <w:spacing w:line="540" w:lineRule="exact"/>
        <w:ind w:firstLine="567"/>
        <w:rPr>
          <w:rStyle w:val="18"/>
          <w:rFonts w:hint="eastAsia" w:ascii="仿宋" w:hAnsi="仿宋" w:eastAsia="仿宋"/>
          <w:b w:val="0"/>
          <w:spacing w:val="-4"/>
          <w:sz w:val="32"/>
          <w:szCs w:val="32"/>
        </w:rPr>
      </w:pPr>
    </w:p>
    <w:p w14:paraId="09CB6BAD">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BFF4C8A">
        <w:pPr>
          <w:pStyle w:val="12"/>
          <w:jc w:val="center"/>
        </w:pPr>
        <w:r>
          <w:fldChar w:fldCharType="begin"/>
        </w:r>
        <w:r>
          <w:instrText xml:space="preserve">PAGE   \* MERGEFORMAT</w:instrText>
        </w:r>
        <w:r>
          <w:fldChar w:fldCharType="separate"/>
        </w:r>
        <w:r>
          <w:rPr>
            <w:lang w:val="zh-CN"/>
          </w:rPr>
          <w:t>2</w:t>
        </w:r>
        <w:r>
          <w:fldChar w:fldCharType="end"/>
        </w:r>
      </w:p>
    </w:sdtContent>
  </w:sdt>
  <w:p w14:paraId="4C28302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337A8"/>
    <w:rsid w:val="00255CCC"/>
    <w:rsid w:val="00291BC0"/>
    <w:rsid w:val="00311DBE"/>
    <w:rsid w:val="004366A8"/>
    <w:rsid w:val="00502BA7"/>
    <w:rsid w:val="005162F1"/>
    <w:rsid w:val="00535153"/>
    <w:rsid w:val="00554F82"/>
    <w:rsid w:val="0056390D"/>
    <w:rsid w:val="005719B0"/>
    <w:rsid w:val="005D10D6"/>
    <w:rsid w:val="00855E3A"/>
    <w:rsid w:val="008C10B6"/>
    <w:rsid w:val="0091457F"/>
    <w:rsid w:val="00922CB9"/>
    <w:rsid w:val="00967DC3"/>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9E3614D"/>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6961</Words>
  <Characters>7399</Characters>
  <Lines>76</Lines>
  <Paragraphs>21</Paragraphs>
  <TotalTime>2</TotalTime>
  <ScaleCrop>false</ScaleCrop>
  <LinksUpToDate>false</LinksUpToDate>
  <CharactersWithSpaces>7426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2025-05-28T03:04:39Z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