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CAF8AD">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CB2AC6A">
      <w:pPr>
        <w:spacing w:line="540" w:lineRule="exact"/>
        <w:jc w:val="center"/>
        <w:rPr>
          <w:rFonts w:hint="eastAsia" w:ascii="华文中宋" w:hAnsi="华文中宋" w:eastAsia="华文中宋" w:cs="宋体"/>
          <w:b/>
          <w:kern w:val="0"/>
          <w:sz w:val="52"/>
          <w:szCs w:val="52"/>
        </w:rPr>
      </w:pPr>
    </w:p>
    <w:p w14:paraId="0D8D0E64">
      <w:pPr>
        <w:spacing w:line="540" w:lineRule="exact"/>
        <w:jc w:val="center"/>
        <w:rPr>
          <w:rFonts w:hint="eastAsia" w:ascii="华文中宋" w:hAnsi="华文中宋" w:eastAsia="华文中宋" w:cs="宋体"/>
          <w:b/>
          <w:kern w:val="0"/>
          <w:sz w:val="52"/>
          <w:szCs w:val="52"/>
        </w:rPr>
      </w:pPr>
    </w:p>
    <w:p w14:paraId="776DC86C">
      <w:pPr>
        <w:spacing w:line="540" w:lineRule="exact"/>
        <w:jc w:val="center"/>
        <w:rPr>
          <w:rFonts w:hint="eastAsia" w:ascii="华文中宋" w:hAnsi="华文中宋" w:eastAsia="华文中宋" w:cs="宋体"/>
          <w:b/>
          <w:kern w:val="0"/>
          <w:sz w:val="52"/>
          <w:szCs w:val="52"/>
        </w:rPr>
      </w:pPr>
    </w:p>
    <w:p w14:paraId="49AEDCFB">
      <w:pPr>
        <w:spacing w:line="540" w:lineRule="exact"/>
        <w:jc w:val="center"/>
        <w:rPr>
          <w:rFonts w:hint="eastAsia" w:ascii="华文中宋" w:hAnsi="华文中宋" w:eastAsia="华文中宋" w:cs="宋体"/>
          <w:b/>
          <w:kern w:val="0"/>
          <w:sz w:val="52"/>
          <w:szCs w:val="52"/>
        </w:rPr>
      </w:pPr>
    </w:p>
    <w:p w14:paraId="54606BDD">
      <w:pPr>
        <w:spacing w:line="540" w:lineRule="exact"/>
        <w:jc w:val="center"/>
        <w:rPr>
          <w:rFonts w:hint="eastAsia" w:ascii="华文中宋" w:hAnsi="华文中宋" w:eastAsia="华文中宋" w:cs="宋体"/>
          <w:b/>
          <w:kern w:val="0"/>
          <w:sz w:val="52"/>
          <w:szCs w:val="52"/>
        </w:rPr>
      </w:pPr>
    </w:p>
    <w:p w14:paraId="1216DF98">
      <w:pPr>
        <w:spacing w:line="540" w:lineRule="exact"/>
        <w:jc w:val="center"/>
        <w:rPr>
          <w:rFonts w:hint="eastAsia" w:ascii="华文中宋" w:hAnsi="华文中宋" w:eastAsia="华文中宋" w:cs="宋体"/>
          <w:b/>
          <w:kern w:val="0"/>
          <w:sz w:val="52"/>
          <w:szCs w:val="52"/>
        </w:rPr>
      </w:pPr>
    </w:p>
    <w:p w14:paraId="128C89B0">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48AD2A5">
      <w:pPr>
        <w:spacing w:line="540" w:lineRule="exact"/>
        <w:jc w:val="center"/>
        <w:rPr>
          <w:rFonts w:hint="eastAsia" w:ascii="华文中宋" w:hAnsi="华文中宋" w:eastAsia="华文中宋" w:cs="宋体"/>
          <w:b/>
          <w:kern w:val="0"/>
          <w:sz w:val="52"/>
          <w:szCs w:val="52"/>
        </w:rPr>
      </w:pPr>
    </w:p>
    <w:p w14:paraId="4CBFD623">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686E084">
      <w:pPr>
        <w:spacing w:line="540" w:lineRule="exact"/>
        <w:jc w:val="center"/>
        <w:rPr>
          <w:rFonts w:hint="eastAsia" w:hAnsi="宋体" w:eastAsia="仿宋_GB2312" w:cs="宋体"/>
          <w:kern w:val="0"/>
          <w:sz w:val="30"/>
          <w:szCs w:val="30"/>
        </w:rPr>
      </w:pPr>
    </w:p>
    <w:p w14:paraId="2F60260F">
      <w:pPr>
        <w:spacing w:line="540" w:lineRule="exact"/>
        <w:jc w:val="center"/>
        <w:rPr>
          <w:rFonts w:hint="eastAsia" w:hAnsi="宋体" w:eastAsia="仿宋_GB2312" w:cs="宋体"/>
          <w:kern w:val="0"/>
          <w:sz w:val="30"/>
          <w:szCs w:val="30"/>
        </w:rPr>
      </w:pPr>
    </w:p>
    <w:p w14:paraId="16A0DBE7">
      <w:pPr>
        <w:spacing w:line="540" w:lineRule="exact"/>
        <w:jc w:val="center"/>
        <w:rPr>
          <w:rFonts w:hint="eastAsia" w:hAnsi="宋体" w:eastAsia="仿宋_GB2312" w:cs="宋体"/>
          <w:kern w:val="0"/>
          <w:sz w:val="30"/>
          <w:szCs w:val="30"/>
        </w:rPr>
      </w:pPr>
    </w:p>
    <w:p w14:paraId="3420E737">
      <w:pPr>
        <w:spacing w:line="540" w:lineRule="exact"/>
        <w:jc w:val="center"/>
        <w:rPr>
          <w:rFonts w:hint="eastAsia" w:hAnsi="宋体" w:eastAsia="仿宋_GB2312" w:cs="宋体"/>
          <w:kern w:val="0"/>
          <w:sz w:val="30"/>
          <w:szCs w:val="30"/>
        </w:rPr>
      </w:pPr>
    </w:p>
    <w:p w14:paraId="6D52E898">
      <w:pPr>
        <w:spacing w:line="540" w:lineRule="exact"/>
        <w:jc w:val="center"/>
        <w:rPr>
          <w:rFonts w:hint="eastAsia" w:hAnsi="宋体" w:eastAsia="仿宋_GB2312" w:cs="宋体"/>
          <w:kern w:val="0"/>
          <w:sz w:val="30"/>
          <w:szCs w:val="30"/>
        </w:rPr>
      </w:pPr>
    </w:p>
    <w:p w14:paraId="20B1F13A">
      <w:pPr>
        <w:spacing w:line="540" w:lineRule="exact"/>
        <w:jc w:val="center"/>
        <w:rPr>
          <w:rFonts w:hint="eastAsia" w:hAnsi="宋体" w:eastAsia="仿宋_GB2312" w:cs="宋体"/>
          <w:kern w:val="0"/>
          <w:sz w:val="30"/>
          <w:szCs w:val="30"/>
        </w:rPr>
      </w:pPr>
    </w:p>
    <w:p w14:paraId="65800806">
      <w:pPr>
        <w:spacing w:line="540" w:lineRule="exact"/>
        <w:rPr>
          <w:rFonts w:hint="eastAsia" w:hAnsi="宋体" w:eastAsia="仿宋_GB2312" w:cs="宋体"/>
          <w:kern w:val="0"/>
          <w:sz w:val="30"/>
          <w:szCs w:val="30"/>
        </w:rPr>
      </w:pPr>
    </w:p>
    <w:p w14:paraId="7BC0B2B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2A95A6F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社会科学普及工作经费</w:t>
      </w:r>
    </w:p>
    <w:p w14:paraId="4A34503D">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昌吉回族自治州社会科学界联合会</w:t>
      </w:r>
    </w:p>
    <w:p w14:paraId="53F7189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昌吉回族自治州社会科学界联合会</w:t>
      </w:r>
    </w:p>
    <w:p w14:paraId="49763570">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艾乃甫</w:t>
      </w:r>
    </w:p>
    <w:p w14:paraId="56ECDD75">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2024年05月08日</w:t>
      </w:r>
    </w:p>
    <w:p w14:paraId="57F8AE30">
      <w:pPr>
        <w:spacing w:line="700" w:lineRule="exact"/>
        <w:ind w:firstLine="708" w:firstLineChars="236"/>
        <w:jc w:val="left"/>
        <w:rPr>
          <w:rFonts w:hint="eastAsia" w:hAnsi="宋体" w:eastAsia="仿宋_GB2312" w:cs="宋体"/>
          <w:kern w:val="0"/>
          <w:sz w:val="30"/>
          <w:szCs w:val="30"/>
        </w:rPr>
      </w:pPr>
    </w:p>
    <w:p w14:paraId="7A3F5BB9">
      <w:pPr>
        <w:spacing w:line="540" w:lineRule="exact"/>
        <w:rPr>
          <w:rStyle w:val="18"/>
          <w:rFonts w:hint="eastAsia" w:ascii="黑体" w:hAnsi="黑体" w:eastAsia="黑体"/>
          <w:b w:val="0"/>
          <w:spacing w:val="-4"/>
          <w:sz w:val="32"/>
          <w:szCs w:val="32"/>
        </w:rPr>
      </w:pPr>
    </w:p>
    <w:p w14:paraId="6BAEC4CF">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AC13C1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522B718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共昌吉回族自治州委员会办公室关于印发〈昌吉回族自治州社会科学界联合会机关职能配置、内设机构和人员编制规定〉的通知》（昌州党办字〔2019〕38号），昌吉回族自治州社会科学界联合会（以下简称自治州社科联）是自治州社会科学界的联合组织，是自治州党委领导下以社会科学研究和普及为主要工作任务的人民团体，是自治州社会科学界学术团体的业务主管机构。按照《新疆维吾尔自治区社会科学普及条例》精神，通过采取公众易于认知、理解、接受、参与的方式和途径，普及社会科学知识和理论成果，传播科学思想，倡导社会文明，传承中华优秀传统文化，弘扬科学精神和人文精神。为此，2023年我单位计划实施此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（1）项目名称：社会科学普及工作经费项目（以下简称“该项目”）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该项目主要内容为开展社科普及活动3场，制作社会科学普及宣传品20000份；组织开展社会科学普及系列活动3场，购买图书200册，制作印刷社科普及宣传品合格率100.00%；发放社科宣传品及时率100.00%；开展社科普及系列活动资金数3.80万元；社会科学普及宣传品资金数5.00万元；购买图书资金数1.00万元；社会科学普及系列活动正常开展办公用品资金数0.20万元。组织实施社会科学普及系列活动，进一步提升群众对社会科学的认识；服务对象满意度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实施主体：昌吉回族自治州社会科学界联合会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根据《关于下达昌吉州本级预算单位2023年部门预算的通知》（昌州财教〔2023〕1号）文件，下达2023年社科普及工作经费项目资金，预算安排资金总额10万元，本项目于2023年1月开始实施，截止2023年11月已全部完成，通过本项目的实施，社科普及范围不断向基层延伸，社科普及成效显著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协助本级人民政府制定社会科学普及规划、计划和政策措施；组织和推动本行政区域内社会科学普及活动、相关学术研究、对外交流和人才培训；指导社会科学类学会、协会、研究会和民办社会科学研究机构等社会组织和社会科学普及基地、志愿者开展普及工作；组织实施本行政区域内社会科学普及工作以及公民社会科学素质状况的调研、监测和评估等工作；定期向本级人民政府汇报社会科学普及工作；社会科学普及其他工作等职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昌吉回族自治州社会科学界联合会纳入2023年部门决算编制范围的有1个科室，分别是：行政办公室。编制人数为4人，其中：行政人员编制4人。实有在职人数6人，其中：行政在职4人、聘用2人。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本项目预算安排总额为10.00万元，资金来源为本级财政预算，其中：财政资金10.00万元，其他资金0.00万元，2023年实际收到预算资金10.00万元，预算资金到位率为100.00%。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100.00万元，预算执行率100.00%。本项目资金主要用于支付社科普及系列活动3.80万元；社会科学普及宣传品5.00万元；购买图书1.00万元；社会科学普及系列活动正常开展办公用品0.20万元。</w:t>
      </w:r>
    </w:p>
    <w:p w14:paraId="67AE6DA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29B283C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开展社科普及活动不少于3场，制作发放社科普及宣传品不少于2万份，购买社科类图书不少于200本，有效提升群众对社会科学的认识。持续深入学习宣传阐释习近平新时代中国特色社会主义思想和党的二十大精神，加强铸牢中华民族共同体意识宣传教育，推动中华优秀传统文化创造性转化、创新性发展，让党的创新理论“飞入寻常百姓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“发放社科普及宣传品”指标，预期指标值为“大于等于20000份”；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“组织开展社会科学普及系列活动”指标，预期指标值为“大于等于3场”；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“购买图书”指标，预期指标值为“大于等于200本”；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“制作印刷社科普及宣传品合格率”，预期指标值为“等于100.00%”；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“发放社科宣传品及时率”，预期指标值为“等于100.00%”；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“开展社科普及系列活动资金数”，预期指标值为“小于等于3.80万元”；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“社会科学普及宣传品资金数”，预期指标值为“小于等于5.00万元”；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“购买图书资金数”，预期指标值为“小于等于1.00万元”；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“社会科学普及系列活动正常开展办公用品资金数”，预期指标值为“小于等于0.20万元”；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“有效提升群众对社会科学的认识”，预期指标值为“有效提升”；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“服务对象满意度”，预期指标值为“大于等于90.00%”。</w:t>
      </w:r>
    </w:p>
    <w:p w14:paraId="40773646">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869FD5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5299BC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社科普及绩效目标的实现，保证社科普及项目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此次我单位根据《财政支出绩效评价管理暂行办法》（财预〔2020〕10号）文件要求实施评价工作，本次评价对象为社会科学普及工作项目，评价核心为项目资金、项目产出、项目效益。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(5)《新疆维吾尔自治区社会科学普及条例》。</w:t>
      </w:r>
    </w:p>
    <w:p w14:paraId="3849BD3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FEDC3D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F7F2AE1">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2C9CEBD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陈冬敏（昌吉回族自治州社会科学界联合会副主席）（评价小组组长）：主要负责项目策划和监督，全面负责项目绩效评价办稿的最终质量，对评估人员出具的最终报告质量进行复核，确保评估结果的客观性；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冉若霏（昌吉回族自治州社会科学界联合会办公室主任、一级主任科员）：主要负责资料的收集，取证、数据统计分析；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许文玲（昌吉回族自治州社会科学界联合会三级主任科员、秘书长）：主要负责主要负责项目报告的制定，指标的研判，数据分析及报告撰写。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2024年3月2日-3月10日，评价工作进入实施阶段。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社科普及专家学者、普通群众。我们根据绩效评价目标和绩效指标体系，设计满意度调查问卷进行问卷调查，其中社科普及受益对象共选取样本100人，共发放问卷100份，最终收回90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2024年3月21-3月29日，评价小组撰写绩效评价报告，按照新疆维吾尔自治区财政绩效管理信息系统绩效评价模块中统一格式和文本框架撰写绩效评价报告并提交审核。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B10FC8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5B4F4A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发放社科普及宣传品65400份、组织开展社会科学普及系列活动3场、购买图书173本等产出目标，组织实施社会科学普及系列活动，进一步提升群众对社会科学的认识。但在实施过程中也存在一些不足：比如设置的目标值不够精细，原计划2023年按照购买每本图书50.00元进行预算，购买200本图书，总金额为1.00万元，但在按照2023年实际需要购买图书时，平均每本图书为57.80元，与计划值200本略有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22个，实现三级指标数量21个，总体完成率为95.45%。最终评分结果：总分为99.46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项目产出类指标共设置9个，满分指标8个，得分率98.20%；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3A1A7F30">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58E2A15">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9F132B5">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新疆维吾尔自治区第十三届人民代表大会常务委员会第二十四次会议颁发的《新疆维吾尔自治区社会科学普及条例》中：“组织和推动本行政区域内社会科学普及活动、相关学术研究、对外交流和人才培训”的内容，符合行业发展规划和政策要求；本项目立项符合《中共昌吉回族自治州委员会办公室关于印发〈昌吉回族自治州社会科学界联合会机关职能配置、内设机构和人员编制规定〉的通知》（昌州党办字〔2019〕26号）文件中 “推动和组织社会科学知识宣传普及工作，开展社会科学咨询服务活动，提供干部群众的理论水平，促进自治州优秀社会科学理论研究成果社会化”的职责范围，属于我单位履职所需；根据《财政资金直接支付申请书》，本项目资金性质为“公共财政预算”；功能分类为“一般行政管理事务”；经济分类为“委托业务费”；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主席办公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本项目为非基础建设类项目，属于专项资金安排项目，不涉及事前绩效评估、可行性研究以及风险评估，由我单位严格按照《新疆维吾尔自治区社会科学普及条例》文件要求实施项目。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组织开展社科普及活动不少于3场，制作发放社科普及宣传品不少于2万份，购买社科类图书不少于200本，有效提升群众对社会科学的认识。持续深入学习宣传阐释习近平新时代中国特色社会主义思想和党的二十大精神，加强铸牢中华民族共同体意识宣传教育，推动中华优秀传统文化创造性转化、创新性发展，让党的创新理论“飞入寻常百姓家””；本项目实际工作内容为：开展社会科学普及活动3场；本项目实际工作内容为：绩效目标与实际工作内容一致，两者具有相关性;本项目按照绩效目标完成了数量指标、质量指标、时效指标、成本指标，有效提升了群众对社会科学的认识，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10个，定性指标1个，指标量化率为90.91%，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本项目预算编制通过往年支出情况及2023年工作计划得出，即预算编制较科学且经过论证；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预算申请内容为社会科学普及工作经费，项目实际内容为社会科学普及工作经费，预算申请与《社会科学普及工作经费项目实施方案》中涉及的项目内容匹配；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10.00万元，我单位在预算申请中严格按照单位标准和数量进行核算，其中：开展社科普及系列活动资金3.80万元；社会科学普及宣传品资金5.00万元；购买图书资金1.00万元；社会科学普及系列活动正常开展办公用品资金数0.20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社会科学普及工作经费项目资金的请示》和《社会科学普及工作经费项目实施方案》为依据进行资金分配，预算资金分配依据充分。《关于下达昌吉州本级预算单位2023年部门预算的通知》（昌州财教〔2023〕1号）文件显示，本项目实际到位资金10.00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153323BF">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5EF0FA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10.00万元，其中：本级财政安排资金10.00万元，其他资金0.00万元，实际到位资金10.00万元，资金到位率=（实际到位资金/预算资金）×100.00%=（10.00/10.00）*100.00%=100.00%。得分=资金到位率*分值=100.00%*4.00=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本项目实际支出资金10.00万元，预算执行率=（实际支出资金/实际到位资金）×100.00%=（10.00/10.00）*100.00%=100.00%。得分=预算执行率*分值=100.00%*5.00=5.00分。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回族自治州社会科学界联合会单位财务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我单位已制定《昌吉回族自治州社会科学界联合会财务管理办法》，上述已建立的制度均符合行政事业单位内控管理要求，财务和业务管理制度合法、合规、完整，本项目执行符合上述制度规定。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社会科学普及工作经费项目工作领导小组，由副主席任组长，负责项目的组织工作；办公室主任、一级主任科员冉若霏任副组长，负责项目的实施工作；组员包括：三级主任科员、秘书长许文玲，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1F378B00">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0DC4D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项目产出类指标由4个二级指标和9个三级指标构成，权重分30.00分，实际得分29.46分。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“发放社科普及宣传品”指标：预期指标值为“大于等于20000份”，实际完成指标值为“65400份”，指标完成率为100.00%。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“组织开展社会科学普及系列活动”指标：预期指标值为“大于等于3场”，实际完成指标值为“3场”，指标完成率为100.00%。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“购买图书”指标：预期指标值为“大于等于200本”，实际完成指标值为“173本”，指标完成率为86.50%。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综上所述，数量指标满分为13.00分，根据评分标准得12.46分。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“制作印刷社科普及宣传品合格率”指标：预期指标值为“等于100.00%”，实际完成指标值为“100.00%”，指标完成率为100.00%。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综上所述，质量指标满分为3.00分，根据评分标准得3.00分。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“发放社科宣传品及时率”指标：预期指标值为“等于100.00%”，实际完成指标值为“100.00%”，指标完成率为100.00%。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综上所述，时效指标满分为3.00分，根据评分标准得3.00分。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“开展社科普及系列活动资金数”指标：预期指标值为“小于等于3.80万元”，实际完成指标值为“3.80万元”，指标完成率为100.00%。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“社会科学普及宣传品资金数”指标：预期指标值为“小于等于5.00万元”，实际完成指标值为“5.00万元”，指标完成率为100.00%。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“购买图书资金数”指标：预期指标值为“大于等于1.00万元”，实际完成指标值为“1.00万元”，指标完成率为100.00%。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“社会科学普及系列活动正常开展办公用品资金数”指标：预期指标值为“小于等于0.20万元”，实际完成指标值为“0.20万元”，指标完成率为100.00%。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综上所述，成本指标满分为11.00分，根据评分标准得11.00分。</w:t>
      </w:r>
    </w:p>
    <w:p w14:paraId="0EA83488">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5F40E8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“有效提升群众对社会科学的认识”指标：预期指标值为“有效提升”，实际完成指标值为“基本达成目标”，指标完成率为100.00%。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综上所述，本指标满分为20.00分，根据评分标准得20.00分。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5EDE8266">
      <w:pPr>
        <w:spacing w:line="540" w:lineRule="exact"/>
        <w:ind w:firstLine="567"/>
        <w:rPr>
          <w:rStyle w:val="18"/>
          <w:rFonts w:hint="eastAsia" w:ascii="楷体" w:hAnsi="楷体" w:eastAsia="楷体"/>
          <w:spacing w:val="-4"/>
          <w:sz w:val="32"/>
          <w:szCs w:val="32"/>
        </w:rPr>
      </w:pPr>
    </w:p>
    <w:p w14:paraId="193D5AB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61CE329D">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本项目年初预算资金总额为10.00万元，全年预算数为10.00万元，全年执行数为10.00万元，预算执行率为100.00%。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本项目共设置三级指标数量22个，满分指标数量21个，扣分指标数量1个，经分析计算所有三级指标完成率得出，本项目总体完成率为95.45%。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4.55%。主要偏差原因是：200本图书按照每本50.00元进行预算，总金额为1.00万元，在按照2023年实际需要购买图书时，平均每本图书为57.80元，与计划值200本略有偏差。</w:t>
      </w:r>
    </w:p>
    <w:p w14:paraId="3E788ED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20CDE3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社科普及项目进行细化，按照时间节点做好每项工作任务，并根据时间节点进行资金支付，提高资金使用率。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预算执行进度与绩效指标有偏差。原计划2023年按照每本50.00元进行预算，购买200本图书，总金额为1.00万元。在按照2023年实际需要购买图书时，平均每本图书为57.80元，与计划值200本略有偏差。  </w:t>
      </w:r>
    </w:p>
    <w:p w14:paraId="32B4E2F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60738CB8">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 xml:space="preserve"> 加强培训，提高相关人员工作水平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4BEA662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7A5CE06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581A604E">
      <w:pPr>
        <w:spacing w:line="540" w:lineRule="exact"/>
        <w:ind w:firstLine="567"/>
        <w:rPr>
          <w:rStyle w:val="18"/>
          <w:rFonts w:hint="eastAsia" w:ascii="仿宋" w:hAnsi="仿宋" w:eastAsia="仿宋"/>
          <w:b w:val="0"/>
          <w:spacing w:val="-4"/>
          <w:sz w:val="32"/>
          <w:szCs w:val="32"/>
        </w:rPr>
      </w:pPr>
    </w:p>
    <w:p w14:paraId="06ED7EDC">
      <w:pPr>
        <w:spacing w:line="540" w:lineRule="exact"/>
        <w:ind w:firstLine="567"/>
        <w:rPr>
          <w:rStyle w:val="18"/>
          <w:rFonts w:hint="eastAsia" w:ascii="仿宋" w:hAnsi="仿宋" w:eastAsia="仿宋"/>
          <w:b w:val="0"/>
          <w:spacing w:val="-4"/>
          <w:sz w:val="32"/>
          <w:szCs w:val="32"/>
        </w:rPr>
      </w:pPr>
    </w:p>
    <w:p w14:paraId="60286E53">
      <w:pPr>
        <w:spacing w:line="540" w:lineRule="exact"/>
        <w:ind w:firstLine="567"/>
        <w:rPr>
          <w:rStyle w:val="18"/>
          <w:rFonts w:hint="eastAsia" w:ascii="仿宋" w:hAnsi="仿宋" w:eastAsia="仿宋"/>
          <w:b w:val="0"/>
          <w:spacing w:val="-4"/>
          <w:sz w:val="32"/>
          <w:szCs w:val="32"/>
        </w:rPr>
      </w:pPr>
    </w:p>
    <w:p w14:paraId="0A1D4D08">
      <w:pPr>
        <w:spacing w:line="540" w:lineRule="exact"/>
        <w:ind w:firstLine="567"/>
        <w:rPr>
          <w:rStyle w:val="18"/>
          <w:rFonts w:hint="eastAsia" w:ascii="仿宋" w:hAnsi="仿宋" w:eastAsia="仿宋"/>
          <w:b w:val="0"/>
          <w:spacing w:val="-4"/>
          <w:sz w:val="32"/>
          <w:szCs w:val="32"/>
        </w:rPr>
      </w:pPr>
    </w:p>
    <w:p w14:paraId="2120EE72">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EA9D245">
        <w:pPr>
          <w:pStyle w:val="12"/>
          <w:jc w:val="center"/>
        </w:pPr>
        <w:r>
          <w:fldChar w:fldCharType="begin"/>
        </w:r>
        <w:r>
          <w:instrText xml:space="preserve">PAGE   \* MERGEFORMAT</w:instrText>
        </w:r>
        <w:r>
          <w:fldChar w:fldCharType="separate"/>
        </w:r>
        <w:r>
          <w:rPr>
            <w:lang w:val="zh-CN"/>
          </w:rPr>
          <w:t>2</w:t>
        </w:r>
        <w:r>
          <w:fldChar w:fldCharType="end"/>
        </w:r>
      </w:p>
    </w:sdtContent>
  </w:sdt>
  <w:p w14:paraId="73F45B6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55CCC"/>
    <w:rsid w:val="00291BC0"/>
    <w:rsid w:val="00311DBE"/>
    <w:rsid w:val="004366A8"/>
    <w:rsid w:val="00502BA7"/>
    <w:rsid w:val="005162F1"/>
    <w:rsid w:val="00517133"/>
    <w:rsid w:val="00535153"/>
    <w:rsid w:val="00554F82"/>
    <w:rsid w:val="0056390D"/>
    <w:rsid w:val="005719B0"/>
    <w:rsid w:val="005D10D6"/>
    <w:rsid w:val="00673B5E"/>
    <w:rsid w:val="00855E3A"/>
    <w:rsid w:val="008F72C0"/>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1615CC9"/>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8003</Words>
  <Characters>8605</Characters>
  <Lines>77</Lines>
  <Paragraphs>21</Paragraphs>
  <TotalTime>2</TotalTime>
  <ScaleCrop>false</ScaleCrop>
  <LinksUpToDate>false</LinksUpToDate>
  <CharactersWithSpaces>8622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2025-05-28T02:57:48Z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