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B5E68">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729194CB">
      <w:pPr>
        <w:spacing w:line="540" w:lineRule="exact"/>
        <w:jc w:val="center"/>
        <w:rPr>
          <w:rFonts w:hint="eastAsia" w:ascii="华文中宋" w:hAnsi="华文中宋" w:eastAsia="华文中宋" w:cs="宋体"/>
          <w:b/>
          <w:kern w:val="0"/>
          <w:sz w:val="52"/>
          <w:szCs w:val="52"/>
        </w:rPr>
      </w:pPr>
    </w:p>
    <w:p w14:paraId="560627DB">
      <w:pPr>
        <w:spacing w:line="540" w:lineRule="exact"/>
        <w:jc w:val="center"/>
        <w:rPr>
          <w:rFonts w:hint="eastAsia" w:ascii="华文中宋" w:hAnsi="华文中宋" w:eastAsia="华文中宋" w:cs="宋体"/>
          <w:b/>
          <w:kern w:val="0"/>
          <w:sz w:val="52"/>
          <w:szCs w:val="52"/>
        </w:rPr>
      </w:pPr>
    </w:p>
    <w:p w14:paraId="4533DCFE">
      <w:pPr>
        <w:spacing w:line="540" w:lineRule="exact"/>
        <w:jc w:val="center"/>
        <w:rPr>
          <w:rFonts w:hint="eastAsia" w:ascii="华文中宋" w:hAnsi="华文中宋" w:eastAsia="华文中宋" w:cs="宋体"/>
          <w:b/>
          <w:kern w:val="0"/>
          <w:sz w:val="52"/>
          <w:szCs w:val="52"/>
        </w:rPr>
      </w:pPr>
    </w:p>
    <w:p w14:paraId="71B1CD58">
      <w:pPr>
        <w:spacing w:line="540" w:lineRule="exact"/>
        <w:jc w:val="center"/>
        <w:rPr>
          <w:rFonts w:hint="eastAsia" w:ascii="华文中宋" w:hAnsi="华文中宋" w:eastAsia="华文中宋" w:cs="宋体"/>
          <w:b/>
          <w:kern w:val="0"/>
          <w:sz w:val="52"/>
          <w:szCs w:val="52"/>
        </w:rPr>
      </w:pPr>
    </w:p>
    <w:p w14:paraId="4D1F9756">
      <w:pPr>
        <w:spacing w:line="540" w:lineRule="exact"/>
        <w:jc w:val="center"/>
        <w:rPr>
          <w:rFonts w:hint="eastAsia" w:ascii="华文中宋" w:hAnsi="华文中宋" w:eastAsia="华文中宋" w:cs="宋体"/>
          <w:b/>
          <w:kern w:val="0"/>
          <w:sz w:val="52"/>
          <w:szCs w:val="52"/>
        </w:rPr>
      </w:pPr>
    </w:p>
    <w:p w14:paraId="4FFDAD83">
      <w:pPr>
        <w:spacing w:line="540" w:lineRule="exact"/>
        <w:jc w:val="center"/>
        <w:rPr>
          <w:rFonts w:hint="eastAsia" w:ascii="华文中宋" w:hAnsi="华文中宋" w:eastAsia="华文中宋" w:cs="宋体"/>
          <w:b/>
          <w:kern w:val="0"/>
          <w:sz w:val="52"/>
          <w:szCs w:val="52"/>
        </w:rPr>
      </w:pPr>
    </w:p>
    <w:p w14:paraId="51F64A50">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08DC317">
      <w:pPr>
        <w:spacing w:line="540" w:lineRule="exact"/>
        <w:jc w:val="center"/>
        <w:rPr>
          <w:rFonts w:hint="eastAsia" w:ascii="华文中宋" w:hAnsi="华文中宋" w:eastAsia="华文中宋" w:cs="宋体"/>
          <w:b/>
          <w:kern w:val="0"/>
          <w:sz w:val="52"/>
          <w:szCs w:val="52"/>
        </w:rPr>
      </w:pPr>
    </w:p>
    <w:p w14:paraId="09823601">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35E8686">
      <w:pPr>
        <w:spacing w:line="540" w:lineRule="exact"/>
        <w:jc w:val="center"/>
        <w:rPr>
          <w:rFonts w:hint="eastAsia" w:hAnsi="宋体" w:eastAsia="仿宋_GB2312" w:cs="宋体"/>
          <w:kern w:val="0"/>
          <w:sz w:val="30"/>
          <w:szCs w:val="30"/>
        </w:rPr>
      </w:pPr>
    </w:p>
    <w:p w14:paraId="3C5BAB6E">
      <w:pPr>
        <w:spacing w:line="540" w:lineRule="exact"/>
        <w:jc w:val="center"/>
        <w:rPr>
          <w:rFonts w:hint="eastAsia" w:hAnsi="宋体" w:eastAsia="仿宋_GB2312" w:cs="宋体"/>
          <w:kern w:val="0"/>
          <w:sz w:val="30"/>
          <w:szCs w:val="30"/>
        </w:rPr>
      </w:pPr>
    </w:p>
    <w:p w14:paraId="23CC7241">
      <w:pPr>
        <w:spacing w:line="540" w:lineRule="exact"/>
        <w:jc w:val="center"/>
        <w:rPr>
          <w:rFonts w:hint="eastAsia" w:hAnsi="宋体" w:eastAsia="仿宋_GB2312" w:cs="宋体"/>
          <w:kern w:val="0"/>
          <w:sz w:val="30"/>
          <w:szCs w:val="30"/>
        </w:rPr>
      </w:pPr>
    </w:p>
    <w:p w14:paraId="7547F28A">
      <w:pPr>
        <w:spacing w:line="540" w:lineRule="exact"/>
        <w:jc w:val="center"/>
        <w:rPr>
          <w:rFonts w:hint="eastAsia" w:hAnsi="宋体" w:eastAsia="仿宋_GB2312" w:cs="宋体"/>
          <w:kern w:val="0"/>
          <w:sz w:val="30"/>
          <w:szCs w:val="30"/>
        </w:rPr>
      </w:pPr>
    </w:p>
    <w:p w14:paraId="64308A8C">
      <w:pPr>
        <w:spacing w:line="540" w:lineRule="exact"/>
        <w:jc w:val="center"/>
        <w:rPr>
          <w:rFonts w:hint="eastAsia" w:hAnsi="宋体" w:eastAsia="仿宋_GB2312" w:cs="宋体"/>
          <w:kern w:val="0"/>
          <w:sz w:val="30"/>
          <w:szCs w:val="30"/>
        </w:rPr>
      </w:pPr>
    </w:p>
    <w:p w14:paraId="354004C9">
      <w:pPr>
        <w:spacing w:line="540" w:lineRule="exact"/>
        <w:jc w:val="center"/>
        <w:rPr>
          <w:rFonts w:hint="eastAsia" w:hAnsi="宋体" w:eastAsia="仿宋_GB2312" w:cs="宋体"/>
          <w:kern w:val="0"/>
          <w:sz w:val="30"/>
          <w:szCs w:val="30"/>
        </w:rPr>
      </w:pPr>
    </w:p>
    <w:p w14:paraId="74046A62">
      <w:pPr>
        <w:spacing w:line="540" w:lineRule="exact"/>
        <w:rPr>
          <w:rFonts w:hint="eastAsia" w:hAnsi="宋体" w:eastAsia="仿宋_GB2312" w:cs="宋体"/>
          <w:kern w:val="0"/>
          <w:sz w:val="30"/>
          <w:szCs w:val="30"/>
        </w:rPr>
      </w:pPr>
    </w:p>
    <w:p w14:paraId="687229DC">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EBCCB4A">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昌吉州参赛各类大型运动会奖励经费</w:t>
      </w:r>
    </w:p>
    <w:p w14:paraId="2BCFC514">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昌吉回族自治州少年儿童重点业余体校(体育馆)</w:t>
      </w:r>
    </w:p>
    <w:p w14:paraId="5CC85905">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昌吉回族自治州少年儿童重点业余体校(体育馆)</w:t>
      </w:r>
    </w:p>
    <w:p w14:paraId="0D0BFCF8">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王雄飞</w:t>
      </w:r>
    </w:p>
    <w:p w14:paraId="1FF47C01">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2024年04月12日</w:t>
      </w:r>
    </w:p>
    <w:p w14:paraId="0145F7E7">
      <w:pPr>
        <w:spacing w:line="700" w:lineRule="exact"/>
        <w:ind w:firstLine="708" w:firstLineChars="236"/>
        <w:jc w:val="left"/>
        <w:rPr>
          <w:rFonts w:hint="eastAsia" w:hAnsi="宋体" w:eastAsia="仿宋_GB2312" w:cs="宋体"/>
          <w:kern w:val="0"/>
          <w:sz w:val="30"/>
          <w:szCs w:val="30"/>
        </w:rPr>
      </w:pPr>
    </w:p>
    <w:p w14:paraId="7443FB9B">
      <w:pPr>
        <w:spacing w:line="540" w:lineRule="exact"/>
        <w:rPr>
          <w:rStyle w:val="18"/>
          <w:rFonts w:hint="eastAsia" w:ascii="黑体" w:hAnsi="黑体" w:eastAsia="黑体"/>
          <w:b w:val="0"/>
          <w:spacing w:val="-4"/>
          <w:sz w:val="32"/>
          <w:szCs w:val="32"/>
        </w:rPr>
      </w:pPr>
    </w:p>
    <w:p w14:paraId="6F186D5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7273D3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5763E05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1.项目背景（补充）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根据关于印发《昌吉州参赛各类大型运动会奖励办法》的通知昌吉州政办发《2021》85号文件中“第四条 对正式入选中国体育代表团参赛奥运会、残奥会、冬奥会、冬残奥会的昌吉州运动员和原培养、输送教练员，每人给予1万元的参赛奖励。”“第五条 对正式入选中国体育代表团参赛亚运会的昌吉州运动员和原培养、输送教练员，每人给予0.80万元的参赛奖励。”“第六条 对正式入选中国体育代表团参赛世界青奥会的昌吉州运动员和原培养、输送教练员，每人给予0.50万元的参赛奖励。对正式入选中国体育代表团参赛本办法所列其他运动会的昌吉州运动员（包括集体项目主力队员）和原培养、输送教练员，每人给予0.30万元的参赛奖励。”的内容，按照参赛要求对取得名次及竞赛规程发放相对应名次奖励金。对2022年度锦标赛参赛人员发放奖励经费和自治区第一届冬季运动会参赛人员发放奖励经费，达到检验运动员训练成果，从而推动昌吉州竞技体育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（1）项目名称：昌吉州参赛各类大型运动会奖励经费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（2）项目主要内容：为按照参赛要求、取得名次及竞赛规程要求发放相对应名次奖励金。对2022年度锦标赛参赛人员发放奖励经费和自治区第一届冬季运动会参赛人员发放奖励经费。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实施主体：昌吉州少年儿童重点业余体校(体育馆)。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该项目的实施检验了运动员训练成果，推动昌吉州竞技体育发展。本项目于2023年11月开始实施，对2022年度锦标赛参赛人员发放奖励经费和自治区第一届冬季运动会参赛人员发放奖励经费。截止2023年12月已全部完成，通过本项目的实施，检验了运动员训练成果，推动昌吉州竞技体育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少年儿童重点业余体校(体育馆)是协助州文旅局体育科举办昌吉州首届全民运动会工作；协助州文旅局体育科做好田径队、射箭队、拳击队外出集训工作；协助州文旅局体育科做好2023年第一届全国学生（青年）运动会、新疆维吾尔自治区首届冬运会及2023年各项年度比赛参赛工作。保障2个体育场馆正常使用；举办公益性训练营2场；做好体育馆免开工作，基本管理符合大型体育场馆基本公共服务规范标准，基础设施符合大型体育场馆基本公共服务规范标准，国家法定节假日全民健身日和学校暑假，寒假期间每天开放时间达到8小时，全年对外开放天数达到330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该单位纳入2023年部门决算编制范围的有2个科室，分别是：综合办公室、竞赛与训练科。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编制人数为9人，其中：事业编制9人。实有在职人数8人，其中：事业在职8人。离退休人员1人，其中：、事业退休1人。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180.00万元，资金来源根据《2023年第五次财政重大事项专题会》文件，下达2023年昌吉州参赛各类大型运动会奖励经费项目资金，其中：财政资金180.00万元，其他资金0.00万元，2023年实际收到预算资金180.00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截至2023年12月31日，本项目实际支付资金180.00万元，预算执行率100.00%（预算执行率=（180.00/180.00）*100.00%。本项目资金主要用于支付运动员奖励金费用180.00万元。</w:t>
      </w:r>
    </w:p>
    <w:p w14:paraId="2DA1308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1BCFB89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1.总体目标（产出+效益）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根据关于印发《昌吉州参赛各类大型运动会奖励办法》的通知昌吉州政办发《2021》85号文件中“第四条 对正式入选中国体育代表团参赛奥运会、残奥会、冬奥会、冬残奥会的昌吉州运动员和原培养、输送教练员，每人给予1.00万元的参赛奖励。”“第五条 对正式入选中国体育代表团参赛亚运会的昌吉州运动员和原培养、输送教练员，每人给予0.80万元的参赛奖励。”内容，按照参赛要求及取得名次进行发放，对2022年度锦标赛参赛人员发放奖励经费和自治区第一届冬季运动会参赛人员发放奖励经费，截至2023年12月31日所有参赛人员奖励金已全部发放到位。此项目检验了运动员训练成果，同时推动昌吉州竞技体育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“2022年度锦标赛参赛人员发放奖励经费”指标，预期指标值为“大于等于11队”；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“自治区第一届冬季运动会参赛人员发放奖励经奖励统计”指标，预期指标值为“大于等于1队”；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“按竞赛规程要求发放相对应名次奖励金”指标，预期指标值为“大于等于90.00%”；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“奖金发放完成时间”指标，预期指标值为“2023年12月”；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“发放金额”指标，预期指标值为“小于180.00万元”；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“推动昌吉州竞技体育发展”指标，预期指标值为“推动”；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“检验运动员训练成果”指标，预期指标值为“提升”；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“训练人群满意度（%）”指标，预期指标值为“大于等于90.00%”；</w:t>
      </w:r>
    </w:p>
    <w:p w14:paraId="0AE90A8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94624E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3018FE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此次我单位根据《财政支出绩效评价管理暂行办法》（财预〔2020〕10号）文件要求实施评价工作，本次评价对象为昌吉州参赛各类大型运动会奖励经费项目资金，评价核心为项目资金、项目产出、项目效益。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(5)《关于下达昌吉州本级预算单位2023年部门预算的通知》（昌州财教〔2023〕1号）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(6)《昌吉州少年儿童业余体校（体育馆）制度汇编》</w:t>
      </w:r>
    </w:p>
    <w:p w14:paraId="6DFB35C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94C47A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E66A3F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22AD3F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王雄飞（评价小组组长）：主要负责项目策划和监督，全面负责项目绩效评价办稿的最终质量，对评估人员出具的最终报告质量进行复核，确保评估结果的客观性；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于钦沛单位副校长）（评价小组组员）：主要负责资料的收集，取证、数据统计分析；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胡靓、张伟强（评价小组组员）：主要负责主要负责项目报告的制定，指标的研判，数据分析及报告撰写。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经调研了解，该项目主要受益群体包括受训练人群。我们根据绩效评价目标和绩效指标体系，设计满意度调查问卷进行问卷调查，其中受训练人群受益对象共选取样本80人，共发放问卷80份，最终收回80份。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B58CD6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CC058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2022年度锦标赛参赛人员奖励发放，按竞赛规程要求发放相对应名次奖励金等产出目标，发挥了推动昌吉州竞技体育发展，检验运动员训练成果的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20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55FC556B">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C65DA1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A6D681E">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颁发的根据《2023年第五次财政重大事项专题会》文件中：“下达2023年昌吉州参赛各类大型运动会奖励经费项目资金”；本项目立项符合《关于下达昌吉州本级预算单位2023年部门预算的通知》（昌州财建〔2023〕1号）中：“2023年昌吉州参赛各类大型运动会奖励经费项目资金”内容，符合行业发展规划和政策要求；本项目立项符合《昌吉州少年儿童重点业余体校(体育馆)单位配置内设机构和人员编制规定》中职责范围中的“是为国家和自治区优秀运动队培养、输送具有良好思想品德和文化素质的竞技体育后备人才及具备体育专项运动技能的体育骨干”，属于我单位履职所需；根据《财政资金直接支付申请书》，本项目资金性质为“公共财政预算”功能分类为“用于体育事业的彩票公益金支出”经济分类为“奖励金”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本项目为非基础建设类项目，属于专项资金安排项目，不涉及事前绩效评估、可行性研究以及风险评估，由我单位严格按照《关于下达2023年部门预算批复的通知》(昌州财预〔2023〕01号)文件要求实施项目。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通过项目的实施，完成了2022年度锦标赛参赛人员奖励发放，按竞赛规程要求发放相对应名次奖励金等产出目标，发挥了推动昌吉州竞技体育发展，检验运动员训练成果的效益。”；本项目实际工作内容为：昌吉州参赛各类大型运动会奖励经费；绩效目标与实际工作内容一致，两者具有相关性;本项目按照绩效目标完成了数量指标、质量指标、时效指标、成本指标，有效检验了运动员训练成果，推动昌吉州竞技体育发展。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预算申请内容为昌吉州参赛各类大型运动会奖励经费，项目实际内容为昌吉州参赛各类大型运动会奖励经费，预算申请与《昌吉州参赛各类大型运动会奖励经费项目实施方案》中涉及的项目内容匹配；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180.00万元，我单位在预算申请中严格按照单位标准和数量进行核算，其中：按竞赛规程要求发放相对应名次奖励金，发放金额为180.00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参赛各类大型运动会奖励经费项目资金的请示》和《昌吉州参赛各类大型运动会奖励经费项目实施方案》为依据进行资金分配，预算资金分配依据充分。根据《关于下达2023年部门预算批复的通知》文件显示，本项目实际到位资金180.00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52404214">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633EAC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180.00万元，其中：本级财政安排资金180.00万元，其他资金0.00万元，实际到位资金180.00万元，资金到位率=（实际到位资金/预算资金）×100.00%=（180/180）*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本项目实际支出资金180.00万元，预算执行率=（实际支出资金/实际到位资金）×100.00%=（180.00/180.00）*100.00%=100.00%。得分=预算执行率*分值=100.00%*5.00=5.00分。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少年儿童重点业余体校(体育馆)单位资金管理办法》《昌吉州少年儿童重点业余体校(体育馆)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少年儿童重点业余体校(体育馆)资金管理办法》《昌吉州少年儿童重点业余体校(体育馆)收支业务管理制度》《昌吉州少年儿童重点业余体校(体育馆)政府采购业务管理制度》《昌吉州少年儿童重点业余体校(体育馆)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绩效评价项目工作领导小组，由党组书记王雄飞任组长，负责项目的组织工作；于钦沛任副组长，负责项目的实施工作；组员包括：胡靓和张伟强，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10C2DB9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E6FF18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“2022年度锦标赛参赛人员发放奖励经费”指标：预期指标值为“大于等于11队”，实际完成指标值为“11队”，指标完成率为100.00%。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“自治区第一届冬季运动会参赛人员发放奖励经奖励统计”指标：预期指标值为“大于等于1队”，实际完成指标值为“1队”，指标完成率为100.00%。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“按竞赛规程要求发放相对应名次奖励金”指标：预期指标值为“大于等于90.00%”，实际完成指标值为“100.00%”，指标完成率为100.00%。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“奖金发放完成时间”指标：预期指标值为“2023年12月”，实际完成指标值为“2023年12月”，指标完成率为100.00%。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“发放金额”指标：预期指标值为“小于180.00万元”，实际完成指标值为“180.00万元”，指标完成率为100.00%。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“推动昌吉州竞技体育发展”指标：预期指标值为“推动”，实际完成指标值为“推动”，指标完成率为100.00%。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“检验运动员训练成果”指标：预期指标值为“提升”，实际完成指标值为“提升”，指标完成率为100.00%。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“训练人群满意度（%）”指标：预期指标值为“大于等于90.00%”，实际完成指标值为“95.00%”，指标完成率为100.00%。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47917334">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1FD5D5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“推动昌吉州竞技体育发展”指标：预期指标值为“推动”，实际完成指标值为“推动”，指标完成率为100.00%。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“检验运动员训练成果”指标：预期指标值为“提升”，实际完成指标值为“提升”，指标完成率为100.00%。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“训练人群满意度（%）”指标：预期指标值为“大于等于90.00%”，实际完成指标值为“95.00%”，指标完成率为100.00%。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5FF2CF6F">
      <w:pPr>
        <w:spacing w:line="540" w:lineRule="exact"/>
        <w:ind w:firstLine="567"/>
        <w:rPr>
          <w:rStyle w:val="18"/>
          <w:rFonts w:hint="eastAsia" w:ascii="楷体" w:hAnsi="楷体" w:eastAsia="楷体"/>
          <w:spacing w:val="-4"/>
          <w:sz w:val="32"/>
          <w:szCs w:val="32"/>
        </w:rPr>
      </w:pPr>
    </w:p>
    <w:p w14:paraId="010CC6B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622F4752">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本项目年初预算资金总额为180.00万元，全年预算数为180.00万元，全年执行数为180.00万元，预算执行率为100.00%。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综上所述本项目预算执行进度与总体完成进度之间的偏差为0.00%。主要偏差原因是：项目预算执行进度与绩效指标完成进度无偏差。</w:t>
      </w:r>
    </w:p>
    <w:p w14:paraId="4ACFF88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77DE28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本项目按照计划圆满完成，2023 年是新疆维吾尔自治区第十四届全运会和新疆维吾尔自治区第十届民运会举办之年，为了圆满完成州文旅局下达的金牌任务，深挖金牌潜力，尽可能的为训练工作提供全方位的保障。召开备战参赛动员大会，动态掌握赛事信息，优化备战方案，全力保障重点项目、重点运动员争金夺牌，力争在比赛中取得优异成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所有指标全部都已经圆满完成。但在工作过程中还存在薄弱环节：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1、我校（馆）安全生产工作责任制度需要完善，及时传达自治区、昌吉州重要会议和文件精神，补强维稳工作领导小组；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2、我校（馆）对安全生产工作的重视程度有待提高，需要制定安全生产分析研判制度；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3、我校（馆）需要加强训练业务工作，做细做实训练工作，积极备战各项比赛。</w:t>
      </w:r>
    </w:p>
    <w:p w14:paraId="23692C1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14CC50C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1.完善我校（馆）安全生产责任制度，及时传达会议文件精神，加强维稳工作领导小组。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2.加强对安全生产工作的重视，制定安全生产分析研判制度，对突发的安全事件及时研判，及时处理。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3.高度重视，加强领导，精心组织，抓好实训工作，积极完成各项比赛。</w:t>
      </w:r>
    </w:p>
    <w:p w14:paraId="7D43E2D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3063532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D7A371D">
      <w:pPr>
        <w:spacing w:line="540" w:lineRule="exact"/>
        <w:ind w:firstLine="567"/>
        <w:rPr>
          <w:rStyle w:val="18"/>
          <w:rFonts w:hint="eastAsia" w:ascii="仿宋" w:hAnsi="仿宋" w:eastAsia="仿宋"/>
          <w:b w:val="0"/>
          <w:spacing w:val="-4"/>
          <w:sz w:val="32"/>
          <w:szCs w:val="32"/>
        </w:rPr>
      </w:pPr>
    </w:p>
    <w:p w14:paraId="04A150F8">
      <w:pPr>
        <w:spacing w:line="540" w:lineRule="exact"/>
        <w:ind w:firstLine="567"/>
        <w:rPr>
          <w:rStyle w:val="18"/>
          <w:rFonts w:hint="eastAsia" w:ascii="仿宋" w:hAnsi="仿宋" w:eastAsia="仿宋"/>
          <w:b w:val="0"/>
          <w:spacing w:val="-4"/>
          <w:sz w:val="32"/>
          <w:szCs w:val="32"/>
        </w:rPr>
      </w:pPr>
    </w:p>
    <w:p w14:paraId="3BABF044">
      <w:pPr>
        <w:spacing w:line="540" w:lineRule="exact"/>
        <w:ind w:firstLine="567"/>
        <w:rPr>
          <w:rStyle w:val="18"/>
          <w:rFonts w:hint="eastAsia" w:ascii="仿宋" w:hAnsi="仿宋" w:eastAsia="仿宋"/>
          <w:b w:val="0"/>
          <w:spacing w:val="-4"/>
          <w:sz w:val="32"/>
          <w:szCs w:val="32"/>
        </w:rPr>
      </w:pPr>
    </w:p>
    <w:p w14:paraId="4E2D470E">
      <w:pPr>
        <w:spacing w:line="540" w:lineRule="exact"/>
        <w:ind w:firstLine="567"/>
        <w:rPr>
          <w:rStyle w:val="18"/>
          <w:rFonts w:hint="eastAsia" w:ascii="仿宋" w:hAnsi="仿宋" w:eastAsia="仿宋"/>
          <w:b w:val="0"/>
          <w:spacing w:val="-4"/>
          <w:sz w:val="32"/>
          <w:szCs w:val="32"/>
        </w:rPr>
      </w:pPr>
    </w:p>
    <w:p w14:paraId="3A0BC292">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9F36359">
        <w:pPr>
          <w:pStyle w:val="12"/>
          <w:jc w:val="center"/>
        </w:pPr>
        <w:r>
          <w:fldChar w:fldCharType="begin"/>
        </w:r>
        <w:r>
          <w:instrText xml:space="preserve">PAGE   \* MERGEFORMAT</w:instrText>
        </w:r>
        <w:r>
          <w:fldChar w:fldCharType="separate"/>
        </w:r>
        <w:r>
          <w:rPr>
            <w:lang w:val="zh-CN"/>
          </w:rPr>
          <w:t>2</w:t>
        </w:r>
        <w:r>
          <w:fldChar w:fldCharType="end"/>
        </w:r>
      </w:p>
    </w:sdtContent>
  </w:sdt>
  <w:p w14:paraId="1937251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079E"/>
    <w:rsid w:val="00056465"/>
    <w:rsid w:val="00102DFF"/>
    <w:rsid w:val="0012073C"/>
    <w:rsid w:val="00121AE4"/>
    <w:rsid w:val="00146AAD"/>
    <w:rsid w:val="00151FA7"/>
    <w:rsid w:val="001B3A40"/>
    <w:rsid w:val="00255CCC"/>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0AFF"/>
    <w:rsid w:val="00A26421"/>
    <w:rsid w:val="00A34588"/>
    <w:rsid w:val="00A4293B"/>
    <w:rsid w:val="00A63147"/>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BD2865"/>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8040</Words>
  <Characters>8649</Characters>
  <Lines>80</Lines>
  <Paragraphs>22</Paragraphs>
  <TotalTime>2</TotalTime>
  <ScaleCrop>false</ScaleCrop>
  <LinksUpToDate>false</LinksUpToDate>
  <CharactersWithSpaces>8670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2025-05-28T02:55:42Z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