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11E18" w:rsidRPr="00747B6D" w:rsidRDefault="00000000">
      <w:pPr>
        <w:spacing w:line="540" w:lineRule="exact"/>
        <w:jc w:val="left"/>
        <w:rPr>
          <w:rFonts w:ascii="仿宋" w:eastAsia="仿宋" w:hAnsi="仿宋" w:cs="宋体" w:hint="eastAsia"/>
          <w:kern w:val="0"/>
          <w:sz w:val="32"/>
          <w:szCs w:val="32"/>
        </w:rPr>
      </w:pPr>
      <w:r w:rsidRPr="00747B6D">
        <w:rPr>
          <w:rFonts w:ascii="仿宋" w:eastAsia="仿宋" w:hAnsi="仿宋" w:cs="宋体" w:hint="eastAsia"/>
          <w:kern w:val="0"/>
          <w:sz w:val="32"/>
          <w:szCs w:val="32"/>
        </w:rPr>
        <w:t>附件2：</w:t>
      </w:r>
    </w:p>
    <w:p w:rsidR="00C11E18" w:rsidRPr="00747B6D" w:rsidRDefault="00C11E18">
      <w:pPr>
        <w:spacing w:line="540" w:lineRule="exact"/>
        <w:jc w:val="center"/>
        <w:rPr>
          <w:rFonts w:ascii="华文中宋" w:eastAsia="华文中宋" w:hAnsi="华文中宋" w:cs="宋体" w:hint="eastAsia"/>
          <w:b/>
          <w:kern w:val="0"/>
          <w:sz w:val="52"/>
          <w:szCs w:val="52"/>
        </w:rPr>
      </w:pPr>
    </w:p>
    <w:p w:rsidR="00C11E18" w:rsidRPr="00747B6D" w:rsidRDefault="00C11E18">
      <w:pPr>
        <w:spacing w:line="540" w:lineRule="exact"/>
        <w:jc w:val="center"/>
        <w:rPr>
          <w:rFonts w:ascii="华文中宋" w:eastAsia="华文中宋" w:hAnsi="华文中宋" w:cs="宋体" w:hint="eastAsia"/>
          <w:b/>
          <w:kern w:val="0"/>
          <w:sz w:val="52"/>
          <w:szCs w:val="52"/>
        </w:rPr>
      </w:pPr>
    </w:p>
    <w:p w:rsidR="00C11E18" w:rsidRPr="00747B6D" w:rsidRDefault="00C11E18">
      <w:pPr>
        <w:spacing w:line="540" w:lineRule="exact"/>
        <w:jc w:val="center"/>
        <w:rPr>
          <w:rFonts w:ascii="华文中宋" w:eastAsia="华文中宋" w:hAnsi="华文中宋" w:cs="宋体" w:hint="eastAsia"/>
          <w:b/>
          <w:kern w:val="0"/>
          <w:sz w:val="52"/>
          <w:szCs w:val="52"/>
        </w:rPr>
      </w:pPr>
    </w:p>
    <w:p w:rsidR="00C11E18" w:rsidRPr="00747B6D" w:rsidRDefault="00C11E18">
      <w:pPr>
        <w:spacing w:line="540" w:lineRule="exact"/>
        <w:jc w:val="center"/>
        <w:rPr>
          <w:rFonts w:ascii="华文中宋" w:eastAsia="华文中宋" w:hAnsi="华文中宋" w:cs="宋体" w:hint="eastAsia"/>
          <w:b/>
          <w:kern w:val="0"/>
          <w:sz w:val="52"/>
          <w:szCs w:val="52"/>
        </w:rPr>
      </w:pPr>
    </w:p>
    <w:p w:rsidR="00C11E18" w:rsidRPr="00747B6D" w:rsidRDefault="00C11E18">
      <w:pPr>
        <w:spacing w:line="540" w:lineRule="exact"/>
        <w:jc w:val="center"/>
        <w:rPr>
          <w:rFonts w:ascii="华文中宋" w:eastAsia="华文中宋" w:hAnsi="华文中宋" w:cs="宋体" w:hint="eastAsia"/>
          <w:b/>
          <w:kern w:val="0"/>
          <w:sz w:val="52"/>
          <w:szCs w:val="52"/>
        </w:rPr>
      </w:pPr>
    </w:p>
    <w:p w:rsidR="00C11E18" w:rsidRPr="00747B6D" w:rsidRDefault="00C11E18">
      <w:pPr>
        <w:spacing w:line="540" w:lineRule="exact"/>
        <w:jc w:val="center"/>
        <w:rPr>
          <w:rFonts w:ascii="华文中宋" w:eastAsia="华文中宋" w:hAnsi="华文中宋" w:cs="宋体" w:hint="eastAsia"/>
          <w:b/>
          <w:kern w:val="0"/>
          <w:sz w:val="52"/>
          <w:szCs w:val="52"/>
        </w:rPr>
      </w:pPr>
    </w:p>
    <w:p w:rsidR="00C11E18" w:rsidRPr="00747B6D" w:rsidRDefault="00000000">
      <w:pPr>
        <w:spacing w:line="540" w:lineRule="exact"/>
        <w:jc w:val="center"/>
        <w:rPr>
          <w:rFonts w:ascii="方正小标宋_GBK" w:eastAsia="方正小标宋_GBK" w:hAnsi="华文中宋" w:cs="宋体" w:hint="eastAsia"/>
          <w:b/>
          <w:kern w:val="0"/>
          <w:sz w:val="48"/>
          <w:szCs w:val="48"/>
        </w:rPr>
      </w:pPr>
      <w:r w:rsidRPr="00747B6D">
        <w:rPr>
          <w:rFonts w:ascii="方正小标宋_GBK" w:eastAsia="方正小标宋_GBK" w:hAnsi="华文中宋" w:cs="宋体" w:hint="eastAsia"/>
          <w:b/>
          <w:kern w:val="0"/>
          <w:sz w:val="48"/>
          <w:szCs w:val="48"/>
        </w:rPr>
        <w:t>项目支出绩效自评报告</w:t>
      </w:r>
    </w:p>
    <w:p w:rsidR="00C11E18" w:rsidRPr="00747B6D" w:rsidRDefault="00C11E18">
      <w:pPr>
        <w:spacing w:line="540" w:lineRule="exact"/>
        <w:jc w:val="center"/>
        <w:rPr>
          <w:rFonts w:ascii="华文中宋" w:eastAsia="华文中宋" w:hAnsi="华文中宋" w:cs="宋体" w:hint="eastAsia"/>
          <w:b/>
          <w:kern w:val="0"/>
          <w:sz w:val="52"/>
          <w:szCs w:val="52"/>
        </w:rPr>
      </w:pPr>
    </w:p>
    <w:p w:rsidR="00C11E18" w:rsidRPr="00747B6D" w:rsidRDefault="00000000">
      <w:pPr>
        <w:spacing w:line="540" w:lineRule="exact"/>
        <w:jc w:val="center"/>
        <w:rPr>
          <w:rFonts w:eastAsia="仿宋_GB2312" w:hAnsi="宋体" w:cs="宋体" w:hint="eastAsia"/>
          <w:kern w:val="0"/>
          <w:sz w:val="36"/>
          <w:szCs w:val="36"/>
        </w:rPr>
      </w:pPr>
      <w:r w:rsidRPr="00747B6D">
        <w:rPr>
          <w:rFonts w:eastAsia="仿宋_GB2312" w:hAnsi="宋体" w:cs="宋体" w:hint="eastAsia"/>
          <w:kern w:val="0"/>
          <w:sz w:val="36"/>
          <w:szCs w:val="36"/>
        </w:rPr>
        <w:t>（</w:t>
      </w:r>
      <w:r w:rsidRPr="00747B6D">
        <w:rPr>
          <w:rFonts w:eastAsia="仿宋_GB2312" w:hAnsi="宋体" w:cs="宋体" w:hint="eastAsia"/>
          <w:kern w:val="0"/>
          <w:sz w:val="36"/>
          <w:szCs w:val="36"/>
        </w:rPr>
        <w:t xml:space="preserve">   </w:t>
      </w:r>
      <w:r w:rsidRPr="00747B6D">
        <w:rPr>
          <w:rStyle w:val="ad"/>
          <w:rFonts w:ascii="楷体" w:eastAsia="楷体" w:hAnsi="楷体" w:hint="eastAsia"/>
          <w:spacing w:val="-4"/>
          <w:sz w:val="32"/>
          <w:szCs w:val="32"/>
        </w:rPr>
        <w:t>2023</w:t>
      </w:r>
      <w:r w:rsidRPr="00747B6D">
        <w:rPr>
          <w:rFonts w:eastAsia="仿宋_GB2312" w:hAnsi="宋体" w:cs="宋体" w:hint="eastAsia"/>
          <w:kern w:val="0"/>
          <w:sz w:val="36"/>
          <w:szCs w:val="36"/>
        </w:rPr>
        <w:t xml:space="preserve">  </w:t>
      </w:r>
      <w:r w:rsidRPr="00747B6D">
        <w:rPr>
          <w:rFonts w:eastAsia="仿宋_GB2312" w:hAnsi="宋体" w:cs="宋体" w:hint="eastAsia"/>
          <w:kern w:val="0"/>
          <w:sz w:val="36"/>
          <w:szCs w:val="36"/>
        </w:rPr>
        <w:t>年度）</w:t>
      </w:r>
    </w:p>
    <w:p w:rsidR="00C11E18" w:rsidRPr="00747B6D" w:rsidRDefault="00C11E18">
      <w:pPr>
        <w:spacing w:line="540" w:lineRule="exact"/>
        <w:jc w:val="center"/>
        <w:rPr>
          <w:rFonts w:eastAsia="仿宋_GB2312" w:hAnsi="宋体" w:cs="宋体" w:hint="eastAsia"/>
          <w:kern w:val="0"/>
          <w:sz w:val="30"/>
          <w:szCs w:val="30"/>
        </w:rPr>
      </w:pPr>
    </w:p>
    <w:p w:rsidR="00C11E18" w:rsidRPr="00747B6D" w:rsidRDefault="00C11E18">
      <w:pPr>
        <w:spacing w:line="540" w:lineRule="exact"/>
        <w:jc w:val="center"/>
        <w:rPr>
          <w:rFonts w:eastAsia="仿宋_GB2312" w:hAnsi="宋体" w:cs="宋体" w:hint="eastAsia"/>
          <w:kern w:val="0"/>
          <w:sz w:val="30"/>
          <w:szCs w:val="30"/>
        </w:rPr>
      </w:pPr>
    </w:p>
    <w:p w:rsidR="00C11E18" w:rsidRPr="00747B6D" w:rsidRDefault="00C11E18">
      <w:pPr>
        <w:spacing w:line="540" w:lineRule="exact"/>
        <w:jc w:val="center"/>
        <w:rPr>
          <w:rFonts w:eastAsia="仿宋_GB2312" w:hAnsi="宋体" w:cs="宋体" w:hint="eastAsia"/>
          <w:kern w:val="0"/>
          <w:sz w:val="30"/>
          <w:szCs w:val="30"/>
        </w:rPr>
      </w:pPr>
    </w:p>
    <w:p w:rsidR="00C11E18" w:rsidRPr="00747B6D" w:rsidRDefault="00C11E18">
      <w:pPr>
        <w:spacing w:line="540" w:lineRule="exact"/>
        <w:jc w:val="center"/>
        <w:rPr>
          <w:rFonts w:eastAsia="仿宋_GB2312" w:hAnsi="宋体" w:cs="宋体" w:hint="eastAsia"/>
          <w:kern w:val="0"/>
          <w:sz w:val="30"/>
          <w:szCs w:val="30"/>
        </w:rPr>
      </w:pPr>
    </w:p>
    <w:p w:rsidR="00C11E18" w:rsidRPr="00747B6D" w:rsidRDefault="00C11E18">
      <w:pPr>
        <w:spacing w:line="540" w:lineRule="exact"/>
        <w:jc w:val="center"/>
        <w:rPr>
          <w:rFonts w:eastAsia="仿宋_GB2312" w:hAnsi="宋体" w:cs="宋体" w:hint="eastAsia"/>
          <w:kern w:val="0"/>
          <w:sz w:val="30"/>
          <w:szCs w:val="30"/>
        </w:rPr>
      </w:pPr>
    </w:p>
    <w:p w:rsidR="00C11E18" w:rsidRPr="00747B6D" w:rsidRDefault="00C11E18">
      <w:pPr>
        <w:spacing w:line="540" w:lineRule="exact"/>
        <w:jc w:val="center"/>
        <w:rPr>
          <w:rFonts w:eastAsia="仿宋_GB2312" w:hAnsi="宋体" w:cs="宋体" w:hint="eastAsia"/>
          <w:kern w:val="0"/>
          <w:sz w:val="30"/>
          <w:szCs w:val="30"/>
        </w:rPr>
      </w:pPr>
    </w:p>
    <w:p w:rsidR="00C11E18" w:rsidRPr="00747B6D" w:rsidRDefault="00C11E18">
      <w:pPr>
        <w:spacing w:line="540" w:lineRule="exact"/>
        <w:rPr>
          <w:rFonts w:eastAsia="仿宋_GB2312" w:hAnsi="宋体" w:cs="宋体" w:hint="eastAsia"/>
          <w:kern w:val="0"/>
          <w:sz w:val="30"/>
          <w:szCs w:val="30"/>
        </w:rPr>
      </w:pPr>
    </w:p>
    <w:p w:rsidR="00C11E18" w:rsidRPr="00747B6D" w:rsidRDefault="00000000">
      <w:pPr>
        <w:spacing w:line="700" w:lineRule="exact"/>
        <w:jc w:val="left"/>
        <w:rPr>
          <w:rFonts w:eastAsia="仿宋_GB2312" w:hAnsi="宋体" w:cs="宋体" w:hint="eastAsia"/>
          <w:kern w:val="0"/>
          <w:sz w:val="36"/>
          <w:szCs w:val="36"/>
        </w:rPr>
      </w:pPr>
      <w:r w:rsidRPr="00747B6D">
        <w:rPr>
          <w:rFonts w:eastAsia="仿宋_GB2312" w:hAnsi="宋体" w:cs="宋体" w:hint="eastAsia"/>
          <w:kern w:val="0"/>
          <w:sz w:val="36"/>
          <w:szCs w:val="36"/>
        </w:rPr>
        <w:t xml:space="preserve">     </w:t>
      </w:r>
    </w:p>
    <w:p w:rsidR="00C11E18" w:rsidRPr="00747B6D" w:rsidRDefault="00000000">
      <w:pPr>
        <w:spacing w:line="700" w:lineRule="exact"/>
        <w:ind w:firstLineChars="250" w:firstLine="900"/>
        <w:jc w:val="left"/>
        <w:rPr>
          <w:rFonts w:eastAsia="仿宋_GB2312" w:hAnsi="宋体" w:cs="宋体" w:hint="eastAsia"/>
          <w:kern w:val="0"/>
          <w:sz w:val="36"/>
          <w:szCs w:val="36"/>
        </w:rPr>
      </w:pPr>
      <w:r w:rsidRPr="00747B6D">
        <w:rPr>
          <w:rFonts w:eastAsia="仿宋_GB2312" w:hAnsi="宋体" w:cs="宋体" w:hint="eastAsia"/>
          <w:kern w:val="0"/>
          <w:sz w:val="36"/>
          <w:szCs w:val="36"/>
        </w:rPr>
        <w:t>项目名称：</w:t>
      </w:r>
      <w:r w:rsidRPr="00747B6D">
        <w:rPr>
          <w:rStyle w:val="ad"/>
          <w:rFonts w:ascii="楷体" w:eastAsia="楷体" w:hAnsi="楷体" w:hint="eastAsia"/>
          <w:spacing w:val="-4"/>
          <w:sz w:val="32"/>
          <w:szCs w:val="32"/>
        </w:rPr>
        <w:t>专门委员会工作及政协委员活动经费</w:t>
      </w:r>
    </w:p>
    <w:p w:rsidR="00C11E18" w:rsidRPr="00747B6D" w:rsidRDefault="00000000">
      <w:pPr>
        <w:spacing w:line="540" w:lineRule="exact"/>
        <w:ind w:firstLine="567"/>
        <w:rPr>
          <w:rFonts w:ascii="楷体" w:eastAsia="楷体" w:hAnsi="楷体" w:hint="eastAsia"/>
          <w:b/>
          <w:bCs/>
          <w:spacing w:val="-4"/>
          <w:sz w:val="32"/>
          <w:szCs w:val="32"/>
        </w:rPr>
      </w:pPr>
      <w:r w:rsidRPr="00747B6D">
        <w:rPr>
          <w:rFonts w:eastAsia="仿宋_GB2312" w:hAnsi="宋体" w:cs="宋体" w:hint="eastAsia"/>
          <w:kern w:val="0"/>
          <w:sz w:val="36"/>
          <w:szCs w:val="36"/>
        </w:rPr>
        <w:t xml:space="preserve">  </w:t>
      </w:r>
      <w:r w:rsidRPr="00747B6D">
        <w:rPr>
          <w:rFonts w:eastAsia="仿宋_GB2312" w:hAnsi="宋体" w:cs="宋体" w:hint="eastAsia"/>
          <w:kern w:val="0"/>
          <w:sz w:val="36"/>
          <w:szCs w:val="36"/>
        </w:rPr>
        <w:t>实施单位（公章）：</w:t>
      </w:r>
      <w:r w:rsidRPr="00747B6D">
        <w:rPr>
          <w:rStyle w:val="ad"/>
          <w:rFonts w:ascii="楷体" w:eastAsia="楷体" w:hAnsi="楷体" w:hint="eastAsia"/>
          <w:spacing w:val="-4"/>
          <w:sz w:val="28"/>
          <w:szCs w:val="28"/>
        </w:rPr>
        <w:t>中国人民政治协商会议新疆昌吉回族自治州委员会</w:t>
      </w:r>
    </w:p>
    <w:p w:rsidR="00C11E18" w:rsidRPr="00747B6D" w:rsidRDefault="00000000">
      <w:pPr>
        <w:spacing w:line="540" w:lineRule="exact"/>
        <w:ind w:firstLineChars="250" w:firstLine="900"/>
        <w:rPr>
          <w:rFonts w:ascii="楷体" w:eastAsia="楷体" w:hAnsi="楷体" w:hint="eastAsia"/>
          <w:b/>
          <w:bCs/>
          <w:spacing w:val="-4"/>
          <w:sz w:val="28"/>
          <w:szCs w:val="28"/>
        </w:rPr>
      </w:pPr>
      <w:r w:rsidRPr="00747B6D">
        <w:rPr>
          <w:rFonts w:eastAsia="仿宋_GB2312" w:hAnsi="宋体" w:cs="宋体" w:hint="eastAsia"/>
          <w:kern w:val="0"/>
          <w:sz w:val="36"/>
          <w:szCs w:val="36"/>
        </w:rPr>
        <w:t>主管部门（公章）：</w:t>
      </w:r>
      <w:r w:rsidRPr="00747B6D">
        <w:rPr>
          <w:rStyle w:val="ad"/>
          <w:rFonts w:ascii="楷体" w:eastAsia="楷体" w:hAnsi="楷体" w:hint="eastAsia"/>
          <w:spacing w:val="-4"/>
          <w:sz w:val="28"/>
          <w:szCs w:val="28"/>
        </w:rPr>
        <w:t>中国人民政治协商会议新疆昌吉回族自治州委员会</w:t>
      </w:r>
    </w:p>
    <w:p w:rsidR="00C11E18" w:rsidRPr="00747B6D" w:rsidRDefault="00000000">
      <w:pPr>
        <w:spacing w:line="540" w:lineRule="exact"/>
        <w:ind w:firstLineChars="250" w:firstLine="900"/>
        <w:rPr>
          <w:rFonts w:ascii="楷体" w:eastAsia="楷体" w:hAnsi="楷体" w:hint="eastAsia"/>
          <w:b/>
          <w:bCs/>
          <w:spacing w:val="-4"/>
          <w:sz w:val="32"/>
          <w:szCs w:val="32"/>
        </w:rPr>
      </w:pPr>
      <w:r w:rsidRPr="00747B6D">
        <w:rPr>
          <w:rFonts w:eastAsia="仿宋_GB2312" w:hAnsi="宋体" w:cs="宋体" w:hint="eastAsia"/>
          <w:kern w:val="0"/>
          <w:sz w:val="36"/>
          <w:szCs w:val="36"/>
        </w:rPr>
        <w:t>项目负责人（签章）：</w:t>
      </w:r>
      <w:r w:rsidRPr="00747B6D">
        <w:rPr>
          <w:rStyle w:val="ad"/>
          <w:rFonts w:ascii="楷体" w:eastAsia="楷体" w:hAnsi="楷体" w:hint="eastAsia"/>
          <w:spacing w:val="-4"/>
          <w:sz w:val="32"/>
          <w:szCs w:val="32"/>
        </w:rPr>
        <w:t>程军</w:t>
      </w:r>
    </w:p>
    <w:p w:rsidR="00C11E18" w:rsidRPr="00747B6D" w:rsidRDefault="00000000">
      <w:pPr>
        <w:spacing w:line="540" w:lineRule="exact"/>
        <w:ind w:left="273" w:firstLine="567"/>
        <w:rPr>
          <w:rStyle w:val="ad"/>
          <w:rFonts w:ascii="楷体" w:eastAsia="楷体" w:hAnsi="楷体" w:hint="eastAsia"/>
          <w:spacing w:val="-4"/>
          <w:sz w:val="32"/>
          <w:szCs w:val="32"/>
        </w:rPr>
      </w:pPr>
      <w:r w:rsidRPr="00747B6D">
        <w:rPr>
          <w:rFonts w:eastAsia="仿宋_GB2312" w:hAnsi="宋体" w:cs="宋体" w:hint="eastAsia"/>
          <w:kern w:val="0"/>
          <w:sz w:val="36"/>
          <w:szCs w:val="36"/>
        </w:rPr>
        <w:t>填报时间：</w:t>
      </w:r>
      <w:r w:rsidRPr="00747B6D">
        <w:rPr>
          <w:rStyle w:val="ad"/>
          <w:rFonts w:ascii="楷体" w:eastAsia="楷体" w:hAnsi="楷体" w:hint="eastAsia"/>
          <w:spacing w:val="-4"/>
          <w:sz w:val="32"/>
          <w:szCs w:val="32"/>
        </w:rPr>
        <w:t>2024年04月01日</w:t>
      </w:r>
    </w:p>
    <w:p w:rsidR="00C11E18" w:rsidRPr="00747B6D" w:rsidRDefault="00C11E18">
      <w:pPr>
        <w:spacing w:line="700" w:lineRule="exact"/>
        <w:ind w:firstLineChars="236" w:firstLine="708"/>
        <w:jc w:val="left"/>
        <w:rPr>
          <w:rFonts w:eastAsia="仿宋_GB2312" w:hAnsi="宋体" w:cs="宋体" w:hint="eastAsia"/>
          <w:kern w:val="0"/>
          <w:sz w:val="30"/>
          <w:szCs w:val="30"/>
        </w:rPr>
      </w:pPr>
    </w:p>
    <w:p w:rsidR="00C11E18" w:rsidRPr="00747B6D" w:rsidRDefault="00C11E18">
      <w:pPr>
        <w:spacing w:line="540" w:lineRule="exact"/>
        <w:rPr>
          <w:rStyle w:val="ad"/>
          <w:rFonts w:ascii="黑体" w:eastAsia="黑体" w:hAnsi="黑体" w:hint="eastAsia"/>
          <w:b w:val="0"/>
          <w:spacing w:val="-4"/>
          <w:sz w:val="32"/>
          <w:szCs w:val="32"/>
        </w:rPr>
      </w:pPr>
    </w:p>
    <w:p w:rsidR="00C11E18" w:rsidRPr="00747B6D" w:rsidRDefault="00000000">
      <w:pPr>
        <w:spacing w:line="540" w:lineRule="exact"/>
        <w:ind w:firstLine="640"/>
        <w:rPr>
          <w:rStyle w:val="ad"/>
          <w:rFonts w:ascii="黑体" w:eastAsia="黑体" w:hAnsi="黑体" w:hint="eastAsia"/>
          <w:b w:val="0"/>
          <w:spacing w:val="-4"/>
          <w:sz w:val="32"/>
          <w:szCs w:val="32"/>
        </w:rPr>
      </w:pPr>
      <w:r w:rsidRPr="00747B6D">
        <w:rPr>
          <w:rStyle w:val="ad"/>
          <w:rFonts w:ascii="黑体" w:eastAsia="黑体" w:hAnsi="黑体" w:hint="eastAsia"/>
          <w:b w:val="0"/>
          <w:spacing w:val="-4"/>
          <w:sz w:val="32"/>
          <w:szCs w:val="32"/>
        </w:rPr>
        <w:t>一、基本情况</w:t>
      </w:r>
    </w:p>
    <w:p w:rsidR="00C11E18" w:rsidRPr="00747B6D" w:rsidRDefault="00000000">
      <w:pPr>
        <w:spacing w:line="540" w:lineRule="exact"/>
        <w:ind w:firstLine="567"/>
        <w:rPr>
          <w:rStyle w:val="ad"/>
          <w:rFonts w:ascii="楷体" w:eastAsia="楷体" w:hAnsi="楷体" w:hint="eastAsia"/>
          <w:spacing w:val="-4"/>
          <w:sz w:val="32"/>
          <w:szCs w:val="32"/>
        </w:rPr>
      </w:pPr>
      <w:r w:rsidRPr="00747B6D">
        <w:rPr>
          <w:rStyle w:val="ad"/>
          <w:rFonts w:ascii="楷体" w:eastAsia="楷体" w:hAnsi="楷体" w:hint="eastAsia"/>
          <w:spacing w:val="-4"/>
          <w:sz w:val="32"/>
          <w:szCs w:val="32"/>
        </w:rPr>
        <w:t>（一）项目概况。</w:t>
      </w:r>
    </w:p>
    <w:p w:rsidR="00C11E18" w:rsidRPr="00747B6D" w:rsidRDefault="00000000">
      <w:pPr>
        <w:spacing w:line="540" w:lineRule="exact"/>
        <w:ind w:firstLine="567"/>
        <w:rPr>
          <w:rStyle w:val="ad"/>
          <w:rFonts w:ascii="楷体" w:eastAsia="楷体" w:hAnsi="楷体" w:hint="eastAsia"/>
          <w:b w:val="0"/>
          <w:bCs w:val="0"/>
          <w:spacing w:val="-4"/>
          <w:sz w:val="32"/>
          <w:szCs w:val="32"/>
        </w:rPr>
      </w:pPr>
      <w:r w:rsidRPr="00747B6D">
        <w:rPr>
          <w:rStyle w:val="ad"/>
          <w:rFonts w:ascii="楷体" w:eastAsia="楷体" w:hAnsi="楷体" w:hint="eastAsia"/>
          <w:b w:val="0"/>
          <w:bCs w:val="0"/>
          <w:spacing w:val="-4"/>
          <w:sz w:val="32"/>
          <w:szCs w:val="32"/>
        </w:rPr>
        <w:t xml:space="preserve">　　　1.项目背景</w:t>
      </w:r>
      <w:r w:rsidRPr="00747B6D">
        <w:rPr>
          <w:rStyle w:val="ad"/>
          <w:rFonts w:ascii="楷体" w:eastAsia="楷体" w:hAnsi="楷体" w:hint="eastAsia"/>
          <w:b w:val="0"/>
          <w:bCs w:val="0"/>
          <w:spacing w:val="-4"/>
          <w:sz w:val="32"/>
          <w:szCs w:val="32"/>
        </w:rPr>
        <w:br/>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根据《关于下达昌吉州本级预算单位2023年部门预算的通知》（昌</w:t>
      </w:r>
      <w:proofErr w:type="gramStart"/>
      <w:r w:rsidRPr="00747B6D">
        <w:rPr>
          <w:rStyle w:val="ad"/>
          <w:rFonts w:ascii="楷体" w:eastAsia="楷体" w:hAnsi="楷体" w:hint="eastAsia"/>
          <w:b w:val="0"/>
          <w:bCs w:val="0"/>
          <w:spacing w:val="-4"/>
          <w:sz w:val="32"/>
          <w:szCs w:val="32"/>
        </w:rPr>
        <w:t>州财行</w:t>
      </w:r>
      <w:proofErr w:type="gramEnd"/>
      <w:r w:rsidRPr="00747B6D">
        <w:rPr>
          <w:rStyle w:val="ad"/>
          <w:rFonts w:ascii="楷体" w:eastAsia="楷体" w:hAnsi="楷体" w:hint="eastAsia"/>
          <w:b w:val="0"/>
          <w:bCs w:val="0"/>
          <w:spacing w:val="-4"/>
          <w:sz w:val="32"/>
          <w:szCs w:val="32"/>
        </w:rPr>
        <w:t>〔2023〕1号）文件要求。</w:t>
      </w:r>
      <w:r w:rsidRPr="00747B6D">
        <w:rPr>
          <w:rStyle w:val="ad"/>
          <w:rFonts w:ascii="楷体" w:eastAsia="楷体" w:hAnsi="楷体" w:hint="eastAsia"/>
          <w:b w:val="0"/>
          <w:bCs w:val="0"/>
          <w:spacing w:val="-4"/>
          <w:sz w:val="32"/>
          <w:szCs w:val="32"/>
        </w:rPr>
        <w:br/>
        <w:t xml:space="preserve">　　　　立项政策依据：中发〔2005〕5号、中发〔2012〕4号、新党发[2006]3号、</w:t>
      </w:r>
      <w:proofErr w:type="gramStart"/>
      <w:r w:rsidRPr="00747B6D">
        <w:rPr>
          <w:rStyle w:val="ad"/>
          <w:rFonts w:ascii="楷体" w:eastAsia="楷体" w:hAnsi="楷体" w:hint="eastAsia"/>
          <w:b w:val="0"/>
          <w:bCs w:val="0"/>
          <w:spacing w:val="-4"/>
          <w:sz w:val="32"/>
          <w:szCs w:val="32"/>
        </w:rPr>
        <w:t>昌州党发</w:t>
      </w:r>
      <w:proofErr w:type="gramEnd"/>
      <w:r w:rsidRPr="00747B6D">
        <w:rPr>
          <w:rStyle w:val="ad"/>
          <w:rFonts w:ascii="楷体" w:eastAsia="楷体" w:hAnsi="楷体" w:hint="eastAsia"/>
          <w:b w:val="0"/>
          <w:bCs w:val="0"/>
          <w:spacing w:val="-4"/>
          <w:sz w:val="32"/>
          <w:szCs w:val="32"/>
        </w:rPr>
        <w:t>[2007]32号文件、昌</w:t>
      </w:r>
      <w:proofErr w:type="gramStart"/>
      <w:r w:rsidRPr="00747B6D">
        <w:rPr>
          <w:rStyle w:val="ad"/>
          <w:rFonts w:ascii="楷体" w:eastAsia="楷体" w:hAnsi="楷体" w:hint="eastAsia"/>
          <w:b w:val="0"/>
          <w:bCs w:val="0"/>
          <w:spacing w:val="-4"/>
          <w:sz w:val="32"/>
          <w:szCs w:val="32"/>
        </w:rPr>
        <w:t>州财行</w:t>
      </w:r>
      <w:proofErr w:type="gramEnd"/>
      <w:r w:rsidRPr="00747B6D">
        <w:rPr>
          <w:rStyle w:val="ad"/>
          <w:rFonts w:ascii="楷体" w:eastAsia="楷体" w:hAnsi="楷体" w:hint="eastAsia"/>
          <w:b w:val="0"/>
          <w:bCs w:val="0"/>
          <w:spacing w:val="-4"/>
          <w:sz w:val="32"/>
          <w:szCs w:val="32"/>
        </w:rPr>
        <w:t>[2019]12号。2003年机构改革后，经州党委批准，州政协设立5个专门委员会（均为正县级机构）,配备了主任，每年都要组织专委会委员学习，听取政府有关部门工作通报和开展知情问政、调研、视察、考察等活动。自治区党委《贯彻落实(中共中央关于加强人民政协工作的意见)的实施意见》中明确提出：“各级政府要保证政协机关必需的经费，并把政协全体会议、常委会议的会议经费、专门委员会的专项经费、委员活动和常委会组成人员的调研、视察、考察经费和政协机关的接待费列入本级财政预算”。</w:t>
      </w:r>
      <w:r w:rsidRPr="00747B6D">
        <w:rPr>
          <w:rStyle w:val="ad"/>
          <w:rFonts w:ascii="楷体" w:eastAsia="楷体" w:hAnsi="楷体" w:hint="eastAsia"/>
          <w:b w:val="0"/>
          <w:bCs w:val="0"/>
          <w:spacing w:val="-4"/>
          <w:sz w:val="32"/>
          <w:szCs w:val="32"/>
        </w:rPr>
        <w:br/>
        <w:t xml:space="preserve">　　　2.主要内容</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（1）项目名称：专门委员会工作及政协委员活动经费项目</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（2）项目主要内容：组织委员调研视察、民主评议政府组成部门，组织委员培训，经费主要用于差旅费，各专门委员会开展专委会工作的办公经费，举办委员培训班等。</w:t>
      </w:r>
      <w:r w:rsidRPr="00747B6D">
        <w:rPr>
          <w:rStyle w:val="ad"/>
          <w:rFonts w:ascii="楷体" w:eastAsia="楷体" w:hAnsi="楷体" w:hint="eastAsia"/>
          <w:b w:val="0"/>
          <w:bCs w:val="0"/>
          <w:spacing w:val="-4"/>
          <w:sz w:val="32"/>
          <w:szCs w:val="32"/>
        </w:rPr>
        <w:br/>
        <w:t xml:space="preserve">　　　3.实施情况</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实施主体：中国人民政治协商会议新疆昌吉回族自治州委</w:t>
      </w:r>
      <w:r w:rsidRPr="00747B6D">
        <w:rPr>
          <w:rStyle w:val="ad"/>
          <w:rFonts w:ascii="楷体" w:eastAsia="楷体" w:hAnsi="楷体" w:hint="eastAsia"/>
          <w:b w:val="0"/>
          <w:bCs w:val="0"/>
          <w:spacing w:val="-4"/>
          <w:sz w:val="32"/>
          <w:szCs w:val="32"/>
        </w:rPr>
        <w:lastRenderedPageBreak/>
        <w:t>员会。</w:t>
      </w:r>
      <w:r w:rsidRPr="00747B6D">
        <w:rPr>
          <w:rStyle w:val="ad"/>
          <w:rFonts w:ascii="楷体" w:eastAsia="楷体" w:hAnsi="楷体" w:hint="eastAsia"/>
          <w:b w:val="0"/>
          <w:bCs w:val="0"/>
          <w:spacing w:val="-4"/>
          <w:sz w:val="32"/>
          <w:szCs w:val="32"/>
        </w:rPr>
        <w:br/>
        <w:t xml:space="preserve">　　　实施时间：本项目实施周期为2023年1月-2023年12月。</w:t>
      </w:r>
      <w:r w:rsidRPr="00747B6D">
        <w:rPr>
          <w:rStyle w:val="ad"/>
          <w:rFonts w:ascii="楷体" w:eastAsia="楷体" w:hAnsi="楷体" w:hint="eastAsia"/>
          <w:b w:val="0"/>
          <w:bCs w:val="0"/>
          <w:spacing w:val="-4"/>
          <w:sz w:val="32"/>
          <w:szCs w:val="32"/>
        </w:rPr>
        <w:br/>
        <w:t xml:space="preserve">　　　实施情况：本项目于2023年1月开始实施，截止2023年12月底已全部完成，前初制定协商计划，按时间开展调研视察，报送调研视察报告，均有州党委主要领导的批示，通过此项目的实施提高了委员参政议政的意识，凝聚了共识，为州政协机关服务政协委员，履行政治协商、民主监督、参政议政的三大主要职能提供了保障，为州党委的决策提供依据打下了坚实地基础。</w:t>
      </w:r>
      <w:r w:rsidRPr="00747B6D">
        <w:rPr>
          <w:rStyle w:val="ad"/>
          <w:rFonts w:ascii="楷体" w:eastAsia="楷体" w:hAnsi="楷体" w:hint="eastAsia"/>
          <w:b w:val="0"/>
          <w:bCs w:val="0"/>
          <w:spacing w:val="-4"/>
          <w:sz w:val="32"/>
          <w:szCs w:val="32"/>
        </w:rPr>
        <w:br/>
        <w:t xml:space="preserve">　　　4.项目实施主体</w:t>
      </w:r>
      <w:r w:rsidRPr="00747B6D">
        <w:rPr>
          <w:rStyle w:val="ad"/>
          <w:rFonts w:ascii="楷体" w:eastAsia="楷体" w:hAnsi="楷体" w:hint="eastAsia"/>
          <w:b w:val="0"/>
          <w:bCs w:val="0"/>
          <w:spacing w:val="-4"/>
          <w:sz w:val="32"/>
          <w:szCs w:val="32"/>
        </w:rPr>
        <w:br/>
        <w:t>主要职能</w:t>
      </w:r>
      <w:r w:rsidRPr="00747B6D">
        <w:rPr>
          <w:rStyle w:val="ad"/>
          <w:rFonts w:ascii="楷体" w:eastAsia="楷体" w:hAnsi="楷体" w:hint="eastAsia"/>
          <w:b w:val="0"/>
          <w:bCs w:val="0"/>
          <w:spacing w:val="-4"/>
          <w:sz w:val="32"/>
          <w:szCs w:val="32"/>
        </w:rPr>
        <w:br/>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有效履行民主监督职责，发挥好协调关系、汇聚力量、建言献策、服务大局的作用。通过意见、建议、批评的方式对国家法律法规的实施、自治区重大方针政策的贯彻执行、党和政府的工作进行政治监督。</w:t>
      </w:r>
      <w:r w:rsidRPr="00747B6D">
        <w:rPr>
          <w:rStyle w:val="ad"/>
          <w:rFonts w:ascii="楷体" w:eastAsia="楷体" w:hAnsi="楷体" w:hint="eastAsia"/>
          <w:b w:val="0"/>
          <w:bCs w:val="0"/>
          <w:spacing w:val="-4"/>
          <w:sz w:val="32"/>
          <w:szCs w:val="32"/>
        </w:rPr>
        <w:br/>
        <w:t xml:space="preserve">　　　　（2）机构设置情况</w:t>
      </w:r>
      <w:r w:rsidRPr="00747B6D">
        <w:rPr>
          <w:rStyle w:val="ad"/>
          <w:rFonts w:ascii="楷体" w:eastAsia="楷体" w:hAnsi="楷体" w:hint="eastAsia"/>
          <w:b w:val="0"/>
          <w:bCs w:val="0"/>
          <w:spacing w:val="-4"/>
          <w:sz w:val="32"/>
          <w:szCs w:val="32"/>
        </w:rPr>
        <w:br/>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昌吉州政协无下属预算单位，内设机构为办公室和5个专门委员会。办公室下设：综合秘书科，行政管理科，人事老干科，接待联络处，财务科，文史资料编辑科，委员服务中心。5个专委会，分别是：经济委员会，提案法制委员会，民族宗教侨务委员会，教科卫体委员会，文化文史学习和民主党派社团委员会。专门委员会内设专委会工作一、二、三科。</w:t>
      </w:r>
      <w:r w:rsidRPr="00747B6D">
        <w:rPr>
          <w:rStyle w:val="ad"/>
          <w:rFonts w:ascii="楷体" w:eastAsia="楷体" w:hAnsi="楷体" w:hint="eastAsia"/>
          <w:b w:val="0"/>
          <w:bCs w:val="0"/>
          <w:spacing w:val="-4"/>
          <w:sz w:val="32"/>
          <w:szCs w:val="32"/>
        </w:rPr>
        <w:br/>
        <w:t xml:space="preserve">　　　5.资金投入和使用情况</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（1）项目资金安排落实、总投入等情况分析</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本项目预算安排总额为76.88万元，资金来源为财政资金，其中：财政资金76.88万元，其他资金0万元，2023年实际收</w:t>
      </w:r>
      <w:r w:rsidRPr="00747B6D">
        <w:rPr>
          <w:rStyle w:val="ad"/>
          <w:rFonts w:ascii="楷体" w:eastAsia="楷体" w:hAnsi="楷体" w:hint="eastAsia"/>
          <w:b w:val="0"/>
          <w:bCs w:val="0"/>
          <w:spacing w:val="-4"/>
          <w:sz w:val="32"/>
          <w:szCs w:val="32"/>
        </w:rPr>
        <w:lastRenderedPageBreak/>
        <w:t>到预算资金76.88万元，预算资金到位率为100.00%。</w:t>
      </w:r>
      <w:r w:rsidRPr="00747B6D">
        <w:rPr>
          <w:rStyle w:val="ad"/>
          <w:rFonts w:ascii="楷体" w:eastAsia="楷体" w:hAnsi="楷体" w:hint="eastAsia"/>
          <w:b w:val="0"/>
          <w:bCs w:val="0"/>
          <w:spacing w:val="-4"/>
          <w:sz w:val="32"/>
          <w:szCs w:val="32"/>
        </w:rPr>
        <w:br/>
        <w:t xml:space="preserve">　　　（2）项目资金实际使用情况分析</w:t>
      </w:r>
      <w:r w:rsidRPr="00747B6D">
        <w:rPr>
          <w:rStyle w:val="ad"/>
          <w:rFonts w:ascii="楷体" w:eastAsia="楷体" w:hAnsi="楷体" w:hint="eastAsia"/>
          <w:b w:val="0"/>
          <w:bCs w:val="0"/>
          <w:spacing w:val="-4"/>
          <w:sz w:val="32"/>
          <w:szCs w:val="32"/>
        </w:rPr>
        <w:br/>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截至2023年12月31日，本项目实际支付资金76.50万元，预算执行率99.50%，结余资金额度0.38万元。本项目资金主要用于支付办公费18.50万元、差旅费33.00万元、培训费25.00万元。</w:t>
      </w:r>
    </w:p>
    <w:p w:rsidR="00C11E18" w:rsidRPr="00747B6D" w:rsidRDefault="00000000">
      <w:pPr>
        <w:spacing w:line="540" w:lineRule="exact"/>
        <w:ind w:firstLine="567"/>
        <w:rPr>
          <w:rStyle w:val="ad"/>
          <w:rFonts w:ascii="楷体" w:eastAsia="楷体" w:hAnsi="楷体" w:hint="eastAsia"/>
          <w:spacing w:val="-4"/>
          <w:sz w:val="32"/>
          <w:szCs w:val="32"/>
        </w:rPr>
      </w:pPr>
      <w:r w:rsidRPr="00747B6D">
        <w:rPr>
          <w:rStyle w:val="ad"/>
          <w:rFonts w:ascii="楷体" w:eastAsia="楷体" w:hAnsi="楷体" w:hint="eastAsia"/>
          <w:spacing w:val="-4"/>
          <w:sz w:val="32"/>
          <w:szCs w:val="32"/>
        </w:rPr>
        <w:t>（二）项目绩效目标</w:t>
      </w:r>
    </w:p>
    <w:p w:rsidR="00C11E18" w:rsidRPr="00747B6D" w:rsidRDefault="00000000">
      <w:pPr>
        <w:spacing w:line="540" w:lineRule="exact"/>
        <w:ind w:firstLine="567"/>
        <w:rPr>
          <w:rStyle w:val="ad"/>
          <w:rFonts w:ascii="楷体" w:eastAsia="楷体" w:hAnsi="楷体" w:hint="eastAsia"/>
          <w:b w:val="0"/>
          <w:bCs w:val="0"/>
          <w:spacing w:val="-4"/>
          <w:sz w:val="32"/>
          <w:szCs w:val="32"/>
        </w:rPr>
      </w:pPr>
      <w:r w:rsidRPr="00747B6D">
        <w:rPr>
          <w:rStyle w:val="ad"/>
          <w:rFonts w:ascii="楷体" w:eastAsia="楷体" w:hAnsi="楷体" w:hint="eastAsia"/>
          <w:b w:val="0"/>
          <w:bCs w:val="0"/>
          <w:spacing w:val="-4"/>
          <w:sz w:val="32"/>
          <w:szCs w:val="32"/>
        </w:rPr>
        <w:t xml:space="preserve">　　　1.总体目标</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全年需完成调研课题6项，评议部门2个，组织委员调研视察8次，组织委员培训60人次。保证州政协各专门委员会的工作能够有效落实，使政治协商、民主监督、参政议政的三大主要职能得到实施，围绕党委的中心工作开展调研、视察工作，为州党委的决策提供依据，评议政府组成部门，推动了政府职能部门更好的开展工作。</w:t>
      </w:r>
      <w:r w:rsidRPr="00747B6D">
        <w:rPr>
          <w:rStyle w:val="ad"/>
          <w:rFonts w:ascii="楷体" w:eastAsia="楷体" w:hAnsi="楷体" w:hint="eastAsia"/>
          <w:b w:val="0"/>
          <w:bCs w:val="0"/>
          <w:spacing w:val="-4"/>
          <w:sz w:val="32"/>
          <w:szCs w:val="32"/>
        </w:rPr>
        <w:br/>
        <w:t xml:space="preserve">　　　2.阶段性目标</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sidRPr="00747B6D">
        <w:rPr>
          <w:rStyle w:val="ad"/>
          <w:rFonts w:ascii="楷体" w:eastAsia="楷体" w:hAnsi="楷体" w:hint="eastAsia"/>
          <w:b w:val="0"/>
          <w:bCs w:val="0"/>
          <w:spacing w:val="-4"/>
          <w:sz w:val="32"/>
          <w:szCs w:val="32"/>
        </w:rPr>
        <w:br/>
        <w:t>（1）项目产出指标</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①数量指标</w:t>
      </w:r>
      <w:r w:rsidRPr="00747B6D">
        <w:rPr>
          <w:rStyle w:val="ad"/>
          <w:rFonts w:ascii="楷体" w:eastAsia="楷体" w:hAnsi="楷体" w:hint="eastAsia"/>
          <w:b w:val="0"/>
          <w:bCs w:val="0"/>
          <w:spacing w:val="-4"/>
          <w:sz w:val="32"/>
          <w:szCs w:val="32"/>
        </w:rPr>
        <w:br/>
      </w:r>
      <w:r w:rsidRPr="00747B6D">
        <w:rPr>
          <w:rStyle w:val="ad"/>
          <w:rFonts w:ascii="楷体" w:eastAsia="楷体" w:hAnsi="楷体" w:hint="eastAsia"/>
          <w:b w:val="0"/>
          <w:bCs w:val="0"/>
          <w:spacing w:val="-4"/>
          <w:sz w:val="32"/>
          <w:szCs w:val="32"/>
        </w:rPr>
        <w:lastRenderedPageBreak/>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“组织委员调研视察”指标，预期指标值为“大于等于8次；”</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“完成调研、视察报告数量（篇）”指标，预期指标值为“大于等于6篇”；</w:t>
      </w:r>
      <w:r w:rsidRPr="00747B6D">
        <w:rPr>
          <w:rStyle w:val="ad"/>
          <w:rFonts w:ascii="楷体" w:eastAsia="楷体" w:hAnsi="楷体" w:hint="eastAsia"/>
          <w:b w:val="0"/>
          <w:bCs w:val="0"/>
          <w:spacing w:val="-4"/>
          <w:sz w:val="32"/>
          <w:szCs w:val="32"/>
        </w:rPr>
        <w:br/>
        <w:t xml:space="preserve">　　　　“民主评议部门（</w:t>
      </w:r>
      <w:proofErr w:type="gramStart"/>
      <w:r w:rsidRPr="00747B6D">
        <w:rPr>
          <w:rStyle w:val="ad"/>
          <w:rFonts w:ascii="楷体" w:eastAsia="楷体" w:hAnsi="楷体" w:hint="eastAsia"/>
          <w:b w:val="0"/>
          <w:bCs w:val="0"/>
          <w:spacing w:val="-4"/>
          <w:sz w:val="32"/>
          <w:szCs w:val="32"/>
        </w:rPr>
        <w:t>个</w:t>
      </w:r>
      <w:proofErr w:type="gramEnd"/>
      <w:r w:rsidRPr="00747B6D">
        <w:rPr>
          <w:rStyle w:val="ad"/>
          <w:rFonts w:ascii="楷体" w:eastAsia="楷体" w:hAnsi="楷体" w:hint="eastAsia"/>
          <w:b w:val="0"/>
          <w:bCs w:val="0"/>
          <w:spacing w:val="-4"/>
          <w:sz w:val="32"/>
          <w:szCs w:val="32"/>
        </w:rPr>
        <w:t>）”指标，预期指标值为“等于2个”</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“组织政协委员培训（人次）”指标，预期指标值为“大于等于60人”；</w:t>
      </w:r>
      <w:r w:rsidRPr="00747B6D">
        <w:rPr>
          <w:rStyle w:val="ad"/>
          <w:rFonts w:ascii="楷体" w:eastAsia="楷体" w:hAnsi="楷体" w:hint="eastAsia"/>
          <w:b w:val="0"/>
          <w:bCs w:val="0"/>
          <w:spacing w:val="-4"/>
          <w:sz w:val="32"/>
          <w:szCs w:val="32"/>
        </w:rPr>
        <w:br/>
        <w:t xml:space="preserve">　　　②质量指标</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“调研、视察报告经州领导批示率（%）”指标，预期指标值为“等于100.00%”。</w:t>
      </w:r>
      <w:r w:rsidRPr="00747B6D">
        <w:rPr>
          <w:rStyle w:val="ad"/>
          <w:rFonts w:ascii="楷体" w:eastAsia="楷体" w:hAnsi="楷体" w:hint="eastAsia"/>
          <w:b w:val="0"/>
          <w:bCs w:val="0"/>
          <w:spacing w:val="-4"/>
          <w:sz w:val="32"/>
          <w:szCs w:val="32"/>
        </w:rPr>
        <w:br/>
        <w:t xml:space="preserve">　　　③时效指标</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“调研视察、民主评议任务完成按时完成率（%）”指标，预期指标值为“等于100.00%”。</w:t>
      </w:r>
      <w:r w:rsidRPr="00747B6D">
        <w:rPr>
          <w:rStyle w:val="ad"/>
          <w:rFonts w:ascii="楷体" w:eastAsia="楷体" w:hAnsi="楷体" w:hint="eastAsia"/>
          <w:b w:val="0"/>
          <w:bCs w:val="0"/>
          <w:spacing w:val="-4"/>
          <w:sz w:val="32"/>
          <w:szCs w:val="32"/>
        </w:rPr>
        <w:br/>
        <w:t xml:space="preserve">　　　（2）项目成本指标</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①经济成本指标</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专门委员会办公经费支出（万元）指标，预期指标值为“小于等于18.88万元”。</w:t>
      </w:r>
      <w:r w:rsidRPr="00747B6D">
        <w:rPr>
          <w:rStyle w:val="ad"/>
          <w:rFonts w:ascii="楷体" w:eastAsia="楷体" w:hAnsi="楷体" w:hint="eastAsia"/>
          <w:b w:val="0"/>
          <w:bCs w:val="0"/>
          <w:spacing w:val="-4"/>
          <w:sz w:val="32"/>
          <w:szCs w:val="32"/>
        </w:rPr>
        <w:br/>
        <w:t xml:space="preserve">　　　　“督导、调研视察，委员活动支出（万元）”指标，预期指标值为“小于等于33.00万元”。</w:t>
      </w:r>
      <w:r w:rsidRPr="00747B6D">
        <w:rPr>
          <w:rStyle w:val="ad"/>
          <w:rFonts w:ascii="楷体" w:eastAsia="楷体" w:hAnsi="楷体" w:hint="eastAsia"/>
          <w:b w:val="0"/>
          <w:bCs w:val="0"/>
          <w:spacing w:val="-4"/>
          <w:sz w:val="32"/>
          <w:szCs w:val="32"/>
        </w:rPr>
        <w:br/>
        <w:t xml:space="preserve">　　　　“政协委员培训（万元）”指标，预期指标值为“小于等于25.00万元”。</w:t>
      </w:r>
      <w:r w:rsidRPr="00747B6D">
        <w:rPr>
          <w:rStyle w:val="ad"/>
          <w:rFonts w:ascii="楷体" w:eastAsia="楷体" w:hAnsi="楷体" w:hint="eastAsia"/>
          <w:b w:val="0"/>
          <w:bCs w:val="0"/>
          <w:spacing w:val="-4"/>
          <w:sz w:val="32"/>
          <w:szCs w:val="32"/>
        </w:rPr>
        <w:br/>
        <w:t xml:space="preserve">　　　②社会成本指标</w:t>
      </w:r>
      <w:r w:rsidRPr="00747B6D">
        <w:rPr>
          <w:rStyle w:val="ad"/>
          <w:rFonts w:ascii="楷体" w:eastAsia="楷体" w:hAnsi="楷体" w:hint="eastAsia"/>
          <w:b w:val="0"/>
          <w:bCs w:val="0"/>
          <w:spacing w:val="-4"/>
          <w:sz w:val="32"/>
          <w:szCs w:val="32"/>
        </w:rPr>
        <w:br/>
        <w:t>无此该类指标。</w:t>
      </w:r>
      <w:r w:rsidRPr="00747B6D">
        <w:rPr>
          <w:rStyle w:val="ad"/>
          <w:rFonts w:ascii="楷体" w:eastAsia="楷体" w:hAnsi="楷体" w:hint="eastAsia"/>
          <w:b w:val="0"/>
          <w:bCs w:val="0"/>
          <w:spacing w:val="-4"/>
          <w:sz w:val="32"/>
          <w:szCs w:val="32"/>
        </w:rPr>
        <w:br/>
        <w:t xml:space="preserve">　　　③生态环境成本指标</w:t>
      </w:r>
      <w:r w:rsidRPr="00747B6D">
        <w:rPr>
          <w:rStyle w:val="ad"/>
          <w:rFonts w:ascii="楷体" w:eastAsia="楷体" w:hAnsi="楷体" w:hint="eastAsia"/>
          <w:b w:val="0"/>
          <w:bCs w:val="0"/>
          <w:spacing w:val="-4"/>
          <w:sz w:val="32"/>
          <w:szCs w:val="32"/>
        </w:rPr>
        <w:br/>
      </w:r>
      <w:r w:rsidRPr="00747B6D">
        <w:rPr>
          <w:rStyle w:val="ad"/>
          <w:rFonts w:ascii="楷体" w:eastAsia="楷体" w:hAnsi="楷体" w:hint="eastAsia"/>
          <w:b w:val="0"/>
          <w:bCs w:val="0"/>
          <w:spacing w:val="-4"/>
          <w:sz w:val="32"/>
          <w:szCs w:val="32"/>
        </w:rPr>
        <w:lastRenderedPageBreak/>
        <w:t>无此该类指标。</w:t>
      </w:r>
      <w:r w:rsidRPr="00747B6D">
        <w:rPr>
          <w:rStyle w:val="ad"/>
          <w:rFonts w:ascii="楷体" w:eastAsia="楷体" w:hAnsi="楷体" w:hint="eastAsia"/>
          <w:b w:val="0"/>
          <w:bCs w:val="0"/>
          <w:spacing w:val="-4"/>
          <w:sz w:val="32"/>
          <w:szCs w:val="32"/>
        </w:rPr>
        <w:br/>
        <w:t xml:space="preserve">　　　（3）项目效益指标</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①经济效益指标</w:t>
      </w:r>
      <w:r w:rsidRPr="00747B6D">
        <w:rPr>
          <w:rStyle w:val="ad"/>
          <w:rFonts w:ascii="楷体" w:eastAsia="楷体" w:hAnsi="楷体" w:hint="eastAsia"/>
          <w:b w:val="0"/>
          <w:bCs w:val="0"/>
          <w:spacing w:val="-4"/>
          <w:sz w:val="32"/>
          <w:szCs w:val="32"/>
        </w:rPr>
        <w:br/>
        <w:t>无此该类指标。</w:t>
      </w:r>
      <w:r w:rsidRPr="00747B6D">
        <w:rPr>
          <w:rStyle w:val="ad"/>
          <w:rFonts w:ascii="楷体" w:eastAsia="楷体" w:hAnsi="楷体" w:hint="eastAsia"/>
          <w:b w:val="0"/>
          <w:bCs w:val="0"/>
          <w:spacing w:val="-4"/>
          <w:sz w:val="32"/>
          <w:szCs w:val="32"/>
        </w:rPr>
        <w:br/>
        <w:t xml:space="preserve">　　　②社会效益指标</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“提升政协委员</w:t>
      </w:r>
      <w:proofErr w:type="gramStart"/>
      <w:r w:rsidRPr="00747B6D">
        <w:rPr>
          <w:rStyle w:val="ad"/>
          <w:rFonts w:ascii="楷体" w:eastAsia="楷体" w:hAnsi="楷体" w:hint="eastAsia"/>
          <w:b w:val="0"/>
          <w:bCs w:val="0"/>
          <w:spacing w:val="-4"/>
          <w:sz w:val="32"/>
          <w:szCs w:val="32"/>
        </w:rPr>
        <w:t>履</w:t>
      </w:r>
      <w:proofErr w:type="gramEnd"/>
      <w:r w:rsidRPr="00747B6D">
        <w:rPr>
          <w:rStyle w:val="ad"/>
          <w:rFonts w:ascii="楷体" w:eastAsia="楷体" w:hAnsi="楷体" w:hint="eastAsia"/>
          <w:b w:val="0"/>
          <w:bCs w:val="0"/>
          <w:spacing w:val="-4"/>
          <w:sz w:val="32"/>
          <w:szCs w:val="32"/>
        </w:rPr>
        <w:t>职能力”指标，预期指标值为“提升”。</w:t>
      </w:r>
      <w:r w:rsidRPr="00747B6D">
        <w:rPr>
          <w:rStyle w:val="ad"/>
          <w:rFonts w:ascii="楷体" w:eastAsia="楷体" w:hAnsi="楷体" w:hint="eastAsia"/>
          <w:b w:val="0"/>
          <w:bCs w:val="0"/>
          <w:spacing w:val="-4"/>
          <w:sz w:val="32"/>
          <w:szCs w:val="32"/>
        </w:rPr>
        <w:br/>
        <w:t xml:space="preserve">　　　③生态效益指标</w:t>
      </w:r>
      <w:r w:rsidRPr="00747B6D">
        <w:rPr>
          <w:rStyle w:val="ad"/>
          <w:rFonts w:ascii="楷体" w:eastAsia="楷体" w:hAnsi="楷体" w:hint="eastAsia"/>
          <w:b w:val="0"/>
          <w:bCs w:val="0"/>
          <w:spacing w:val="-4"/>
          <w:sz w:val="32"/>
          <w:szCs w:val="32"/>
        </w:rPr>
        <w:br/>
        <w:t>无此该类指标。</w:t>
      </w:r>
      <w:r w:rsidRPr="00747B6D">
        <w:rPr>
          <w:rStyle w:val="ad"/>
          <w:rFonts w:ascii="楷体" w:eastAsia="楷体" w:hAnsi="楷体" w:hint="eastAsia"/>
          <w:b w:val="0"/>
          <w:bCs w:val="0"/>
          <w:spacing w:val="-4"/>
          <w:sz w:val="32"/>
          <w:szCs w:val="32"/>
        </w:rPr>
        <w:br/>
        <w:t xml:space="preserve">　　　（4）项目满意度指标</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①满意度指标</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“政协委员履职满意度 （%）”指标，预期指标值为“大于等于95.00%”。</w:t>
      </w:r>
    </w:p>
    <w:p w:rsidR="00C11E18" w:rsidRPr="00747B6D" w:rsidRDefault="00000000">
      <w:pPr>
        <w:spacing w:line="540" w:lineRule="exact"/>
        <w:ind w:firstLine="640"/>
        <w:rPr>
          <w:rStyle w:val="ad"/>
          <w:rFonts w:ascii="黑体" w:eastAsia="黑体" w:hAnsi="黑体" w:hint="eastAsia"/>
          <w:b w:val="0"/>
          <w:spacing w:val="-4"/>
          <w:sz w:val="32"/>
          <w:szCs w:val="32"/>
        </w:rPr>
      </w:pPr>
      <w:r w:rsidRPr="00747B6D">
        <w:rPr>
          <w:rStyle w:val="ad"/>
          <w:rFonts w:ascii="黑体" w:eastAsia="黑体" w:hAnsi="黑体" w:hint="eastAsia"/>
          <w:b w:val="0"/>
          <w:spacing w:val="-4"/>
          <w:sz w:val="32"/>
          <w:szCs w:val="32"/>
        </w:rPr>
        <w:t>二、绩效评价工作开展情况</w:t>
      </w:r>
    </w:p>
    <w:p w:rsidR="00C11E18" w:rsidRPr="00747B6D" w:rsidRDefault="00000000">
      <w:pPr>
        <w:spacing w:line="540" w:lineRule="exact"/>
        <w:ind w:firstLineChars="181" w:firstLine="567"/>
        <w:rPr>
          <w:rStyle w:val="ad"/>
          <w:rFonts w:ascii="楷体" w:eastAsia="楷体" w:hAnsi="楷体" w:hint="eastAsia"/>
          <w:spacing w:val="-4"/>
          <w:sz w:val="32"/>
          <w:szCs w:val="32"/>
        </w:rPr>
      </w:pPr>
      <w:r w:rsidRPr="00747B6D">
        <w:rPr>
          <w:rStyle w:val="ad"/>
          <w:rFonts w:ascii="楷体" w:eastAsia="楷体" w:hAnsi="楷体" w:hint="eastAsia"/>
          <w:spacing w:val="-4"/>
          <w:sz w:val="32"/>
          <w:szCs w:val="32"/>
        </w:rPr>
        <w:t>（一）绩效评价目的、对象和范围</w:t>
      </w:r>
    </w:p>
    <w:p w:rsidR="00C11E18" w:rsidRPr="00747B6D" w:rsidRDefault="00000000">
      <w:pPr>
        <w:spacing w:line="540" w:lineRule="exact"/>
        <w:ind w:firstLine="567"/>
        <w:rPr>
          <w:rStyle w:val="ad"/>
          <w:rFonts w:ascii="楷体" w:eastAsia="楷体" w:hAnsi="楷体" w:hint="eastAsia"/>
          <w:b w:val="0"/>
          <w:bCs w:val="0"/>
          <w:spacing w:val="-4"/>
          <w:sz w:val="32"/>
          <w:szCs w:val="32"/>
        </w:rPr>
      </w:pPr>
      <w:r w:rsidRPr="00747B6D">
        <w:rPr>
          <w:rStyle w:val="ad"/>
          <w:rFonts w:ascii="楷体" w:eastAsia="楷体" w:hAnsi="楷体" w:hint="eastAsia"/>
          <w:b w:val="0"/>
          <w:bCs w:val="0"/>
          <w:spacing w:val="-4"/>
          <w:sz w:val="32"/>
          <w:szCs w:val="32"/>
        </w:rPr>
        <w:t xml:space="preserve">　　　1.绩效评价的目的</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为下年度部门项目支出预算安排、完善政策和改进管理提供可行性参考建议。</w:t>
      </w:r>
      <w:r w:rsidRPr="00747B6D">
        <w:rPr>
          <w:rStyle w:val="ad"/>
          <w:rFonts w:ascii="楷体" w:eastAsia="楷体" w:hAnsi="楷体" w:hint="eastAsia"/>
          <w:b w:val="0"/>
          <w:bCs w:val="0"/>
          <w:spacing w:val="-4"/>
          <w:sz w:val="32"/>
          <w:szCs w:val="32"/>
        </w:rPr>
        <w:br/>
        <w:t xml:space="preserve">　　　2.绩效评价对象</w:t>
      </w:r>
      <w:r w:rsidRPr="00747B6D">
        <w:rPr>
          <w:rStyle w:val="ad"/>
          <w:rFonts w:ascii="楷体" w:eastAsia="楷体" w:hAnsi="楷体" w:hint="eastAsia"/>
          <w:b w:val="0"/>
          <w:bCs w:val="0"/>
          <w:spacing w:val="-4"/>
          <w:sz w:val="32"/>
          <w:szCs w:val="32"/>
        </w:rPr>
        <w:br/>
      </w:r>
      <w:r w:rsidRPr="00747B6D">
        <w:rPr>
          <w:rStyle w:val="ad"/>
          <w:rFonts w:ascii="楷体" w:eastAsia="楷体" w:hAnsi="楷体" w:hint="eastAsia"/>
          <w:b w:val="0"/>
          <w:bCs w:val="0"/>
          <w:spacing w:val="-4"/>
          <w:sz w:val="32"/>
          <w:szCs w:val="32"/>
        </w:rPr>
        <w:lastRenderedPageBreak/>
        <w:t xml:space="preserve">　　</w:t>
      </w:r>
      <w:proofErr w:type="gramStart"/>
      <w:r w:rsidRPr="00747B6D">
        <w:rPr>
          <w:rStyle w:val="ad"/>
          <w:rFonts w:ascii="楷体" w:eastAsia="楷体" w:hAnsi="楷体" w:hint="eastAsia"/>
          <w:b w:val="0"/>
          <w:bCs w:val="0"/>
          <w:spacing w:val="-4"/>
          <w:sz w:val="32"/>
          <w:szCs w:val="32"/>
        </w:rPr>
        <w:t xml:space="preserve">　此次我</w:t>
      </w:r>
      <w:proofErr w:type="gramEnd"/>
      <w:r w:rsidRPr="00747B6D">
        <w:rPr>
          <w:rStyle w:val="ad"/>
          <w:rFonts w:ascii="楷体" w:eastAsia="楷体" w:hAnsi="楷体" w:hint="eastAsia"/>
          <w:b w:val="0"/>
          <w:bCs w:val="0"/>
          <w:spacing w:val="-4"/>
          <w:sz w:val="32"/>
          <w:szCs w:val="32"/>
        </w:rPr>
        <w:t>单位根据《财政支出绩效评价管理暂行办法》（财预〔2020〕10号）文件要求实施评价工作，本次评价对象为专门委员会工作及政协委员活动经费项目，评价核心为项目资金、项目产出、项目效益、项目满意度。</w:t>
      </w:r>
      <w:r w:rsidRPr="00747B6D">
        <w:rPr>
          <w:rStyle w:val="ad"/>
          <w:rFonts w:ascii="楷体" w:eastAsia="楷体" w:hAnsi="楷体" w:hint="eastAsia"/>
          <w:b w:val="0"/>
          <w:bCs w:val="0"/>
          <w:spacing w:val="-4"/>
          <w:sz w:val="32"/>
          <w:szCs w:val="32"/>
        </w:rPr>
        <w:br/>
        <w:t xml:space="preserve">　　　3.绩效评价范围</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sidRPr="00747B6D">
        <w:rPr>
          <w:rStyle w:val="ad"/>
          <w:rFonts w:ascii="楷体" w:eastAsia="楷体" w:hAnsi="楷体" w:hint="eastAsia"/>
          <w:b w:val="0"/>
          <w:bCs w:val="0"/>
          <w:spacing w:val="-4"/>
          <w:sz w:val="32"/>
          <w:szCs w:val="32"/>
        </w:rPr>
        <w:br/>
        <w:t xml:space="preserve">　　　4.绩效评价依据</w:t>
      </w:r>
      <w:r w:rsidRPr="00747B6D">
        <w:rPr>
          <w:rStyle w:val="ad"/>
          <w:rFonts w:ascii="楷体" w:eastAsia="楷体" w:hAnsi="楷体" w:hint="eastAsia"/>
          <w:b w:val="0"/>
          <w:bCs w:val="0"/>
          <w:spacing w:val="-4"/>
          <w:sz w:val="32"/>
          <w:szCs w:val="32"/>
        </w:rPr>
        <w:br/>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《中华人民共和国预算法》；</w:t>
      </w:r>
      <w:r w:rsidRPr="00747B6D">
        <w:rPr>
          <w:rStyle w:val="ad"/>
          <w:rFonts w:ascii="楷体" w:eastAsia="楷体" w:hAnsi="楷体" w:hint="eastAsia"/>
          <w:b w:val="0"/>
          <w:bCs w:val="0"/>
          <w:spacing w:val="-4"/>
          <w:sz w:val="32"/>
          <w:szCs w:val="32"/>
        </w:rPr>
        <w:br/>
        <w:t xml:space="preserve">　　　　《中共中央国务院关于全面实施预算绩效管理的意见》（中发〔2018〕34号）；</w:t>
      </w:r>
      <w:r w:rsidRPr="00747B6D">
        <w:rPr>
          <w:rStyle w:val="ad"/>
          <w:rFonts w:ascii="楷体" w:eastAsia="楷体" w:hAnsi="楷体" w:hint="eastAsia"/>
          <w:b w:val="0"/>
          <w:bCs w:val="0"/>
          <w:spacing w:val="-4"/>
          <w:sz w:val="32"/>
          <w:szCs w:val="32"/>
        </w:rPr>
        <w:br/>
        <w:t xml:space="preserve">　　　　《项目支出绩效评价管理办法》（财预〔2020〕10号）；</w:t>
      </w:r>
      <w:r w:rsidRPr="00747B6D">
        <w:rPr>
          <w:rStyle w:val="ad"/>
          <w:rFonts w:ascii="楷体" w:eastAsia="楷体" w:hAnsi="楷体" w:hint="eastAsia"/>
          <w:b w:val="0"/>
          <w:bCs w:val="0"/>
          <w:spacing w:val="-4"/>
          <w:sz w:val="32"/>
          <w:szCs w:val="32"/>
        </w:rPr>
        <w:br/>
        <w:t xml:space="preserve">　　　　《自治区财政支出绩效评价管理暂行办法》（新财预〔2018〕189号）；</w:t>
      </w:r>
      <w:r w:rsidRPr="00747B6D">
        <w:rPr>
          <w:rStyle w:val="ad"/>
          <w:rFonts w:ascii="楷体" w:eastAsia="楷体" w:hAnsi="楷体" w:hint="eastAsia"/>
          <w:b w:val="0"/>
          <w:bCs w:val="0"/>
          <w:spacing w:val="-4"/>
          <w:sz w:val="32"/>
          <w:szCs w:val="32"/>
        </w:rPr>
        <w:br/>
        <w:t xml:space="preserve">　　　　《昌吉州政协机关预（决）算及预算绩效管理制度》；</w:t>
      </w:r>
      <w:r w:rsidRPr="00747B6D">
        <w:rPr>
          <w:rStyle w:val="ad"/>
          <w:rFonts w:ascii="楷体" w:eastAsia="楷体" w:hAnsi="楷体" w:hint="eastAsia"/>
          <w:b w:val="0"/>
          <w:bCs w:val="0"/>
          <w:spacing w:val="-4"/>
          <w:sz w:val="32"/>
          <w:szCs w:val="32"/>
        </w:rPr>
        <w:br/>
        <w:t xml:space="preserve">　　　　《昌吉州政协机关资金管理办法》；</w:t>
      </w:r>
      <w:r w:rsidRPr="00747B6D">
        <w:rPr>
          <w:rStyle w:val="ad"/>
          <w:rFonts w:ascii="楷体" w:eastAsia="楷体" w:hAnsi="楷体" w:hint="eastAsia"/>
          <w:b w:val="0"/>
          <w:bCs w:val="0"/>
          <w:spacing w:val="-4"/>
          <w:sz w:val="32"/>
          <w:szCs w:val="32"/>
        </w:rPr>
        <w:br/>
        <w:t xml:space="preserve">　　　　《昌吉州政协机关收支业务管理制度》；</w:t>
      </w:r>
      <w:r w:rsidRPr="00747B6D">
        <w:rPr>
          <w:rStyle w:val="ad"/>
          <w:rFonts w:ascii="楷体" w:eastAsia="楷体" w:hAnsi="楷体" w:hint="eastAsia"/>
          <w:b w:val="0"/>
          <w:bCs w:val="0"/>
          <w:spacing w:val="-4"/>
          <w:sz w:val="32"/>
          <w:szCs w:val="32"/>
        </w:rPr>
        <w:br/>
        <w:t xml:space="preserve">　　　　《昌吉州政协机关政府采购管理制度》；</w:t>
      </w:r>
      <w:r w:rsidRPr="00747B6D">
        <w:rPr>
          <w:rStyle w:val="ad"/>
          <w:rFonts w:ascii="楷体" w:eastAsia="楷体" w:hAnsi="楷体" w:hint="eastAsia"/>
          <w:b w:val="0"/>
          <w:bCs w:val="0"/>
          <w:spacing w:val="-4"/>
          <w:sz w:val="32"/>
          <w:szCs w:val="32"/>
        </w:rPr>
        <w:br/>
        <w:t xml:space="preserve">　　　　《昌吉州政协机关合同管理制度》。</w:t>
      </w:r>
    </w:p>
    <w:p w:rsidR="00C11E18" w:rsidRPr="00747B6D" w:rsidRDefault="00000000">
      <w:pPr>
        <w:spacing w:line="540" w:lineRule="exact"/>
        <w:ind w:firstLine="567"/>
        <w:rPr>
          <w:rStyle w:val="ad"/>
          <w:rFonts w:ascii="楷体" w:eastAsia="楷体" w:hAnsi="楷体" w:hint="eastAsia"/>
          <w:spacing w:val="-4"/>
          <w:sz w:val="32"/>
          <w:szCs w:val="32"/>
        </w:rPr>
      </w:pPr>
      <w:r w:rsidRPr="00747B6D">
        <w:rPr>
          <w:rStyle w:val="ad"/>
          <w:rFonts w:ascii="楷体" w:eastAsia="楷体" w:hAnsi="楷体" w:hint="eastAsia"/>
          <w:spacing w:val="-4"/>
          <w:sz w:val="32"/>
          <w:szCs w:val="32"/>
        </w:rPr>
        <w:t>（二）绩效评价原则、评价指标体系、评价方法、评价标准</w:t>
      </w:r>
    </w:p>
    <w:p w:rsidR="00C11E18" w:rsidRPr="00747B6D" w:rsidRDefault="00000000">
      <w:pPr>
        <w:spacing w:line="540" w:lineRule="exact"/>
        <w:ind w:firstLine="567"/>
        <w:rPr>
          <w:rStyle w:val="ad"/>
          <w:rFonts w:ascii="楷体" w:eastAsia="楷体" w:hAnsi="楷体" w:hint="eastAsia"/>
          <w:b w:val="0"/>
          <w:bCs w:val="0"/>
          <w:spacing w:val="-4"/>
          <w:sz w:val="32"/>
          <w:szCs w:val="32"/>
        </w:rPr>
      </w:pPr>
      <w:r w:rsidRPr="00747B6D">
        <w:rPr>
          <w:rStyle w:val="ad"/>
          <w:rFonts w:ascii="楷体" w:eastAsia="楷体" w:hAnsi="楷体" w:hint="eastAsia"/>
          <w:b w:val="0"/>
          <w:bCs w:val="0"/>
          <w:spacing w:val="-4"/>
          <w:sz w:val="32"/>
          <w:szCs w:val="32"/>
        </w:rPr>
        <w:t xml:space="preserve">　　　1.绩效评价原则</w:t>
      </w:r>
      <w:r w:rsidRPr="00747B6D">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w:t>
      </w:r>
      <w:r w:rsidRPr="00747B6D">
        <w:rPr>
          <w:rStyle w:val="ad"/>
          <w:rFonts w:ascii="楷体" w:eastAsia="楷体" w:hAnsi="楷体" w:hint="eastAsia"/>
          <w:b w:val="0"/>
          <w:bCs w:val="0"/>
          <w:spacing w:val="-4"/>
          <w:sz w:val="32"/>
          <w:szCs w:val="32"/>
        </w:rPr>
        <w:lastRenderedPageBreak/>
        <w:t>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sidRPr="00747B6D">
        <w:rPr>
          <w:rStyle w:val="ad"/>
          <w:rFonts w:ascii="楷体" w:eastAsia="楷体" w:hAnsi="楷体" w:hint="eastAsia"/>
          <w:b w:val="0"/>
          <w:bCs w:val="0"/>
          <w:spacing w:val="-4"/>
          <w:sz w:val="32"/>
          <w:szCs w:val="32"/>
        </w:rPr>
        <w:br/>
        <w:t xml:space="preserve">　　　（1）科学公正。绩效评价应当运用科学合理的方法，按照规范的程序，对项目绩效进行客观、公正的反映。</w:t>
      </w:r>
      <w:r w:rsidRPr="00747B6D">
        <w:rPr>
          <w:rStyle w:val="ad"/>
          <w:rFonts w:ascii="楷体" w:eastAsia="楷体" w:hAnsi="楷体" w:hint="eastAsia"/>
          <w:b w:val="0"/>
          <w:bCs w:val="0"/>
          <w:spacing w:val="-4"/>
          <w:sz w:val="32"/>
          <w:szCs w:val="32"/>
        </w:rPr>
        <w:b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sidRPr="00747B6D">
        <w:rPr>
          <w:rStyle w:val="ad"/>
          <w:rFonts w:ascii="楷体" w:eastAsia="楷体" w:hAnsi="楷体" w:hint="eastAsia"/>
          <w:b w:val="0"/>
          <w:bCs w:val="0"/>
          <w:spacing w:val="-4"/>
          <w:sz w:val="32"/>
          <w:szCs w:val="32"/>
        </w:rPr>
        <w:br/>
        <w:t xml:space="preserve">　　　（3）激励约束。绩效评价结果应与预算安排、政策调整、改进管理实质性挂钩，体现奖优罚劣和激励相容导向，有效要安排、低效要压减、无效要问责。</w:t>
      </w:r>
      <w:r w:rsidRPr="00747B6D">
        <w:rPr>
          <w:rStyle w:val="ad"/>
          <w:rFonts w:ascii="楷体" w:eastAsia="楷体" w:hAnsi="楷体" w:hint="eastAsia"/>
          <w:b w:val="0"/>
          <w:bCs w:val="0"/>
          <w:spacing w:val="-4"/>
          <w:sz w:val="32"/>
          <w:szCs w:val="32"/>
        </w:rPr>
        <w:br/>
        <w:t xml:space="preserve">　　　（4）公开透明。绩效评价结果应依法依规公开，并自觉接受社会监督。</w:t>
      </w:r>
      <w:r w:rsidRPr="00747B6D">
        <w:rPr>
          <w:rStyle w:val="ad"/>
          <w:rFonts w:ascii="楷体" w:eastAsia="楷体" w:hAnsi="楷体" w:hint="eastAsia"/>
          <w:b w:val="0"/>
          <w:bCs w:val="0"/>
          <w:spacing w:val="-4"/>
          <w:sz w:val="32"/>
          <w:szCs w:val="32"/>
        </w:rPr>
        <w:br/>
        <w:t xml:space="preserve">　　　2.绩效评价指标体系</w:t>
      </w:r>
      <w:r w:rsidRPr="00747B6D">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w:t>
      </w:r>
      <w:r w:rsidRPr="00747B6D">
        <w:rPr>
          <w:rStyle w:val="ad"/>
          <w:rFonts w:ascii="楷体" w:eastAsia="楷体" w:hAnsi="楷体" w:hint="eastAsia"/>
          <w:b w:val="0"/>
          <w:bCs w:val="0"/>
          <w:spacing w:val="-4"/>
          <w:sz w:val="32"/>
          <w:szCs w:val="32"/>
        </w:rPr>
        <w:lastRenderedPageBreak/>
        <w:t>（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w:t>
      </w:r>
      <w:proofErr w:type="gramStart"/>
      <w:r w:rsidRPr="00747B6D">
        <w:rPr>
          <w:rStyle w:val="ad"/>
          <w:rFonts w:ascii="楷体" w:eastAsia="楷体" w:hAnsi="楷体" w:hint="eastAsia"/>
          <w:b w:val="0"/>
          <w:bCs w:val="0"/>
          <w:spacing w:val="-4"/>
          <w:sz w:val="32"/>
          <w:szCs w:val="32"/>
        </w:rPr>
        <w:t>绩效评价绩效评价</w:t>
      </w:r>
      <w:proofErr w:type="gramEnd"/>
      <w:r w:rsidRPr="00747B6D">
        <w:rPr>
          <w:rStyle w:val="ad"/>
          <w:rFonts w:ascii="楷体" w:eastAsia="楷体" w:hAnsi="楷体" w:hint="eastAsia"/>
          <w:b w:val="0"/>
          <w:bCs w:val="0"/>
          <w:spacing w:val="-4"/>
          <w:sz w:val="32"/>
          <w:szCs w:val="32"/>
        </w:rPr>
        <w:t>体系”。</w:t>
      </w:r>
      <w:r w:rsidRPr="00747B6D">
        <w:rPr>
          <w:rStyle w:val="ad"/>
          <w:rFonts w:ascii="楷体" w:eastAsia="楷体" w:hAnsi="楷体" w:hint="eastAsia"/>
          <w:b w:val="0"/>
          <w:bCs w:val="0"/>
          <w:spacing w:val="-4"/>
          <w:sz w:val="32"/>
          <w:szCs w:val="32"/>
        </w:rPr>
        <w:br/>
        <w:t xml:space="preserve">　　　3.评价方法</w:t>
      </w:r>
      <w:r w:rsidRPr="00747B6D">
        <w:rPr>
          <w:rStyle w:val="ad"/>
          <w:rFonts w:ascii="楷体" w:eastAsia="楷体" w:hAnsi="楷体" w:hint="eastAsia"/>
          <w:b w:val="0"/>
          <w:bCs w:val="0"/>
          <w:spacing w:val="-4"/>
          <w:sz w:val="32"/>
          <w:szCs w:val="32"/>
        </w:rPr>
        <w:br/>
        <w:t>正确的评价方法是评价工作顺利开展的保障，在结合实际经验的情况下，绩效评价小组根据该项目资金的性质和特点，选用比较法、公众评判法对项目进行评价，旨在通过综合分析影响绩效目标实现、实施效果的内外部因素，从而评价本项目绩效。三级指标分析环节：总体采用比较法，同时辅以印证资料。</w:t>
      </w:r>
      <w:r w:rsidRPr="00747B6D">
        <w:rPr>
          <w:rStyle w:val="ad"/>
          <w:rFonts w:ascii="楷体" w:eastAsia="楷体" w:hAnsi="楷体" w:hint="eastAsia"/>
          <w:b w:val="0"/>
          <w:bCs w:val="0"/>
          <w:spacing w:val="-4"/>
          <w:sz w:val="32"/>
          <w:szCs w:val="32"/>
        </w:rPr>
        <w:br/>
        <w:t xml:space="preserve">　　　4.评价标准</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C11E18" w:rsidRPr="00747B6D" w:rsidRDefault="00000000">
      <w:pPr>
        <w:spacing w:line="540" w:lineRule="exact"/>
        <w:ind w:firstLineChars="181" w:firstLine="567"/>
        <w:rPr>
          <w:rStyle w:val="ad"/>
          <w:rFonts w:ascii="楷体" w:eastAsia="楷体" w:hAnsi="楷体" w:hint="eastAsia"/>
          <w:spacing w:val="-4"/>
          <w:sz w:val="32"/>
          <w:szCs w:val="32"/>
        </w:rPr>
      </w:pPr>
      <w:r w:rsidRPr="00747B6D">
        <w:rPr>
          <w:rStyle w:val="ad"/>
          <w:rFonts w:ascii="楷体" w:eastAsia="楷体" w:hAnsi="楷体" w:hint="eastAsia"/>
          <w:spacing w:val="-4"/>
          <w:sz w:val="32"/>
          <w:szCs w:val="32"/>
        </w:rPr>
        <w:t>（三）绩效评价工作过程</w:t>
      </w:r>
    </w:p>
    <w:p w:rsidR="00C11E18" w:rsidRPr="00747B6D" w:rsidRDefault="00000000">
      <w:pPr>
        <w:spacing w:line="540" w:lineRule="exact"/>
        <w:ind w:firstLine="567"/>
        <w:rPr>
          <w:rStyle w:val="ad"/>
          <w:rFonts w:ascii="楷体" w:eastAsia="楷体" w:hAnsi="楷体" w:hint="eastAsia"/>
          <w:b w:val="0"/>
          <w:bCs w:val="0"/>
          <w:spacing w:val="-4"/>
          <w:sz w:val="32"/>
          <w:szCs w:val="32"/>
        </w:rPr>
      </w:pPr>
      <w:r w:rsidRPr="00747B6D">
        <w:rPr>
          <w:rStyle w:val="ad"/>
          <w:rFonts w:ascii="楷体" w:eastAsia="楷体" w:hAnsi="楷体" w:hint="eastAsia"/>
          <w:b w:val="0"/>
          <w:bCs w:val="0"/>
          <w:spacing w:val="-4"/>
          <w:sz w:val="32"/>
          <w:szCs w:val="32"/>
        </w:rPr>
        <w:t xml:space="preserve">　　　1.前期准备</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我单位于2024年3月12日，确定绩效评价工作小组，正式开始前期准备工作，通过对评价对象前期调研，确定了评价的</w:t>
      </w:r>
      <w:r w:rsidRPr="00747B6D">
        <w:rPr>
          <w:rStyle w:val="ad"/>
          <w:rFonts w:ascii="楷体" w:eastAsia="楷体" w:hAnsi="楷体" w:hint="eastAsia"/>
          <w:b w:val="0"/>
          <w:bCs w:val="0"/>
          <w:spacing w:val="-4"/>
          <w:sz w:val="32"/>
          <w:szCs w:val="32"/>
        </w:rPr>
        <w:lastRenderedPageBreak/>
        <w:t>目的、方法以及评价的原则，根据项目的内容和特征制定了评价指标体系及评价标准。绩效评价工作小组人员名单及分工如下：</w:t>
      </w:r>
      <w:r w:rsidRPr="00747B6D">
        <w:rPr>
          <w:rStyle w:val="ad"/>
          <w:rFonts w:ascii="楷体" w:eastAsia="楷体" w:hAnsi="楷体" w:hint="eastAsia"/>
          <w:b w:val="0"/>
          <w:bCs w:val="0"/>
          <w:spacing w:val="-4"/>
          <w:sz w:val="32"/>
          <w:szCs w:val="32"/>
        </w:rPr>
        <w:br/>
        <w:t xml:space="preserve">　　　　张继铭（评价小组组长）：主要负责项目策划和监督，全面负责项目绩效评价办稿的最终质量，对评估人员出具的最终报告质量进行复核，确保评估结果的客观性；</w:t>
      </w:r>
      <w:r w:rsidRPr="00747B6D">
        <w:rPr>
          <w:rStyle w:val="ad"/>
          <w:rFonts w:ascii="楷体" w:eastAsia="楷体" w:hAnsi="楷体" w:hint="eastAsia"/>
          <w:b w:val="0"/>
          <w:bCs w:val="0"/>
          <w:spacing w:val="-4"/>
          <w:sz w:val="32"/>
          <w:szCs w:val="32"/>
        </w:rPr>
        <w:br/>
        <w:t xml:space="preserve">　　　　李传友（评价小组组员）：主要负责组织和协调项目工作人员采取实地调查、资料检查等方式，核实项目绩效指标完成情况；</w:t>
      </w:r>
      <w:r w:rsidRPr="00747B6D">
        <w:rPr>
          <w:rStyle w:val="ad"/>
          <w:rFonts w:ascii="楷体" w:eastAsia="楷体" w:hAnsi="楷体" w:hint="eastAsia"/>
          <w:b w:val="0"/>
          <w:bCs w:val="0"/>
          <w:spacing w:val="-4"/>
          <w:sz w:val="32"/>
          <w:szCs w:val="32"/>
        </w:rPr>
        <w:br/>
        <w:t xml:space="preserve">　　　　马婷（评价小组组员）：主要负责报告的制定，指标的</w:t>
      </w:r>
      <w:proofErr w:type="gramStart"/>
      <w:r w:rsidRPr="00747B6D">
        <w:rPr>
          <w:rStyle w:val="ad"/>
          <w:rFonts w:ascii="楷体" w:eastAsia="楷体" w:hAnsi="楷体" w:hint="eastAsia"/>
          <w:b w:val="0"/>
          <w:bCs w:val="0"/>
          <w:spacing w:val="-4"/>
          <w:sz w:val="32"/>
          <w:szCs w:val="32"/>
        </w:rPr>
        <w:t>研</w:t>
      </w:r>
      <w:proofErr w:type="gramEnd"/>
      <w:r w:rsidRPr="00747B6D">
        <w:rPr>
          <w:rStyle w:val="ad"/>
          <w:rFonts w:ascii="楷体" w:eastAsia="楷体" w:hAnsi="楷体" w:hint="eastAsia"/>
          <w:b w:val="0"/>
          <w:bCs w:val="0"/>
          <w:spacing w:val="-4"/>
          <w:sz w:val="32"/>
          <w:szCs w:val="32"/>
        </w:rPr>
        <w:t>判，数据分析，资料的收集，取证、数据统计分析及报告撰写。</w:t>
      </w:r>
      <w:r w:rsidRPr="00747B6D">
        <w:rPr>
          <w:rStyle w:val="ad"/>
          <w:rFonts w:ascii="楷体" w:eastAsia="楷体" w:hAnsi="楷体" w:hint="eastAsia"/>
          <w:b w:val="0"/>
          <w:bCs w:val="0"/>
          <w:spacing w:val="-4"/>
          <w:sz w:val="32"/>
          <w:szCs w:val="32"/>
        </w:rPr>
        <w:br/>
        <w:t xml:space="preserve">　　　2.组织实施</w:t>
      </w:r>
      <w:r w:rsidRPr="00747B6D">
        <w:rPr>
          <w:rStyle w:val="ad"/>
          <w:rFonts w:ascii="楷体" w:eastAsia="楷体" w:hAnsi="楷体" w:hint="eastAsia"/>
          <w:b w:val="0"/>
          <w:bCs w:val="0"/>
          <w:spacing w:val="-4"/>
          <w:sz w:val="32"/>
          <w:szCs w:val="32"/>
        </w:rPr>
        <w:br/>
        <w:t>2024年3月15日-3月20日，评价工作进入实施阶段。</w:t>
      </w:r>
      <w:r w:rsidRPr="00747B6D">
        <w:rPr>
          <w:rStyle w:val="ad"/>
          <w:rFonts w:ascii="楷体" w:eastAsia="楷体" w:hAnsi="楷体" w:hint="eastAsia"/>
          <w:b w:val="0"/>
          <w:bCs w:val="0"/>
          <w:spacing w:val="-4"/>
          <w:sz w:val="32"/>
          <w:szCs w:val="32"/>
        </w:rPr>
        <w:br/>
        <w:t>在数据采集方面，评价小组项目负责人、财务人员进行访谈沟通，全面了解项目实施的目的、预算安排、实施内容、组织管理、实施结果等方面的内容；全面收集项目决策过程、资金使用管理、制度建设与执行情况、</w:t>
      </w:r>
      <w:r w:rsidRPr="00747B6D">
        <w:rPr>
          <w:rStyle w:val="ad"/>
          <w:rFonts w:ascii="楷体" w:eastAsia="楷体" w:hAnsi="楷体" w:hint="eastAsia"/>
          <w:b w:val="0"/>
          <w:bCs w:val="0"/>
          <w:spacing w:val="-4"/>
          <w:sz w:val="32"/>
          <w:szCs w:val="32"/>
        </w:rPr>
        <w:br/>
        <w:t>质量管理、项目建设及验收等相关资料，完成绩效评价内容所需的印证资料整理，所有数据经核查后统计汇总。</w:t>
      </w:r>
      <w:r w:rsidRPr="00747B6D">
        <w:rPr>
          <w:rStyle w:val="ad"/>
          <w:rFonts w:ascii="楷体" w:eastAsia="楷体" w:hAnsi="楷体" w:hint="eastAsia"/>
          <w:b w:val="0"/>
          <w:bCs w:val="0"/>
          <w:spacing w:val="-4"/>
          <w:sz w:val="32"/>
          <w:szCs w:val="32"/>
        </w:rPr>
        <w:br/>
        <w:t xml:space="preserve">　　　　经调研了解，该项目主要受益群体包括州政协各专门委员会、州政协委员。我们根据绩效评价目标和绩效指标体系，设计满意度调查问卷进行问卷调查，其中州政协委员为受益对象的共选取样本30人，共发放问卷30份，最终收回30份。</w:t>
      </w:r>
      <w:r w:rsidRPr="00747B6D">
        <w:rPr>
          <w:rStyle w:val="ad"/>
          <w:rFonts w:ascii="楷体" w:eastAsia="楷体" w:hAnsi="楷体" w:hint="eastAsia"/>
          <w:b w:val="0"/>
          <w:bCs w:val="0"/>
          <w:spacing w:val="-4"/>
          <w:sz w:val="32"/>
          <w:szCs w:val="32"/>
        </w:rPr>
        <w:br/>
        <w:t xml:space="preserve">　　　3.分析评价</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2024年3月20日-3月30日，评价小组按照绩效评价的原则和规范，对取得的资料进行审查核实，对采集的数据进行分</w:t>
      </w:r>
      <w:r w:rsidRPr="00747B6D">
        <w:rPr>
          <w:rStyle w:val="ad"/>
          <w:rFonts w:ascii="楷体" w:eastAsia="楷体" w:hAnsi="楷体" w:hint="eastAsia"/>
          <w:b w:val="0"/>
          <w:bCs w:val="0"/>
          <w:spacing w:val="-4"/>
          <w:sz w:val="32"/>
          <w:szCs w:val="32"/>
        </w:rPr>
        <w:lastRenderedPageBreak/>
        <w:t xml:space="preserve">析，按照绩效评价指标评分表逐项进行打分、分析、汇总各方评价结果。　</w:t>
      </w:r>
      <w:r w:rsidRPr="00747B6D">
        <w:rPr>
          <w:rStyle w:val="ad"/>
          <w:rFonts w:ascii="楷体" w:eastAsia="楷体" w:hAnsi="楷体" w:hint="eastAsia"/>
          <w:b w:val="0"/>
          <w:bCs w:val="0"/>
          <w:spacing w:val="-4"/>
          <w:sz w:val="32"/>
          <w:szCs w:val="32"/>
        </w:rPr>
        <w:br/>
        <w:t xml:space="preserve">　　　4.撰写与提交评价报告</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2024年3月30日-4月25日，评价小组撰写绩效评价报告，按照新疆维吾尔自治区财政绩效管理信息系统绩效评价模块中统</w:t>
      </w:r>
      <w:proofErr w:type="gramStart"/>
      <w:r w:rsidRPr="00747B6D">
        <w:rPr>
          <w:rStyle w:val="ad"/>
          <w:rFonts w:ascii="楷体" w:eastAsia="楷体" w:hAnsi="楷体" w:hint="eastAsia"/>
          <w:b w:val="0"/>
          <w:bCs w:val="0"/>
          <w:spacing w:val="-4"/>
          <w:sz w:val="32"/>
          <w:szCs w:val="32"/>
        </w:rPr>
        <w:t>一</w:t>
      </w:r>
      <w:proofErr w:type="gramEnd"/>
      <w:r w:rsidRPr="00747B6D">
        <w:rPr>
          <w:rStyle w:val="ad"/>
          <w:rFonts w:ascii="楷体" w:eastAsia="楷体" w:hAnsi="楷体" w:hint="eastAsia"/>
          <w:b w:val="0"/>
          <w:bCs w:val="0"/>
          <w:spacing w:val="-4"/>
          <w:sz w:val="32"/>
          <w:szCs w:val="32"/>
        </w:rPr>
        <w:t>格式和文本框架撰写绩效评价报告并提交审核。</w:t>
      </w:r>
      <w:r w:rsidRPr="00747B6D">
        <w:rPr>
          <w:rStyle w:val="ad"/>
          <w:rFonts w:ascii="楷体" w:eastAsia="楷体" w:hAnsi="楷体" w:hint="eastAsia"/>
          <w:b w:val="0"/>
          <w:bCs w:val="0"/>
          <w:spacing w:val="-4"/>
          <w:sz w:val="32"/>
          <w:szCs w:val="32"/>
        </w:rPr>
        <w:br/>
        <w:t xml:space="preserve">　　　5.问题整改</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经审核通过后，</w:t>
      </w:r>
      <w:proofErr w:type="gramStart"/>
      <w:r w:rsidRPr="00747B6D">
        <w:rPr>
          <w:rStyle w:val="ad"/>
          <w:rFonts w:ascii="楷体" w:eastAsia="楷体" w:hAnsi="楷体" w:hint="eastAsia"/>
          <w:b w:val="0"/>
          <w:bCs w:val="0"/>
          <w:spacing w:val="-4"/>
          <w:sz w:val="32"/>
          <w:szCs w:val="32"/>
        </w:rPr>
        <w:t>由评价</w:t>
      </w:r>
      <w:proofErr w:type="gramEnd"/>
      <w:r w:rsidRPr="00747B6D">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sidRPr="00747B6D">
        <w:rPr>
          <w:rStyle w:val="ad"/>
          <w:rFonts w:ascii="楷体" w:eastAsia="楷体" w:hAnsi="楷体" w:hint="eastAsia"/>
          <w:b w:val="0"/>
          <w:bCs w:val="0"/>
          <w:spacing w:val="-4"/>
          <w:sz w:val="32"/>
          <w:szCs w:val="32"/>
        </w:rPr>
        <w:t>由评价</w:t>
      </w:r>
      <w:proofErr w:type="gramEnd"/>
      <w:r w:rsidRPr="00747B6D">
        <w:rPr>
          <w:rStyle w:val="ad"/>
          <w:rFonts w:ascii="楷体" w:eastAsia="楷体" w:hAnsi="楷体" w:hint="eastAsia"/>
          <w:b w:val="0"/>
          <w:bCs w:val="0"/>
          <w:spacing w:val="-4"/>
          <w:sz w:val="32"/>
          <w:szCs w:val="32"/>
        </w:rPr>
        <w:t>小组负责监督和核查整改落实情况，确保绩效评价落到实处。</w:t>
      </w:r>
      <w:r w:rsidRPr="00747B6D">
        <w:rPr>
          <w:rStyle w:val="ad"/>
          <w:rFonts w:ascii="楷体" w:eastAsia="楷体" w:hAnsi="楷体" w:hint="eastAsia"/>
          <w:b w:val="0"/>
          <w:bCs w:val="0"/>
          <w:spacing w:val="-4"/>
          <w:sz w:val="32"/>
          <w:szCs w:val="32"/>
        </w:rPr>
        <w:br/>
        <w:t xml:space="preserve">　　　6.档案整理</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C11E18" w:rsidRPr="00747B6D" w:rsidRDefault="00000000">
      <w:pPr>
        <w:spacing w:line="540" w:lineRule="exact"/>
        <w:ind w:firstLine="640"/>
        <w:rPr>
          <w:rStyle w:val="ad"/>
          <w:rFonts w:ascii="黑体" w:eastAsia="黑体" w:hAnsi="黑体" w:hint="eastAsia"/>
          <w:b w:val="0"/>
          <w:spacing w:val="-4"/>
          <w:sz w:val="32"/>
          <w:szCs w:val="32"/>
        </w:rPr>
      </w:pPr>
      <w:r w:rsidRPr="00747B6D">
        <w:rPr>
          <w:rStyle w:val="ad"/>
          <w:rFonts w:ascii="黑体" w:eastAsia="黑体" w:hAnsi="黑体" w:hint="eastAsia"/>
          <w:b w:val="0"/>
          <w:spacing w:val="-4"/>
          <w:sz w:val="32"/>
          <w:szCs w:val="32"/>
        </w:rPr>
        <w:t>三、综合评价情况及评价结论</w:t>
      </w:r>
    </w:p>
    <w:p w:rsidR="00C11E18" w:rsidRPr="00747B6D" w:rsidRDefault="00000000">
      <w:pPr>
        <w:spacing w:line="540" w:lineRule="exact"/>
        <w:ind w:firstLine="567"/>
        <w:rPr>
          <w:rStyle w:val="ad"/>
          <w:rFonts w:ascii="楷体" w:eastAsia="楷体" w:hAnsi="楷体" w:hint="eastAsia"/>
          <w:b w:val="0"/>
          <w:bCs w:val="0"/>
          <w:spacing w:val="-4"/>
          <w:sz w:val="32"/>
          <w:szCs w:val="32"/>
        </w:rPr>
      </w:pPr>
      <w:r w:rsidRPr="00747B6D">
        <w:rPr>
          <w:rStyle w:val="ad"/>
          <w:rFonts w:ascii="楷体" w:eastAsia="楷体" w:hAnsi="楷体" w:hint="eastAsia"/>
          <w:b w:val="0"/>
          <w:bCs w:val="0"/>
          <w:spacing w:val="-4"/>
          <w:sz w:val="32"/>
          <w:szCs w:val="32"/>
        </w:rPr>
        <w:t xml:space="preserve">　　　　（一）综合评价情况</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经评价，本项目较大程度达成年初设立的绩效目标，在实施过程中取得了良好的成效，具体表现在：通过项目的实施，完成了州政协2023年协商计划产出目标，发挥了政协委员参政议政意识和能力的效益。但在实施过程中也存在一些不足：机关效能和服务保障水平与政协履职要求还有差距，需紧贴州党委中心工作和州政协履职重点任务，着力激发奋斗热情，着力增强担当精神，不断提高政协委员</w:t>
      </w:r>
      <w:proofErr w:type="gramStart"/>
      <w:r w:rsidRPr="00747B6D">
        <w:rPr>
          <w:rStyle w:val="ad"/>
          <w:rFonts w:ascii="楷体" w:eastAsia="楷体" w:hAnsi="楷体" w:hint="eastAsia"/>
          <w:b w:val="0"/>
          <w:bCs w:val="0"/>
          <w:spacing w:val="-4"/>
          <w:sz w:val="32"/>
          <w:szCs w:val="32"/>
        </w:rPr>
        <w:t>履</w:t>
      </w:r>
      <w:proofErr w:type="gramEnd"/>
      <w:r w:rsidRPr="00747B6D">
        <w:rPr>
          <w:rStyle w:val="ad"/>
          <w:rFonts w:ascii="楷体" w:eastAsia="楷体" w:hAnsi="楷体" w:hint="eastAsia"/>
          <w:b w:val="0"/>
          <w:bCs w:val="0"/>
          <w:spacing w:val="-4"/>
          <w:sz w:val="32"/>
          <w:szCs w:val="32"/>
        </w:rPr>
        <w:t>职能力和机关干部能力素质、机关服务效能，以高效优质服务保障政协</w:t>
      </w:r>
      <w:proofErr w:type="gramStart"/>
      <w:r w:rsidRPr="00747B6D">
        <w:rPr>
          <w:rStyle w:val="ad"/>
          <w:rFonts w:ascii="楷体" w:eastAsia="楷体" w:hAnsi="楷体" w:hint="eastAsia"/>
          <w:b w:val="0"/>
          <w:bCs w:val="0"/>
          <w:spacing w:val="-4"/>
          <w:sz w:val="32"/>
          <w:szCs w:val="32"/>
        </w:rPr>
        <w:t>履</w:t>
      </w:r>
      <w:proofErr w:type="gramEnd"/>
      <w:r w:rsidRPr="00747B6D">
        <w:rPr>
          <w:rStyle w:val="ad"/>
          <w:rFonts w:ascii="楷体" w:eastAsia="楷体" w:hAnsi="楷体" w:hint="eastAsia"/>
          <w:b w:val="0"/>
          <w:bCs w:val="0"/>
          <w:spacing w:val="-4"/>
          <w:sz w:val="32"/>
          <w:szCs w:val="32"/>
        </w:rPr>
        <w:t>职能力。</w:t>
      </w:r>
      <w:r w:rsidRPr="00747B6D">
        <w:rPr>
          <w:rStyle w:val="ad"/>
          <w:rFonts w:ascii="楷体" w:eastAsia="楷体" w:hAnsi="楷体" w:hint="eastAsia"/>
          <w:b w:val="0"/>
          <w:bCs w:val="0"/>
          <w:spacing w:val="-4"/>
          <w:sz w:val="32"/>
          <w:szCs w:val="32"/>
        </w:rPr>
        <w:br/>
      </w:r>
      <w:r w:rsidRPr="00747B6D">
        <w:rPr>
          <w:rStyle w:val="ad"/>
          <w:rFonts w:ascii="楷体" w:eastAsia="楷体" w:hAnsi="楷体" w:hint="eastAsia"/>
          <w:b w:val="0"/>
          <w:bCs w:val="0"/>
          <w:spacing w:val="-4"/>
          <w:sz w:val="32"/>
          <w:szCs w:val="32"/>
        </w:rPr>
        <w:lastRenderedPageBreak/>
        <w:t>（二）评价结论</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本项目共设置三级指标数量22个，实现三级指标数量20个，总体完成率为99.90%。最终评分结果：总分为99.90分，绩效评级为“优”。综合评价结论如下：</w:t>
      </w:r>
      <w:r w:rsidRPr="00747B6D">
        <w:rPr>
          <w:rStyle w:val="ad"/>
          <w:rFonts w:ascii="楷体" w:eastAsia="楷体" w:hAnsi="楷体" w:hint="eastAsia"/>
          <w:b w:val="0"/>
          <w:bCs w:val="0"/>
          <w:spacing w:val="-4"/>
          <w:sz w:val="32"/>
          <w:szCs w:val="32"/>
        </w:rPr>
        <w:br/>
        <w:t xml:space="preserve">　　　项目决策类指标共设置6个，满分指标6个，得分率100.00%；</w:t>
      </w:r>
      <w:r w:rsidRPr="00747B6D">
        <w:rPr>
          <w:rStyle w:val="ad"/>
          <w:rFonts w:ascii="楷体" w:eastAsia="楷体" w:hAnsi="楷体" w:hint="eastAsia"/>
          <w:b w:val="0"/>
          <w:bCs w:val="0"/>
          <w:spacing w:val="-4"/>
          <w:sz w:val="32"/>
          <w:szCs w:val="32"/>
        </w:rPr>
        <w:br/>
        <w:t xml:space="preserve">　　　过程管理类指标共设置5个，满分指标4个，得分率99.89%；</w:t>
      </w:r>
      <w:r w:rsidRPr="00747B6D">
        <w:rPr>
          <w:rStyle w:val="ad"/>
          <w:rFonts w:ascii="楷体" w:eastAsia="楷体" w:hAnsi="楷体" w:hint="eastAsia"/>
          <w:b w:val="0"/>
          <w:bCs w:val="0"/>
          <w:spacing w:val="-4"/>
          <w:sz w:val="32"/>
          <w:szCs w:val="32"/>
        </w:rPr>
        <w:br/>
        <w:t xml:space="preserve">　　　项目产出类指标共设置9个，满分指标8个，得分率99.73%；</w:t>
      </w:r>
      <w:r w:rsidRPr="00747B6D">
        <w:rPr>
          <w:rStyle w:val="ad"/>
          <w:rFonts w:ascii="楷体" w:eastAsia="楷体" w:hAnsi="楷体" w:hint="eastAsia"/>
          <w:b w:val="0"/>
          <w:bCs w:val="0"/>
          <w:spacing w:val="-4"/>
          <w:sz w:val="32"/>
          <w:szCs w:val="32"/>
        </w:rPr>
        <w:br/>
        <w:t xml:space="preserve">　　　项目效益类指标共设置2个，满分指标2个，得分率100.00%。</w:t>
      </w:r>
    </w:p>
    <w:p w:rsidR="00C11E18" w:rsidRPr="00747B6D" w:rsidRDefault="00000000">
      <w:pPr>
        <w:spacing w:line="540" w:lineRule="exact"/>
        <w:ind w:firstLine="640"/>
        <w:rPr>
          <w:rStyle w:val="ad"/>
          <w:rFonts w:ascii="黑体" w:eastAsia="黑体" w:hAnsi="黑体" w:hint="eastAsia"/>
        </w:rPr>
      </w:pPr>
      <w:r w:rsidRPr="00747B6D">
        <w:rPr>
          <w:rStyle w:val="ad"/>
          <w:rFonts w:ascii="黑体" w:eastAsia="黑体" w:hAnsi="黑体" w:hint="eastAsia"/>
          <w:b w:val="0"/>
          <w:spacing w:val="-4"/>
          <w:sz w:val="32"/>
          <w:szCs w:val="32"/>
        </w:rPr>
        <w:t>四、绩效评价指标分析</w:t>
      </w:r>
      <w:r w:rsidRPr="00747B6D">
        <w:rPr>
          <w:rStyle w:val="ad"/>
          <w:rFonts w:ascii="黑体" w:eastAsia="黑体" w:hAnsi="黑体" w:hint="eastAsia"/>
        </w:rPr>
        <w:t xml:space="preserve"> </w:t>
      </w:r>
    </w:p>
    <w:p w:rsidR="00C11E18" w:rsidRPr="00747B6D" w:rsidRDefault="00000000">
      <w:pPr>
        <w:spacing w:line="540" w:lineRule="exact"/>
        <w:ind w:firstLineChars="181" w:firstLine="567"/>
        <w:rPr>
          <w:rFonts w:ascii="楷体" w:eastAsia="楷体" w:hAnsi="楷体" w:hint="eastAsia"/>
          <w:b/>
          <w:spacing w:val="-4"/>
          <w:sz w:val="32"/>
          <w:szCs w:val="32"/>
        </w:rPr>
      </w:pPr>
      <w:r w:rsidRPr="00747B6D">
        <w:rPr>
          <w:rFonts w:ascii="楷体" w:eastAsia="楷体" w:hAnsi="楷体" w:hint="eastAsia"/>
          <w:b/>
          <w:spacing w:val="-4"/>
          <w:sz w:val="32"/>
          <w:szCs w:val="32"/>
        </w:rPr>
        <w:t>（一）</w:t>
      </w:r>
      <w:r w:rsidRPr="00747B6D">
        <w:rPr>
          <w:rStyle w:val="ad"/>
          <w:rFonts w:ascii="楷体" w:eastAsia="楷体" w:hAnsi="楷体" w:hint="eastAsia"/>
          <w:spacing w:val="-4"/>
          <w:sz w:val="32"/>
          <w:szCs w:val="32"/>
        </w:rPr>
        <w:t>项目决策情况</w:t>
      </w:r>
    </w:p>
    <w:p w:rsidR="00C11E18" w:rsidRPr="00747B6D"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747B6D">
        <w:rPr>
          <w:rStyle w:val="ad"/>
          <w:rFonts w:ascii="楷体" w:eastAsia="楷体" w:hAnsi="楷体" w:hint="eastAsia"/>
          <w:b w:val="0"/>
          <w:bCs w:val="0"/>
          <w:spacing w:val="-4"/>
          <w:sz w:val="32"/>
          <w:szCs w:val="32"/>
        </w:rPr>
        <w:t xml:space="preserve">　　　项目决策类指标由3个二级指标和6个三级指标构成，权重分21.00分，实际得分21.00分。</w:t>
      </w:r>
      <w:r w:rsidRPr="00747B6D">
        <w:rPr>
          <w:rStyle w:val="ad"/>
          <w:rFonts w:ascii="楷体" w:eastAsia="楷体" w:hAnsi="楷体" w:hint="eastAsia"/>
          <w:b w:val="0"/>
          <w:bCs w:val="0"/>
          <w:spacing w:val="-4"/>
          <w:sz w:val="32"/>
          <w:szCs w:val="32"/>
        </w:rPr>
        <w:br/>
        <w:t xml:space="preserve">　　　1.项目立项情况分析</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（1）立项依据充分性</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本项目立项政策依据：中发〔2005〕5号、中发〔2012〕4号、新党发[2006]3号、</w:t>
      </w:r>
      <w:proofErr w:type="gramStart"/>
      <w:r w:rsidRPr="00747B6D">
        <w:rPr>
          <w:rStyle w:val="ad"/>
          <w:rFonts w:ascii="楷体" w:eastAsia="楷体" w:hAnsi="楷体" w:hint="eastAsia"/>
          <w:b w:val="0"/>
          <w:bCs w:val="0"/>
          <w:spacing w:val="-4"/>
          <w:sz w:val="32"/>
          <w:szCs w:val="32"/>
        </w:rPr>
        <w:t>昌州党发</w:t>
      </w:r>
      <w:proofErr w:type="gramEnd"/>
      <w:r w:rsidRPr="00747B6D">
        <w:rPr>
          <w:rStyle w:val="ad"/>
          <w:rFonts w:ascii="楷体" w:eastAsia="楷体" w:hAnsi="楷体" w:hint="eastAsia"/>
          <w:b w:val="0"/>
          <w:bCs w:val="0"/>
          <w:spacing w:val="-4"/>
          <w:sz w:val="32"/>
          <w:szCs w:val="32"/>
        </w:rPr>
        <w:t>[2007]32号文件、昌</w:t>
      </w:r>
      <w:proofErr w:type="gramStart"/>
      <w:r w:rsidRPr="00747B6D">
        <w:rPr>
          <w:rStyle w:val="ad"/>
          <w:rFonts w:ascii="楷体" w:eastAsia="楷体" w:hAnsi="楷体" w:hint="eastAsia"/>
          <w:b w:val="0"/>
          <w:bCs w:val="0"/>
          <w:spacing w:val="-4"/>
          <w:sz w:val="32"/>
          <w:szCs w:val="32"/>
        </w:rPr>
        <w:t>州财行</w:t>
      </w:r>
      <w:proofErr w:type="gramEnd"/>
      <w:r w:rsidRPr="00747B6D">
        <w:rPr>
          <w:rStyle w:val="ad"/>
          <w:rFonts w:ascii="楷体" w:eastAsia="楷体" w:hAnsi="楷体" w:hint="eastAsia"/>
          <w:b w:val="0"/>
          <w:bCs w:val="0"/>
          <w:spacing w:val="-4"/>
          <w:sz w:val="32"/>
          <w:szCs w:val="32"/>
        </w:rPr>
        <w:t>[2019]12号、自治区党委《贯彻落实(中共中央关于加强人民政协工作的意见)的实施意见》中明确提出：“各级政府要保证政协机关必需的经费，并把政协全体会议、常委会议的会议经费、专</w:t>
      </w:r>
      <w:r w:rsidRPr="00747B6D">
        <w:rPr>
          <w:rStyle w:val="ad"/>
          <w:rFonts w:ascii="楷体" w:eastAsia="楷体" w:hAnsi="楷体" w:hint="eastAsia"/>
          <w:b w:val="0"/>
          <w:bCs w:val="0"/>
          <w:spacing w:val="-4"/>
          <w:sz w:val="32"/>
          <w:szCs w:val="32"/>
        </w:rPr>
        <w:lastRenderedPageBreak/>
        <w:t>门委员会的专项经费、委员活动和常委会组成人员的调研、视察、考察经费和政协机关的接待费列入本级财政预算”内容，符合行业发展规划和政策要求；本项目立项符合《昌吉回族自治州政协机关机构改革方案（修订）的通知》昌州党办〔2007〕106号中机构设置和职责范围中的“州政协机关设6个处级机构（办公室和5个专门委员会）,组织专委会委员制订年度工作计划、培训，听取政府有关部门工作通报和开展知情问政、调研、视察、考察等活动”，属于我单位履职所需；根据《财政资金直接支付申请书》，本项目资金性质为“公共财政预算”功能分类为“2010202一般行政管理事务”经济分类为“30216培训费、30211差旅费、30201办公费”属于公共财政支持范围，符合中央、地方事权支出责任划分原则；经检查我单位财政应用平台指标，本项目不存在重复。</w:t>
      </w:r>
      <w:r w:rsidRPr="00747B6D">
        <w:rPr>
          <w:rStyle w:val="ad"/>
          <w:rFonts w:ascii="楷体" w:eastAsia="楷体" w:hAnsi="楷体" w:hint="eastAsia"/>
          <w:b w:val="0"/>
          <w:bCs w:val="0"/>
          <w:spacing w:val="-4"/>
          <w:sz w:val="32"/>
          <w:szCs w:val="32"/>
        </w:rPr>
        <w:br/>
        <w:t xml:space="preserve">　　　综上所述，本指标满分为5.00分，根据评分标准得5.00分，本项目立项依据充分。</w:t>
      </w:r>
      <w:r w:rsidRPr="00747B6D">
        <w:rPr>
          <w:rStyle w:val="ad"/>
          <w:rFonts w:ascii="楷体" w:eastAsia="楷体" w:hAnsi="楷体" w:hint="eastAsia"/>
          <w:b w:val="0"/>
          <w:bCs w:val="0"/>
          <w:spacing w:val="-4"/>
          <w:sz w:val="32"/>
          <w:szCs w:val="32"/>
        </w:rPr>
        <w:br/>
        <w:t xml:space="preserve">　　　（2）立项程序规范性</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本项目为</w:t>
      </w:r>
      <w:proofErr w:type="gramStart"/>
      <w:r w:rsidRPr="00747B6D">
        <w:rPr>
          <w:rStyle w:val="ad"/>
          <w:rFonts w:ascii="楷体" w:eastAsia="楷体" w:hAnsi="楷体" w:hint="eastAsia"/>
          <w:b w:val="0"/>
          <w:bCs w:val="0"/>
          <w:spacing w:val="-4"/>
          <w:sz w:val="32"/>
          <w:szCs w:val="32"/>
        </w:rPr>
        <w:t>非基础</w:t>
      </w:r>
      <w:proofErr w:type="gramEnd"/>
      <w:r w:rsidRPr="00747B6D">
        <w:rPr>
          <w:rStyle w:val="ad"/>
          <w:rFonts w:ascii="楷体" w:eastAsia="楷体" w:hAnsi="楷体" w:hint="eastAsia"/>
          <w:b w:val="0"/>
          <w:bCs w:val="0"/>
          <w:spacing w:val="-4"/>
          <w:sz w:val="32"/>
          <w:szCs w:val="32"/>
        </w:rPr>
        <w:t>建设类项目，不</w:t>
      </w:r>
      <w:proofErr w:type="gramStart"/>
      <w:r w:rsidRPr="00747B6D">
        <w:rPr>
          <w:rStyle w:val="ad"/>
          <w:rFonts w:ascii="楷体" w:eastAsia="楷体" w:hAnsi="楷体" w:hint="eastAsia"/>
          <w:b w:val="0"/>
          <w:bCs w:val="0"/>
          <w:spacing w:val="-4"/>
          <w:sz w:val="32"/>
          <w:szCs w:val="32"/>
        </w:rPr>
        <w:t>涉及发改立项</w:t>
      </w:r>
      <w:proofErr w:type="gramEnd"/>
      <w:r w:rsidRPr="00747B6D">
        <w:rPr>
          <w:rStyle w:val="ad"/>
          <w:rFonts w:ascii="楷体" w:eastAsia="楷体" w:hAnsi="楷体" w:hint="eastAsia"/>
          <w:b w:val="0"/>
          <w:bCs w:val="0"/>
          <w:spacing w:val="-4"/>
          <w:sz w:val="32"/>
          <w:szCs w:val="32"/>
        </w:rPr>
        <w:t>批复流程，由我单位自行编制项目实施方案和项目预算申请计划，经过与党委会研究确定最终预算方案。经查看，该项目申请设立过程产生的相关文件，符合相关要求。</w:t>
      </w:r>
      <w:r w:rsidRPr="00747B6D">
        <w:rPr>
          <w:rStyle w:val="ad"/>
          <w:rFonts w:ascii="楷体" w:eastAsia="楷体" w:hAnsi="楷体" w:hint="eastAsia"/>
          <w:b w:val="0"/>
          <w:bCs w:val="0"/>
          <w:spacing w:val="-4"/>
          <w:sz w:val="32"/>
          <w:szCs w:val="32"/>
        </w:rPr>
        <w:br/>
        <w:t xml:space="preserve">　　　本项目为</w:t>
      </w:r>
      <w:proofErr w:type="gramStart"/>
      <w:r w:rsidRPr="00747B6D">
        <w:rPr>
          <w:rStyle w:val="ad"/>
          <w:rFonts w:ascii="楷体" w:eastAsia="楷体" w:hAnsi="楷体" w:hint="eastAsia"/>
          <w:b w:val="0"/>
          <w:bCs w:val="0"/>
          <w:spacing w:val="-4"/>
          <w:sz w:val="32"/>
          <w:szCs w:val="32"/>
        </w:rPr>
        <w:t>非基础</w:t>
      </w:r>
      <w:proofErr w:type="gramEnd"/>
      <w:r w:rsidRPr="00747B6D">
        <w:rPr>
          <w:rStyle w:val="ad"/>
          <w:rFonts w:ascii="楷体" w:eastAsia="楷体" w:hAnsi="楷体" w:hint="eastAsia"/>
          <w:b w:val="0"/>
          <w:bCs w:val="0"/>
          <w:spacing w:val="-4"/>
          <w:sz w:val="32"/>
          <w:szCs w:val="32"/>
        </w:rPr>
        <w:t>建设类项目，属于专项资金安排项目，不涉及事前绩效评估、可行性研究以及风险评估，由我单位严格按照《关于下达昌吉州本级预算单位2023年部门预算的通知》（昌</w:t>
      </w:r>
      <w:proofErr w:type="gramStart"/>
      <w:r w:rsidRPr="00747B6D">
        <w:rPr>
          <w:rStyle w:val="ad"/>
          <w:rFonts w:ascii="楷体" w:eastAsia="楷体" w:hAnsi="楷体" w:hint="eastAsia"/>
          <w:b w:val="0"/>
          <w:bCs w:val="0"/>
          <w:spacing w:val="-4"/>
          <w:sz w:val="32"/>
          <w:szCs w:val="32"/>
        </w:rPr>
        <w:t>州财行</w:t>
      </w:r>
      <w:proofErr w:type="gramEnd"/>
      <w:r w:rsidRPr="00747B6D">
        <w:rPr>
          <w:rStyle w:val="ad"/>
          <w:rFonts w:ascii="楷体" w:eastAsia="楷体" w:hAnsi="楷体" w:hint="eastAsia"/>
          <w:b w:val="0"/>
          <w:bCs w:val="0"/>
          <w:spacing w:val="-4"/>
          <w:sz w:val="32"/>
          <w:szCs w:val="32"/>
        </w:rPr>
        <w:t>〔2023〕1号）文件要求实施项目。</w:t>
      </w:r>
      <w:r w:rsidRPr="00747B6D">
        <w:rPr>
          <w:rStyle w:val="ad"/>
          <w:rFonts w:ascii="楷体" w:eastAsia="楷体" w:hAnsi="楷体" w:hint="eastAsia"/>
          <w:b w:val="0"/>
          <w:bCs w:val="0"/>
          <w:spacing w:val="-4"/>
          <w:sz w:val="32"/>
          <w:szCs w:val="32"/>
        </w:rPr>
        <w:br/>
        <w:t xml:space="preserve">　　　综上所述，本指标满分为3.00分，根据评分标准得3.00</w:t>
      </w:r>
      <w:r w:rsidRPr="00747B6D">
        <w:rPr>
          <w:rStyle w:val="ad"/>
          <w:rFonts w:ascii="楷体" w:eastAsia="楷体" w:hAnsi="楷体" w:hint="eastAsia"/>
          <w:b w:val="0"/>
          <w:bCs w:val="0"/>
          <w:spacing w:val="-4"/>
          <w:sz w:val="32"/>
          <w:szCs w:val="32"/>
        </w:rPr>
        <w:lastRenderedPageBreak/>
        <w:t>分，本项目立项程序规范。</w:t>
      </w:r>
      <w:r w:rsidRPr="00747B6D">
        <w:rPr>
          <w:rStyle w:val="ad"/>
          <w:rFonts w:ascii="楷体" w:eastAsia="楷体" w:hAnsi="楷体" w:hint="eastAsia"/>
          <w:b w:val="0"/>
          <w:bCs w:val="0"/>
          <w:spacing w:val="-4"/>
          <w:sz w:val="32"/>
          <w:szCs w:val="32"/>
        </w:rPr>
        <w:br/>
        <w:t xml:space="preserve">　　　2.绩效目标情况分析</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（1）绩效目标合理性</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本项目已设置年度绩效目标，具体内容为“专门委员会工作及政协委员活动”；本项目实际工作内容为：专门委员会工作及政协委员活动；绩效目标与实际工作内容一致，两者具有相关性;本项目按照绩效目标完成了数量指标、质量指标、时效指标、成本指标，有效保障了委员调研视察、民主评议部门、政协委员培训的年度绩效目标完成，预期产出效益和效果符合正常的业绩水平。</w:t>
      </w:r>
      <w:r w:rsidRPr="00747B6D">
        <w:rPr>
          <w:rStyle w:val="ad"/>
          <w:rFonts w:ascii="楷体" w:eastAsia="楷体" w:hAnsi="楷体" w:hint="eastAsia"/>
          <w:b w:val="0"/>
          <w:bCs w:val="0"/>
          <w:spacing w:val="-4"/>
          <w:sz w:val="32"/>
          <w:szCs w:val="32"/>
        </w:rPr>
        <w:br/>
        <w:t xml:space="preserve">　　　综上所述，本指标满分为4.00分，根据评分标准得4.00分，本项目绩效目标设置合理。</w:t>
      </w:r>
      <w:r w:rsidRPr="00747B6D">
        <w:rPr>
          <w:rStyle w:val="ad"/>
          <w:rFonts w:ascii="楷体" w:eastAsia="楷体" w:hAnsi="楷体" w:hint="eastAsia"/>
          <w:b w:val="0"/>
          <w:bCs w:val="0"/>
          <w:spacing w:val="-4"/>
          <w:sz w:val="32"/>
          <w:szCs w:val="32"/>
        </w:rPr>
        <w:br/>
        <w:t xml:space="preserve">　　　（2）绩效指标明确性</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经检查我单位年初设置的《项目支出绩效目标表》，得出如下结论：本项目已将年度绩效目标进行细化为绩效指标体系，共设置一级指标4个，二级指标6个，三级指标11个，定量指标10个，定性指标1个，指标量化率为90.91%，量化率达70.00%以上。</w:t>
      </w:r>
      <w:r w:rsidRPr="00747B6D">
        <w:rPr>
          <w:rStyle w:val="ad"/>
          <w:rFonts w:ascii="楷体" w:eastAsia="楷体" w:hAnsi="楷体" w:hint="eastAsia"/>
          <w:b w:val="0"/>
          <w:bCs w:val="0"/>
          <w:spacing w:val="-4"/>
          <w:sz w:val="32"/>
          <w:szCs w:val="32"/>
        </w:rPr>
        <w:br/>
        <w:t xml:space="preserve">　　　综上所述，本指标满分为3.00分，根据评分标准得3.00分，本项目所设置绩效指标明确。</w:t>
      </w:r>
      <w:r w:rsidRPr="00747B6D">
        <w:rPr>
          <w:rStyle w:val="ad"/>
          <w:rFonts w:ascii="楷体" w:eastAsia="楷体" w:hAnsi="楷体" w:hint="eastAsia"/>
          <w:b w:val="0"/>
          <w:bCs w:val="0"/>
          <w:spacing w:val="-4"/>
          <w:sz w:val="32"/>
          <w:szCs w:val="32"/>
        </w:rPr>
        <w:br/>
        <w:t xml:space="preserve">　　　3.资金投入情况分析</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（1）预算编制科学性</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本项目预算编制通过会议讨论得出，即预算</w:t>
      </w:r>
      <w:proofErr w:type="gramStart"/>
      <w:r w:rsidRPr="00747B6D">
        <w:rPr>
          <w:rStyle w:val="ad"/>
          <w:rFonts w:ascii="楷体" w:eastAsia="楷体" w:hAnsi="楷体" w:hint="eastAsia"/>
          <w:b w:val="0"/>
          <w:bCs w:val="0"/>
          <w:spacing w:val="-4"/>
          <w:sz w:val="32"/>
          <w:szCs w:val="32"/>
        </w:rPr>
        <w:t>编制较</w:t>
      </w:r>
      <w:proofErr w:type="gramEnd"/>
      <w:r w:rsidRPr="00747B6D">
        <w:rPr>
          <w:rStyle w:val="ad"/>
          <w:rFonts w:ascii="楷体" w:eastAsia="楷体" w:hAnsi="楷体" w:hint="eastAsia"/>
          <w:b w:val="0"/>
          <w:bCs w:val="0"/>
          <w:spacing w:val="-4"/>
          <w:sz w:val="32"/>
          <w:szCs w:val="32"/>
        </w:rPr>
        <w:t>科学且经过论证；</w:t>
      </w:r>
      <w:r w:rsidRPr="00747B6D">
        <w:rPr>
          <w:rStyle w:val="ad"/>
          <w:rFonts w:ascii="楷体" w:eastAsia="楷体" w:hAnsi="楷体" w:hint="eastAsia"/>
          <w:b w:val="0"/>
          <w:bCs w:val="0"/>
          <w:spacing w:val="-4"/>
          <w:sz w:val="32"/>
          <w:szCs w:val="32"/>
        </w:rPr>
        <w:br/>
        <w:t xml:space="preserve">　　　预算申请内容为专门委员会工作及政协委员活动经费，项</w:t>
      </w:r>
      <w:r w:rsidRPr="00747B6D">
        <w:rPr>
          <w:rStyle w:val="ad"/>
          <w:rFonts w:ascii="楷体" w:eastAsia="楷体" w:hAnsi="楷体" w:hint="eastAsia"/>
          <w:b w:val="0"/>
          <w:bCs w:val="0"/>
          <w:spacing w:val="-4"/>
          <w:sz w:val="32"/>
          <w:szCs w:val="32"/>
        </w:rPr>
        <w:lastRenderedPageBreak/>
        <w:t>目实际内容为专门委员会工作及政协委员活动经费，预算申请与《专门委员会工作及政协委员活动经费项目实施方案》中涉及的项目内容匹配；</w:t>
      </w:r>
      <w:r w:rsidRPr="00747B6D">
        <w:rPr>
          <w:rStyle w:val="ad"/>
          <w:rFonts w:ascii="楷体" w:eastAsia="楷体" w:hAnsi="楷体" w:hint="eastAsia"/>
          <w:b w:val="0"/>
          <w:bCs w:val="0"/>
          <w:spacing w:val="-4"/>
          <w:sz w:val="32"/>
          <w:szCs w:val="32"/>
        </w:rPr>
        <w:br/>
        <w:t xml:space="preserve">　　　本项目预算申请资金76.88万元，我单位在预算申请中严格按照单位标准和数量进行核算，其中：专门委员会办公经费18.88万元，督导、调研视察、委员活动支出33.00万元，政协委员培训25万元。本项目预算额度测算依据充分，严格按照标准编制，预算确定资金量与实际工作任务相匹配；</w:t>
      </w:r>
      <w:r w:rsidRPr="00747B6D">
        <w:rPr>
          <w:rStyle w:val="ad"/>
          <w:rFonts w:ascii="楷体" w:eastAsia="楷体" w:hAnsi="楷体" w:hint="eastAsia"/>
          <w:b w:val="0"/>
          <w:bCs w:val="0"/>
          <w:spacing w:val="-4"/>
          <w:sz w:val="32"/>
          <w:szCs w:val="32"/>
        </w:rPr>
        <w:br/>
        <w:t xml:space="preserve">　　　综上所述，本指标满分为4.00分，根据评分标准4.00分，本项目预算编制科学。</w:t>
      </w:r>
      <w:r w:rsidRPr="00747B6D">
        <w:rPr>
          <w:rStyle w:val="ad"/>
          <w:rFonts w:ascii="楷体" w:eastAsia="楷体" w:hAnsi="楷体" w:hint="eastAsia"/>
          <w:b w:val="0"/>
          <w:bCs w:val="0"/>
          <w:spacing w:val="-4"/>
          <w:sz w:val="32"/>
          <w:szCs w:val="32"/>
        </w:rPr>
        <w:br/>
        <w:t xml:space="preserve">　　　（2）资金分配合理性</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本项目实际分配资金以《关于申请专门委员会工作及政协委员活动经费项目项目资金的请示》和《专门委员会工作及政协委员活动经费项目项目实施方案》为依据进行资金分配，预算资金分配依据充分。根据《关于下达昌吉州本级预算单位2023年部门预算的通知》（昌</w:t>
      </w:r>
      <w:proofErr w:type="gramStart"/>
      <w:r w:rsidRPr="00747B6D">
        <w:rPr>
          <w:rStyle w:val="ad"/>
          <w:rFonts w:ascii="楷体" w:eastAsia="楷体" w:hAnsi="楷体" w:hint="eastAsia"/>
          <w:b w:val="0"/>
          <w:bCs w:val="0"/>
          <w:spacing w:val="-4"/>
          <w:sz w:val="32"/>
          <w:szCs w:val="32"/>
        </w:rPr>
        <w:t>州财行</w:t>
      </w:r>
      <w:proofErr w:type="gramEnd"/>
      <w:r w:rsidRPr="00747B6D">
        <w:rPr>
          <w:rStyle w:val="ad"/>
          <w:rFonts w:ascii="楷体" w:eastAsia="楷体" w:hAnsi="楷体" w:hint="eastAsia"/>
          <w:b w:val="0"/>
          <w:bCs w:val="0"/>
          <w:spacing w:val="-4"/>
          <w:sz w:val="32"/>
          <w:szCs w:val="32"/>
        </w:rPr>
        <w:t>〔2023〕1号）文件显示，本项目实际到位资金76.88万元，实际分配资金与我单位提交申请的资金额度一致，资金分配额度合理，与我单位实际需求相适应。</w:t>
      </w:r>
      <w:r w:rsidRPr="00747B6D">
        <w:rPr>
          <w:rStyle w:val="ad"/>
          <w:rFonts w:ascii="楷体" w:eastAsia="楷体" w:hAnsi="楷体" w:hint="eastAsia"/>
          <w:b w:val="0"/>
          <w:bCs w:val="0"/>
          <w:spacing w:val="-4"/>
          <w:sz w:val="32"/>
          <w:szCs w:val="32"/>
        </w:rPr>
        <w:br/>
        <w:t>综上所述，本指标满分为2.00分，根据评分标准得2.00分，本项目资金分配合理。</w:t>
      </w:r>
      <w:r w:rsidRPr="00747B6D">
        <w:rPr>
          <w:rStyle w:val="ad"/>
          <w:rFonts w:ascii="楷体" w:eastAsia="楷体" w:hAnsi="楷体" w:hint="eastAsia"/>
          <w:b w:val="0"/>
          <w:bCs w:val="0"/>
          <w:spacing w:val="-4"/>
          <w:sz w:val="32"/>
          <w:szCs w:val="32"/>
        </w:rPr>
        <w:tab/>
      </w:r>
    </w:p>
    <w:p w:rsidR="00C11E18" w:rsidRPr="00747B6D" w:rsidRDefault="00000000">
      <w:pPr>
        <w:spacing w:line="540" w:lineRule="exact"/>
        <w:ind w:firstLineChars="181" w:firstLine="567"/>
        <w:rPr>
          <w:rStyle w:val="ad"/>
          <w:rFonts w:ascii="楷体" w:eastAsia="楷体" w:hAnsi="楷体" w:hint="eastAsia"/>
          <w:spacing w:val="-4"/>
          <w:sz w:val="32"/>
          <w:szCs w:val="32"/>
        </w:rPr>
      </w:pPr>
      <w:r w:rsidRPr="00747B6D">
        <w:rPr>
          <w:rFonts w:ascii="楷体" w:eastAsia="楷体" w:hAnsi="楷体" w:hint="eastAsia"/>
          <w:b/>
          <w:spacing w:val="-4"/>
          <w:sz w:val="32"/>
          <w:szCs w:val="32"/>
        </w:rPr>
        <w:t>（二）</w:t>
      </w:r>
      <w:r w:rsidRPr="00747B6D">
        <w:rPr>
          <w:rStyle w:val="ad"/>
          <w:rFonts w:ascii="楷体" w:eastAsia="楷体" w:hAnsi="楷体" w:hint="eastAsia"/>
          <w:spacing w:val="-4"/>
          <w:sz w:val="32"/>
          <w:szCs w:val="32"/>
        </w:rPr>
        <w:t>项目过程情况</w:t>
      </w:r>
    </w:p>
    <w:p w:rsidR="00C11E18" w:rsidRPr="00747B6D" w:rsidRDefault="00000000">
      <w:pPr>
        <w:spacing w:line="540" w:lineRule="exact"/>
        <w:ind w:firstLine="567"/>
        <w:rPr>
          <w:rStyle w:val="ad"/>
          <w:rFonts w:ascii="楷体" w:eastAsia="楷体" w:hAnsi="楷体" w:hint="eastAsia"/>
          <w:b w:val="0"/>
          <w:bCs w:val="0"/>
          <w:spacing w:val="-4"/>
          <w:sz w:val="32"/>
          <w:szCs w:val="32"/>
        </w:rPr>
      </w:pPr>
      <w:r w:rsidRPr="00747B6D">
        <w:rPr>
          <w:rStyle w:val="ad"/>
          <w:rFonts w:ascii="楷体" w:eastAsia="楷体" w:hAnsi="楷体" w:hint="eastAsia"/>
          <w:b w:val="0"/>
          <w:bCs w:val="0"/>
          <w:spacing w:val="-4"/>
          <w:sz w:val="32"/>
          <w:szCs w:val="32"/>
        </w:rPr>
        <w:t xml:space="preserve">　　　项目过程管理类指标由2个二级指标和5个三级指标构成，权重分19.00分，实际得分18.98分。</w:t>
      </w:r>
      <w:r w:rsidRPr="00747B6D">
        <w:rPr>
          <w:rStyle w:val="ad"/>
          <w:rFonts w:ascii="楷体" w:eastAsia="楷体" w:hAnsi="楷体" w:hint="eastAsia"/>
          <w:b w:val="0"/>
          <w:bCs w:val="0"/>
          <w:spacing w:val="-4"/>
          <w:sz w:val="32"/>
          <w:szCs w:val="32"/>
        </w:rPr>
        <w:br/>
        <w:t xml:space="preserve">　　　1.资金管理情况分析</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（1）资金到位率</w:t>
      </w:r>
      <w:r w:rsidRPr="00747B6D">
        <w:rPr>
          <w:rStyle w:val="ad"/>
          <w:rFonts w:ascii="楷体" w:eastAsia="楷体" w:hAnsi="楷体" w:hint="eastAsia"/>
          <w:b w:val="0"/>
          <w:bCs w:val="0"/>
          <w:spacing w:val="-4"/>
          <w:sz w:val="32"/>
          <w:szCs w:val="32"/>
        </w:rPr>
        <w:br/>
      </w:r>
      <w:r w:rsidRPr="00747B6D">
        <w:rPr>
          <w:rStyle w:val="ad"/>
          <w:rFonts w:ascii="楷体" w:eastAsia="楷体" w:hAnsi="楷体" w:hint="eastAsia"/>
          <w:b w:val="0"/>
          <w:bCs w:val="0"/>
          <w:spacing w:val="-4"/>
          <w:sz w:val="32"/>
          <w:szCs w:val="32"/>
        </w:rPr>
        <w:lastRenderedPageBreak/>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本项目预算资金为76.88万元，其中：本级财政安排资金76.88万元，其他资金0万元，实际到位资金76.88万元，资金到位率100.00%。</w:t>
      </w:r>
      <w:r w:rsidRPr="00747B6D">
        <w:rPr>
          <w:rStyle w:val="ad"/>
          <w:rFonts w:ascii="楷体" w:eastAsia="楷体" w:hAnsi="楷体" w:hint="eastAsia"/>
          <w:b w:val="0"/>
          <w:bCs w:val="0"/>
          <w:spacing w:val="-4"/>
          <w:sz w:val="32"/>
          <w:szCs w:val="32"/>
        </w:rPr>
        <w:br/>
        <w:t>综上所述，本指标满分为4.00分，根据评分标准得4.00分，本项目资金分配合理。</w:t>
      </w:r>
      <w:r w:rsidRPr="00747B6D">
        <w:rPr>
          <w:rStyle w:val="ad"/>
          <w:rFonts w:ascii="楷体" w:eastAsia="楷体" w:hAnsi="楷体" w:hint="eastAsia"/>
          <w:b w:val="0"/>
          <w:bCs w:val="0"/>
          <w:spacing w:val="-4"/>
          <w:sz w:val="32"/>
          <w:szCs w:val="32"/>
        </w:rPr>
        <w:br/>
        <w:t xml:space="preserve">　　　（2）预算执行率</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本项目实际支出资金76.5万元，预算执行率99.51%。</w:t>
      </w:r>
      <w:r w:rsidRPr="00747B6D">
        <w:rPr>
          <w:rStyle w:val="ad"/>
          <w:rFonts w:ascii="楷体" w:eastAsia="楷体" w:hAnsi="楷体" w:hint="eastAsia"/>
          <w:b w:val="0"/>
          <w:bCs w:val="0"/>
          <w:spacing w:val="-4"/>
          <w:sz w:val="32"/>
          <w:szCs w:val="32"/>
        </w:rPr>
        <w:br/>
        <w:t xml:space="preserve">　　　综上所述，本指标满分为5.00分，根据评分标准得4.98分，本项目资金分配合理。</w:t>
      </w:r>
      <w:r w:rsidRPr="00747B6D">
        <w:rPr>
          <w:rStyle w:val="ad"/>
          <w:rFonts w:ascii="楷体" w:eastAsia="楷体" w:hAnsi="楷体" w:hint="eastAsia"/>
          <w:b w:val="0"/>
          <w:bCs w:val="0"/>
          <w:spacing w:val="-4"/>
          <w:sz w:val="32"/>
          <w:szCs w:val="32"/>
        </w:rPr>
        <w:br/>
        <w:t xml:space="preserve">　　　（3）资金使用合</w:t>
      </w:r>
      <w:proofErr w:type="gramStart"/>
      <w:r w:rsidRPr="00747B6D">
        <w:rPr>
          <w:rStyle w:val="ad"/>
          <w:rFonts w:ascii="楷体" w:eastAsia="楷体" w:hAnsi="楷体" w:hint="eastAsia"/>
          <w:b w:val="0"/>
          <w:bCs w:val="0"/>
          <w:spacing w:val="-4"/>
          <w:sz w:val="32"/>
          <w:szCs w:val="32"/>
        </w:rPr>
        <w:t>规</w:t>
      </w:r>
      <w:proofErr w:type="gramEnd"/>
      <w:r w:rsidRPr="00747B6D">
        <w:rPr>
          <w:rStyle w:val="ad"/>
          <w:rFonts w:ascii="楷体" w:eastAsia="楷体" w:hAnsi="楷体" w:hint="eastAsia"/>
          <w:b w:val="0"/>
          <w:bCs w:val="0"/>
          <w:spacing w:val="-4"/>
          <w:sz w:val="32"/>
          <w:szCs w:val="32"/>
        </w:rPr>
        <w:t>性</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通过检查本项目签订的合同、资金申请文件、发票等财务付款凭证，得出本项目资金支出符合国家财经法规、《政府会计制度》以及《昌吉州政协机关单位资金管理办法》《昌吉州政协机关专项资金管理办法》，资金的拨付有完整的审批程序和手续，资金实际使用方向与预算批复用途一致，不存在截留、挤占、挪用、虚列支出的情况。</w:t>
      </w:r>
      <w:r w:rsidRPr="00747B6D">
        <w:rPr>
          <w:rStyle w:val="ad"/>
          <w:rFonts w:ascii="楷体" w:eastAsia="楷体" w:hAnsi="楷体" w:hint="eastAsia"/>
          <w:b w:val="0"/>
          <w:bCs w:val="0"/>
          <w:spacing w:val="-4"/>
          <w:sz w:val="32"/>
          <w:szCs w:val="32"/>
        </w:rPr>
        <w:br/>
        <w:t xml:space="preserve">　　　综上所述，本指标满分为4.00分，根据评分标准得4.00分，资金支出符合我单位财务管理制度规定。</w:t>
      </w:r>
      <w:r w:rsidRPr="00747B6D">
        <w:rPr>
          <w:rStyle w:val="ad"/>
          <w:rFonts w:ascii="楷体" w:eastAsia="楷体" w:hAnsi="楷体" w:hint="eastAsia"/>
          <w:b w:val="0"/>
          <w:bCs w:val="0"/>
          <w:spacing w:val="-4"/>
          <w:sz w:val="32"/>
          <w:szCs w:val="32"/>
        </w:rPr>
        <w:br/>
        <w:t xml:space="preserve">　　　2.组织实施情况分析</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（1）管理制度健全性</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我单位已制定《昌吉州政协机关预（决）算及预算绩效管理制度》《昌吉州政协机关资金管理办法》《昌吉州政协机关收支业务管理制度》《昌吉州政协机关政府采购管理制度》《昌吉州政协机关合同管理制度》，上述已建立的制度均符合行政事业单位内控管理要求，财务和业务管理制度合法、合</w:t>
      </w:r>
      <w:proofErr w:type="gramStart"/>
      <w:r w:rsidRPr="00747B6D">
        <w:rPr>
          <w:rStyle w:val="ad"/>
          <w:rFonts w:ascii="楷体" w:eastAsia="楷体" w:hAnsi="楷体" w:hint="eastAsia"/>
          <w:b w:val="0"/>
          <w:bCs w:val="0"/>
          <w:spacing w:val="-4"/>
          <w:sz w:val="32"/>
          <w:szCs w:val="32"/>
        </w:rPr>
        <w:t>规</w:t>
      </w:r>
      <w:proofErr w:type="gramEnd"/>
      <w:r w:rsidRPr="00747B6D">
        <w:rPr>
          <w:rStyle w:val="ad"/>
          <w:rFonts w:ascii="楷体" w:eastAsia="楷体" w:hAnsi="楷体" w:hint="eastAsia"/>
          <w:b w:val="0"/>
          <w:bCs w:val="0"/>
          <w:spacing w:val="-4"/>
          <w:sz w:val="32"/>
          <w:szCs w:val="32"/>
        </w:rPr>
        <w:t>、完整，本项目</w:t>
      </w:r>
      <w:r w:rsidRPr="00747B6D">
        <w:rPr>
          <w:rStyle w:val="ad"/>
          <w:rFonts w:ascii="楷体" w:eastAsia="楷体" w:hAnsi="楷体" w:hint="eastAsia"/>
          <w:b w:val="0"/>
          <w:bCs w:val="0"/>
          <w:spacing w:val="-4"/>
          <w:sz w:val="32"/>
          <w:szCs w:val="32"/>
        </w:rPr>
        <w:lastRenderedPageBreak/>
        <w:t>执行符合上述制度规定。</w:t>
      </w:r>
      <w:r w:rsidRPr="00747B6D">
        <w:rPr>
          <w:rStyle w:val="ad"/>
          <w:rFonts w:ascii="楷体" w:eastAsia="楷体" w:hAnsi="楷体" w:hint="eastAsia"/>
          <w:b w:val="0"/>
          <w:bCs w:val="0"/>
          <w:spacing w:val="-4"/>
          <w:sz w:val="32"/>
          <w:szCs w:val="32"/>
        </w:rPr>
        <w:br/>
        <w:t xml:space="preserve">　　　综上所述，本指标满分为2.00分，根据评分标准得2.00分，项目制度建设健全。</w:t>
      </w:r>
      <w:r w:rsidRPr="00747B6D">
        <w:rPr>
          <w:rStyle w:val="ad"/>
          <w:rFonts w:ascii="楷体" w:eastAsia="楷体" w:hAnsi="楷体" w:hint="eastAsia"/>
          <w:b w:val="0"/>
          <w:bCs w:val="0"/>
          <w:spacing w:val="-4"/>
          <w:sz w:val="32"/>
          <w:szCs w:val="32"/>
        </w:rPr>
        <w:br/>
        <w:t xml:space="preserve">　　　（2）制度执行有效性</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专门委员会工作及政协委员活动经费项目工作领导小组，由程军任组长，负责项目的组织工作；张</w:t>
      </w:r>
      <w:proofErr w:type="gramStart"/>
      <w:r w:rsidRPr="00747B6D">
        <w:rPr>
          <w:rStyle w:val="ad"/>
          <w:rFonts w:ascii="楷体" w:eastAsia="楷体" w:hAnsi="楷体" w:hint="eastAsia"/>
          <w:b w:val="0"/>
          <w:bCs w:val="0"/>
          <w:spacing w:val="-4"/>
          <w:sz w:val="32"/>
          <w:szCs w:val="32"/>
        </w:rPr>
        <w:t>继铭任</w:t>
      </w:r>
      <w:proofErr w:type="gramEnd"/>
      <w:r w:rsidRPr="00747B6D">
        <w:rPr>
          <w:rStyle w:val="ad"/>
          <w:rFonts w:ascii="楷体" w:eastAsia="楷体" w:hAnsi="楷体" w:hint="eastAsia"/>
          <w:b w:val="0"/>
          <w:bCs w:val="0"/>
          <w:spacing w:val="-4"/>
          <w:sz w:val="32"/>
          <w:szCs w:val="32"/>
        </w:rPr>
        <w:t>副组长，负责项目的实施工作；组员包括：李传友和马婷，主要负责项目监督管理、验收以及资金核拨等工作。</w:t>
      </w:r>
      <w:r w:rsidRPr="00747B6D">
        <w:rPr>
          <w:rStyle w:val="ad"/>
          <w:rFonts w:ascii="楷体" w:eastAsia="楷体" w:hAnsi="楷体" w:hint="eastAsia"/>
          <w:b w:val="0"/>
          <w:bCs w:val="0"/>
          <w:spacing w:val="-4"/>
          <w:sz w:val="32"/>
          <w:szCs w:val="32"/>
        </w:rPr>
        <w:br/>
        <w:t>综上所述，本指标满分为4.00分，根据评分标准得4.00分，本项目所建立制度执行有效。</w:t>
      </w:r>
    </w:p>
    <w:p w:rsidR="00C11E18" w:rsidRPr="00747B6D" w:rsidRDefault="00000000">
      <w:pPr>
        <w:spacing w:line="540" w:lineRule="exact"/>
        <w:ind w:firstLineChars="181" w:firstLine="567"/>
        <w:rPr>
          <w:rFonts w:ascii="楷体" w:eastAsia="楷体" w:hAnsi="楷体" w:hint="eastAsia"/>
          <w:b/>
          <w:spacing w:val="-4"/>
          <w:sz w:val="32"/>
          <w:szCs w:val="32"/>
        </w:rPr>
      </w:pPr>
      <w:r w:rsidRPr="00747B6D">
        <w:rPr>
          <w:rFonts w:ascii="楷体" w:eastAsia="楷体" w:hAnsi="楷体" w:hint="eastAsia"/>
          <w:b/>
          <w:spacing w:val="-4"/>
          <w:sz w:val="32"/>
          <w:szCs w:val="32"/>
        </w:rPr>
        <w:t>（三）</w:t>
      </w:r>
      <w:r w:rsidRPr="00747B6D">
        <w:rPr>
          <w:rStyle w:val="ad"/>
          <w:rFonts w:ascii="楷体" w:eastAsia="楷体" w:hAnsi="楷体" w:hint="eastAsia"/>
          <w:spacing w:val="-4"/>
          <w:sz w:val="32"/>
          <w:szCs w:val="32"/>
        </w:rPr>
        <w:t>项目产出情况</w:t>
      </w:r>
    </w:p>
    <w:p w:rsidR="00C11E18" w:rsidRPr="00747B6D" w:rsidRDefault="00000000">
      <w:pPr>
        <w:spacing w:line="540" w:lineRule="exact"/>
        <w:ind w:firstLine="567"/>
        <w:rPr>
          <w:rStyle w:val="ad"/>
          <w:rFonts w:ascii="楷体" w:eastAsia="楷体" w:hAnsi="楷体" w:hint="eastAsia"/>
          <w:b w:val="0"/>
          <w:bCs w:val="0"/>
          <w:spacing w:val="-4"/>
          <w:sz w:val="32"/>
          <w:szCs w:val="32"/>
        </w:rPr>
      </w:pPr>
      <w:r w:rsidRPr="00747B6D">
        <w:rPr>
          <w:rStyle w:val="ad"/>
          <w:rFonts w:ascii="楷体" w:eastAsia="楷体" w:hAnsi="楷体" w:hint="eastAsia"/>
          <w:b w:val="0"/>
          <w:bCs w:val="0"/>
          <w:spacing w:val="-4"/>
          <w:sz w:val="32"/>
          <w:szCs w:val="32"/>
        </w:rPr>
        <w:t xml:space="preserve">　　　项目产出类指标由4个二级指标和9个三级指标构成，权重分30.00分，实际得分29.92分。</w:t>
      </w:r>
      <w:r w:rsidRPr="00747B6D">
        <w:rPr>
          <w:rStyle w:val="ad"/>
          <w:rFonts w:ascii="楷体" w:eastAsia="楷体" w:hAnsi="楷体" w:hint="eastAsia"/>
          <w:b w:val="0"/>
          <w:bCs w:val="0"/>
          <w:spacing w:val="-4"/>
          <w:sz w:val="32"/>
          <w:szCs w:val="32"/>
        </w:rPr>
        <w:br/>
        <w:t xml:space="preserve">　　　1.数量指标完成情况分析</w:t>
      </w:r>
      <w:r w:rsidRPr="00747B6D">
        <w:rPr>
          <w:rStyle w:val="ad"/>
          <w:rFonts w:ascii="楷体" w:eastAsia="楷体" w:hAnsi="楷体" w:hint="eastAsia"/>
          <w:b w:val="0"/>
          <w:bCs w:val="0"/>
          <w:spacing w:val="-4"/>
          <w:sz w:val="32"/>
          <w:szCs w:val="32"/>
        </w:rPr>
        <w:br/>
        <w:t>“组织委员调研视察”指标，预期指标值为“大于等于8次”；实际完成指标值为“8次”，指标完成率为100.00%。</w:t>
      </w:r>
      <w:r w:rsidRPr="00747B6D">
        <w:rPr>
          <w:rStyle w:val="ad"/>
          <w:rFonts w:ascii="楷体" w:eastAsia="楷体" w:hAnsi="楷体" w:hint="eastAsia"/>
          <w:b w:val="0"/>
          <w:bCs w:val="0"/>
          <w:spacing w:val="-4"/>
          <w:sz w:val="32"/>
          <w:szCs w:val="32"/>
        </w:rPr>
        <w:br/>
        <w:t>综上所述，本指标满分为3.00分，根据评分标准得3.00分。</w:t>
      </w:r>
      <w:r w:rsidRPr="00747B6D">
        <w:rPr>
          <w:rStyle w:val="ad"/>
          <w:rFonts w:ascii="楷体" w:eastAsia="楷体" w:hAnsi="楷体" w:hint="eastAsia"/>
          <w:b w:val="0"/>
          <w:bCs w:val="0"/>
          <w:spacing w:val="-4"/>
          <w:sz w:val="32"/>
          <w:szCs w:val="32"/>
        </w:rPr>
        <w:br/>
        <w:t xml:space="preserve">　　　　“完成调研、视察报告数量（篇）”指标，预期指标值为“大于等于6篇”，实际完成指标值为“8篇”，指标完成率为100.00%。</w:t>
      </w:r>
      <w:r w:rsidRPr="00747B6D">
        <w:rPr>
          <w:rStyle w:val="ad"/>
          <w:rFonts w:ascii="楷体" w:eastAsia="楷体" w:hAnsi="楷体" w:hint="eastAsia"/>
          <w:b w:val="0"/>
          <w:bCs w:val="0"/>
          <w:spacing w:val="-4"/>
          <w:sz w:val="32"/>
          <w:szCs w:val="32"/>
        </w:rPr>
        <w:br/>
        <w:t>综上所述，本指标满分为3.00分，根据评分标准得3.00分。</w:t>
      </w:r>
      <w:r w:rsidRPr="00747B6D">
        <w:rPr>
          <w:rStyle w:val="ad"/>
          <w:rFonts w:ascii="楷体" w:eastAsia="楷体" w:hAnsi="楷体" w:hint="eastAsia"/>
          <w:b w:val="0"/>
          <w:bCs w:val="0"/>
          <w:spacing w:val="-4"/>
          <w:sz w:val="32"/>
          <w:szCs w:val="32"/>
        </w:rPr>
        <w:br/>
      </w:r>
      <w:r w:rsidRPr="00747B6D">
        <w:rPr>
          <w:rStyle w:val="ad"/>
          <w:rFonts w:ascii="楷体" w:eastAsia="楷体" w:hAnsi="楷体" w:hint="eastAsia"/>
          <w:b w:val="0"/>
          <w:bCs w:val="0"/>
          <w:spacing w:val="-4"/>
          <w:sz w:val="32"/>
          <w:szCs w:val="32"/>
        </w:rPr>
        <w:lastRenderedPageBreak/>
        <w:t xml:space="preserve">　　　　“民主评议部门（</w:t>
      </w:r>
      <w:proofErr w:type="gramStart"/>
      <w:r w:rsidRPr="00747B6D">
        <w:rPr>
          <w:rStyle w:val="ad"/>
          <w:rFonts w:ascii="楷体" w:eastAsia="楷体" w:hAnsi="楷体" w:hint="eastAsia"/>
          <w:b w:val="0"/>
          <w:bCs w:val="0"/>
          <w:spacing w:val="-4"/>
          <w:sz w:val="32"/>
          <w:szCs w:val="32"/>
        </w:rPr>
        <w:t>个</w:t>
      </w:r>
      <w:proofErr w:type="gramEnd"/>
      <w:r w:rsidRPr="00747B6D">
        <w:rPr>
          <w:rStyle w:val="ad"/>
          <w:rFonts w:ascii="楷体" w:eastAsia="楷体" w:hAnsi="楷体" w:hint="eastAsia"/>
          <w:b w:val="0"/>
          <w:bCs w:val="0"/>
          <w:spacing w:val="-4"/>
          <w:sz w:val="32"/>
          <w:szCs w:val="32"/>
        </w:rPr>
        <w:t>）”指标，预期指标值为“等于2个”，实际完成指标值为“2个”，指标完成率为100.00%。</w:t>
      </w:r>
      <w:r w:rsidRPr="00747B6D">
        <w:rPr>
          <w:rStyle w:val="ad"/>
          <w:rFonts w:ascii="楷体" w:eastAsia="楷体" w:hAnsi="楷体" w:hint="eastAsia"/>
          <w:b w:val="0"/>
          <w:bCs w:val="0"/>
          <w:spacing w:val="-4"/>
          <w:sz w:val="32"/>
          <w:szCs w:val="32"/>
        </w:rPr>
        <w:br/>
        <w:t>综上所述，本指标满分为3.00分，根据评分标准得3.00分。</w:t>
      </w:r>
      <w:r w:rsidRPr="00747B6D">
        <w:rPr>
          <w:rStyle w:val="ad"/>
          <w:rFonts w:ascii="楷体" w:eastAsia="楷体" w:hAnsi="楷体" w:hint="eastAsia"/>
          <w:b w:val="0"/>
          <w:bCs w:val="0"/>
          <w:spacing w:val="-4"/>
          <w:sz w:val="32"/>
          <w:szCs w:val="32"/>
        </w:rPr>
        <w:br/>
        <w:t xml:space="preserve">　　　　“组织政协委员培训（人次）”指标，预期指标值为“大于等于60人”，实际完成指标值为“71人”，指标完成率为100.0%。</w:t>
      </w:r>
      <w:r w:rsidRPr="00747B6D">
        <w:rPr>
          <w:rStyle w:val="ad"/>
          <w:rFonts w:ascii="楷体" w:eastAsia="楷体" w:hAnsi="楷体" w:hint="eastAsia"/>
          <w:b w:val="0"/>
          <w:bCs w:val="0"/>
          <w:spacing w:val="-4"/>
          <w:sz w:val="32"/>
          <w:szCs w:val="32"/>
        </w:rPr>
        <w:br/>
        <w:t>综上所述，本指标满分为3.00分，根据评分标准得3.00分。</w:t>
      </w:r>
      <w:r w:rsidRPr="00747B6D">
        <w:rPr>
          <w:rStyle w:val="ad"/>
          <w:rFonts w:ascii="楷体" w:eastAsia="楷体" w:hAnsi="楷体" w:hint="eastAsia"/>
          <w:b w:val="0"/>
          <w:bCs w:val="0"/>
          <w:spacing w:val="-4"/>
          <w:sz w:val="32"/>
          <w:szCs w:val="32"/>
        </w:rPr>
        <w:br/>
        <w:t xml:space="preserve">　　　2.质量指标完成情况分析</w:t>
      </w:r>
      <w:r w:rsidRPr="00747B6D">
        <w:rPr>
          <w:rStyle w:val="ad"/>
          <w:rFonts w:ascii="楷体" w:eastAsia="楷体" w:hAnsi="楷体" w:hint="eastAsia"/>
          <w:b w:val="0"/>
          <w:bCs w:val="0"/>
          <w:spacing w:val="-4"/>
          <w:sz w:val="32"/>
          <w:szCs w:val="32"/>
        </w:rPr>
        <w:br/>
        <w:t>“调研、视察报告经州领导批示率（%）”指标：预期指标值为“等于100%”，实际完成指标值为“100.00%”，指标完成率为100.00%。</w:t>
      </w:r>
      <w:r w:rsidRPr="00747B6D">
        <w:rPr>
          <w:rStyle w:val="ad"/>
          <w:rFonts w:ascii="楷体" w:eastAsia="楷体" w:hAnsi="楷体" w:hint="eastAsia"/>
          <w:b w:val="0"/>
          <w:bCs w:val="0"/>
          <w:spacing w:val="-4"/>
          <w:sz w:val="32"/>
          <w:szCs w:val="32"/>
        </w:rPr>
        <w:br/>
        <w:t>综上所述，本指标满分为3.00分，根据评分标准得3.00分。</w:t>
      </w:r>
      <w:r w:rsidRPr="00747B6D">
        <w:rPr>
          <w:rStyle w:val="ad"/>
          <w:rFonts w:ascii="楷体" w:eastAsia="楷体" w:hAnsi="楷体" w:hint="eastAsia"/>
          <w:b w:val="0"/>
          <w:bCs w:val="0"/>
          <w:spacing w:val="-4"/>
          <w:sz w:val="32"/>
          <w:szCs w:val="32"/>
        </w:rPr>
        <w:br/>
        <w:t xml:space="preserve">　　　3.时效指标完成情况分析</w:t>
      </w:r>
      <w:r w:rsidRPr="00747B6D">
        <w:rPr>
          <w:rStyle w:val="ad"/>
          <w:rFonts w:ascii="楷体" w:eastAsia="楷体" w:hAnsi="楷体" w:hint="eastAsia"/>
          <w:b w:val="0"/>
          <w:bCs w:val="0"/>
          <w:spacing w:val="-4"/>
          <w:sz w:val="32"/>
          <w:szCs w:val="32"/>
        </w:rPr>
        <w:br/>
        <w:t>“调研视察、民主评议任务完成按时完成率（%）”指标：预期指标值为“等于100.00%”，实际完成指标值为“100.00%”，指标完成率为100.00%%。</w:t>
      </w:r>
      <w:r w:rsidRPr="00747B6D">
        <w:rPr>
          <w:rStyle w:val="ad"/>
          <w:rFonts w:ascii="楷体" w:eastAsia="楷体" w:hAnsi="楷体" w:hint="eastAsia"/>
          <w:b w:val="0"/>
          <w:bCs w:val="0"/>
          <w:spacing w:val="-4"/>
          <w:sz w:val="32"/>
          <w:szCs w:val="32"/>
        </w:rPr>
        <w:br/>
        <w:t>综上所述，本指标满分为3.00分，根据评分标准得3.00分。</w:t>
      </w:r>
      <w:r w:rsidRPr="00747B6D">
        <w:rPr>
          <w:rStyle w:val="ad"/>
          <w:rFonts w:ascii="楷体" w:eastAsia="楷体" w:hAnsi="楷体" w:hint="eastAsia"/>
          <w:b w:val="0"/>
          <w:bCs w:val="0"/>
          <w:spacing w:val="-4"/>
          <w:sz w:val="32"/>
          <w:szCs w:val="32"/>
        </w:rPr>
        <w:br/>
        <w:t xml:space="preserve">　　　4.成本指标完成情况分析</w:t>
      </w:r>
      <w:r w:rsidRPr="00747B6D">
        <w:rPr>
          <w:rStyle w:val="ad"/>
          <w:rFonts w:ascii="楷体" w:eastAsia="楷体" w:hAnsi="楷体" w:hint="eastAsia"/>
          <w:b w:val="0"/>
          <w:bCs w:val="0"/>
          <w:spacing w:val="-4"/>
          <w:sz w:val="32"/>
          <w:szCs w:val="32"/>
        </w:rPr>
        <w:br/>
        <w:t xml:space="preserve">　　</w:t>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“专门委员会办公经费支出（万元） ”指标：预期指标值为“小于等于18.88万元”，实际完成“18.50万元”，指标完成率为97.99%，偏差率为2.01%，偏差主要原因为：本着厉行节约原则，经费有所结余。</w:t>
      </w:r>
      <w:r w:rsidRPr="00747B6D">
        <w:rPr>
          <w:rStyle w:val="ad"/>
          <w:rFonts w:ascii="楷体" w:eastAsia="楷体" w:hAnsi="楷体" w:hint="eastAsia"/>
          <w:b w:val="0"/>
          <w:bCs w:val="0"/>
          <w:spacing w:val="-4"/>
          <w:sz w:val="32"/>
          <w:szCs w:val="32"/>
        </w:rPr>
        <w:br/>
        <w:t>综上所述，本指标满分为4.00分，根据评分标准得3.92分。</w:t>
      </w:r>
      <w:r w:rsidRPr="00747B6D">
        <w:rPr>
          <w:rStyle w:val="ad"/>
          <w:rFonts w:ascii="楷体" w:eastAsia="楷体" w:hAnsi="楷体" w:hint="eastAsia"/>
          <w:b w:val="0"/>
          <w:bCs w:val="0"/>
          <w:spacing w:val="-4"/>
          <w:sz w:val="32"/>
          <w:szCs w:val="32"/>
        </w:rPr>
        <w:br/>
        <w:t xml:space="preserve">　　　　“督导、调研视察，委员活动支出（万元）”指标：预期指标值为“小于等于33.00万元”，实际完成“33.00万元”，指标完成率为100.00%。</w:t>
      </w:r>
      <w:r w:rsidRPr="00747B6D">
        <w:rPr>
          <w:rStyle w:val="ad"/>
          <w:rFonts w:ascii="楷体" w:eastAsia="楷体" w:hAnsi="楷体" w:hint="eastAsia"/>
          <w:b w:val="0"/>
          <w:bCs w:val="0"/>
          <w:spacing w:val="-4"/>
          <w:sz w:val="32"/>
          <w:szCs w:val="32"/>
        </w:rPr>
        <w:br/>
        <w:t>综上所述，本指标满分为4.00分，根据评分标准得4.00分。</w:t>
      </w:r>
      <w:r w:rsidRPr="00747B6D">
        <w:rPr>
          <w:rStyle w:val="ad"/>
          <w:rFonts w:ascii="楷体" w:eastAsia="楷体" w:hAnsi="楷体" w:hint="eastAsia"/>
          <w:b w:val="0"/>
          <w:bCs w:val="0"/>
          <w:spacing w:val="-4"/>
          <w:sz w:val="32"/>
          <w:szCs w:val="32"/>
        </w:rPr>
        <w:br/>
      </w:r>
      <w:r w:rsidRPr="00747B6D">
        <w:rPr>
          <w:rStyle w:val="ad"/>
          <w:rFonts w:ascii="楷体" w:eastAsia="楷体" w:hAnsi="楷体" w:hint="eastAsia"/>
          <w:b w:val="0"/>
          <w:bCs w:val="0"/>
          <w:spacing w:val="-4"/>
          <w:sz w:val="32"/>
          <w:szCs w:val="32"/>
        </w:rPr>
        <w:lastRenderedPageBreak/>
        <w:t xml:space="preserve">　　　　“政协委员培训（万元）” 指标：预期指标值为“小于等于25.00万元”，实际完成“25.00万元”，指标完成率为100.00%。</w:t>
      </w:r>
      <w:r w:rsidRPr="00747B6D">
        <w:rPr>
          <w:rStyle w:val="ad"/>
          <w:rFonts w:ascii="楷体" w:eastAsia="楷体" w:hAnsi="楷体" w:hint="eastAsia"/>
          <w:b w:val="0"/>
          <w:bCs w:val="0"/>
          <w:spacing w:val="-4"/>
          <w:sz w:val="32"/>
          <w:szCs w:val="32"/>
        </w:rPr>
        <w:br/>
        <w:t>综上所述，本指标满分为4.00分，根据评分标准得4.00分。</w:t>
      </w:r>
    </w:p>
    <w:p w:rsidR="00C11E18" w:rsidRPr="00747B6D" w:rsidRDefault="00000000">
      <w:pPr>
        <w:spacing w:line="540" w:lineRule="exact"/>
        <w:ind w:firstLineChars="181" w:firstLine="567"/>
        <w:rPr>
          <w:rFonts w:ascii="楷体" w:eastAsia="楷体" w:hAnsi="楷体" w:hint="eastAsia"/>
          <w:b/>
          <w:spacing w:val="-4"/>
          <w:sz w:val="32"/>
          <w:szCs w:val="32"/>
        </w:rPr>
      </w:pPr>
      <w:r w:rsidRPr="00747B6D">
        <w:rPr>
          <w:rFonts w:ascii="楷体" w:eastAsia="楷体" w:hAnsi="楷体" w:hint="eastAsia"/>
          <w:b/>
          <w:spacing w:val="-4"/>
          <w:sz w:val="32"/>
          <w:szCs w:val="32"/>
        </w:rPr>
        <w:t>（四）</w:t>
      </w:r>
      <w:r w:rsidRPr="00747B6D">
        <w:rPr>
          <w:rStyle w:val="ad"/>
          <w:rFonts w:ascii="楷体" w:eastAsia="楷体" w:hAnsi="楷体" w:hint="eastAsia"/>
          <w:spacing w:val="-4"/>
          <w:sz w:val="32"/>
          <w:szCs w:val="32"/>
        </w:rPr>
        <w:t>项目效益情况</w:t>
      </w:r>
    </w:p>
    <w:p w:rsidR="00C11E18" w:rsidRPr="00747B6D" w:rsidRDefault="00000000">
      <w:pPr>
        <w:spacing w:line="540" w:lineRule="exact"/>
        <w:ind w:firstLine="567"/>
        <w:rPr>
          <w:rStyle w:val="ad"/>
          <w:rFonts w:ascii="楷体" w:eastAsia="楷体" w:hAnsi="楷体" w:hint="eastAsia"/>
          <w:b w:val="0"/>
          <w:bCs w:val="0"/>
          <w:spacing w:val="-4"/>
          <w:sz w:val="32"/>
          <w:szCs w:val="32"/>
        </w:rPr>
      </w:pPr>
      <w:r w:rsidRPr="00747B6D">
        <w:rPr>
          <w:rStyle w:val="ad"/>
          <w:rFonts w:ascii="楷体" w:eastAsia="楷体" w:hAnsi="楷体" w:hint="eastAsia"/>
          <w:b w:val="0"/>
          <w:bCs w:val="0"/>
          <w:spacing w:val="-4"/>
          <w:sz w:val="32"/>
          <w:szCs w:val="32"/>
        </w:rPr>
        <w:t xml:space="preserve">　　　项目效益类指标由2个二级指标和2个三级指标构成，权重分30.00分，实际得分30.00分。</w:t>
      </w:r>
      <w:r w:rsidRPr="00747B6D">
        <w:rPr>
          <w:rStyle w:val="ad"/>
          <w:rFonts w:ascii="楷体" w:eastAsia="楷体" w:hAnsi="楷体" w:hint="eastAsia"/>
          <w:b w:val="0"/>
          <w:bCs w:val="0"/>
          <w:spacing w:val="-4"/>
          <w:sz w:val="32"/>
          <w:szCs w:val="32"/>
        </w:rPr>
        <w:br/>
        <w:t xml:space="preserve">　　　1.经济效益完成情况分析</w:t>
      </w:r>
      <w:r w:rsidRPr="00747B6D">
        <w:rPr>
          <w:rStyle w:val="ad"/>
          <w:rFonts w:ascii="楷体" w:eastAsia="楷体" w:hAnsi="楷体" w:hint="eastAsia"/>
          <w:b w:val="0"/>
          <w:bCs w:val="0"/>
          <w:spacing w:val="-4"/>
          <w:sz w:val="32"/>
          <w:szCs w:val="32"/>
        </w:rPr>
        <w:br/>
        <w:t>无此该类指标。</w:t>
      </w:r>
      <w:r w:rsidRPr="00747B6D">
        <w:rPr>
          <w:rStyle w:val="ad"/>
          <w:rFonts w:ascii="楷体" w:eastAsia="楷体" w:hAnsi="楷体" w:hint="eastAsia"/>
          <w:b w:val="0"/>
          <w:bCs w:val="0"/>
          <w:spacing w:val="-4"/>
          <w:sz w:val="32"/>
          <w:szCs w:val="32"/>
        </w:rPr>
        <w:br/>
        <w:t xml:space="preserve">　　　2.社会效益完成情况分析</w:t>
      </w:r>
      <w:r w:rsidRPr="00747B6D">
        <w:rPr>
          <w:rStyle w:val="ad"/>
          <w:rFonts w:ascii="楷体" w:eastAsia="楷体" w:hAnsi="楷体" w:hint="eastAsia"/>
          <w:b w:val="0"/>
          <w:bCs w:val="0"/>
          <w:spacing w:val="-4"/>
          <w:sz w:val="32"/>
          <w:szCs w:val="32"/>
        </w:rPr>
        <w:br/>
        <w:t>“提升政协委员</w:t>
      </w:r>
      <w:proofErr w:type="gramStart"/>
      <w:r w:rsidRPr="00747B6D">
        <w:rPr>
          <w:rStyle w:val="ad"/>
          <w:rFonts w:ascii="楷体" w:eastAsia="楷体" w:hAnsi="楷体" w:hint="eastAsia"/>
          <w:b w:val="0"/>
          <w:bCs w:val="0"/>
          <w:spacing w:val="-4"/>
          <w:sz w:val="32"/>
          <w:szCs w:val="32"/>
        </w:rPr>
        <w:t>履</w:t>
      </w:r>
      <w:proofErr w:type="gramEnd"/>
      <w:r w:rsidRPr="00747B6D">
        <w:rPr>
          <w:rStyle w:val="ad"/>
          <w:rFonts w:ascii="楷体" w:eastAsia="楷体" w:hAnsi="楷体" w:hint="eastAsia"/>
          <w:b w:val="0"/>
          <w:bCs w:val="0"/>
          <w:spacing w:val="-4"/>
          <w:sz w:val="32"/>
          <w:szCs w:val="32"/>
        </w:rPr>
        <w:t>职能力”指标：预期指标值为“提升”，实际完成指标值为“提升”，指标完成率为100.00%。</w:t>
      </w:r>
      <w:r w:rsidRPr="00747B6D">
        <w:rPr>
          <w:rStyle w:val="ad"/>
          <w:rFonts w:ascii="楷体" w:eastAsia="楷体" w:hAnsi="楷体" w:hint="eastAsia"/>
          <w:b w:val="0"/>
          <w:bCs w:val="0"/>
          <w:spacing w:val="-4"/>
          <w:sz w:val="32"/>
          <w:szCs w:val="32"/>
        </w:rPr>
        <w:br/>
        <w:t>综上所述，本指标满分为15.00分，根据评分标准得15.00分。</w:t>
      </w:r>
      <w:r w:rsidRPr="00747B6D">
        <w:rPr>
          <w:rStyle w:val="ad"/>
          <w:rFonts w:ascii="楷体" w:eastAsia="楷体" w:hAnsi="楷体" w:hint="eastAsia"/>
          <w:b w:val="0"/>
          <w:bCs w:val="0"/>
          <w:spacing w:val="-4"/>
          <w:sz w:val="32"/>
          <w:szCs w:val="32"/>
        </w:rPr>
        <w:br/>
        <w:t xml:space="preserve">　　　3.生态效益完成情况分析</w:t>
      </w:r>
      <w:r w:rsidRPr="00747B6D">
        <w:rPr>
          <w:rStyle w:val="ad"/>
          <w:rFonts w:ascii="楷体" w:eastAsia="楷体" w:hAnsi="楷体" w:hint="eastAsia"/>
          <w:b w:val="0"/>
          <w:bCs w:val="0"/>
          <w:spacing w:val="-4"/>
          <w:sz w:val="32"/>
          <w:szCs w:val="32"/>
        </w:rPr>
        <w:br/>
        <w:t>无此该类指标。</w:t>
      </w:r>
      <w:r w:rsidRPr="00747B6D">
        <w:rPr>
          <w:rStyle w:val="ad"/>
          <w:rFonts w:ascii="楷体" w:eastAsia="楷体" w:hAnsi="楷体" w:hint="eastAsia"/>
          <w:b w:val="0"/>
          <w:bCs w:val="0"/>
          <w:spacing w:val="-4"/>
          <w:sz w:val="32"/>
          <w:szCs w:val="32"/>
        </w:rPr>
        <w:br/>
        <w:t xml:space="preserve">　　　4.满意度完成情况分析</w:t>
      </w:r>
      <w:r w:rsidRPr="00747B6D">
        <w:rPr>
          <w:rStyle w:val="ad"/>
          <w:rFonts w:ascii="楷体" w:eastAsia="楷体" w:hAnsi="楷体" w:hint="eastAsia"/>
          <w:b w:val="0"/>
          <w:bCs w:val="0"/>
          <w:spacing w:val="-4"/>
          <w:sz w:val="32"/>
          <w:szCs w:val="32"/>
        </w:rPr>
        <w:br/>
        <w:t>“政协委员履职满意度 （%）”指标：预期指标值为“小于等于95%”，实际完成指标值为“96.67%”，指标完成率为100.00%。</w:t>
      </w:r>
      <w:r w:rsidRPr="00747B6D">
        <w:rPr>
          <w:rStyle w:val="ad"/>
          <w:rFonts w:ascii="楷体" w:eastAsia="楷体" w:hAnsi="楷体" w:hint="eastAsia"/>
          <w:b w:val="0"/>
          <w:bCs w:val="0"/>
          <w:spacing w:val="-4"/>
          <w:sz w:val="32"/>
          <w:szCs w:val="32"/>
        </w:rPr>
        <w:br/>
        <w:t>综上所述，本指标满分为15.00分，根据评分标准得15.00分。</w:t>
      </w:r>
    </w:p>
    <w:p w:rsidR="00C11E18" w:rsidRPr="00747B6D" w:rsidRDefault="00C11E18">
      <w:pPr>
        <w:spacing w:line="540" w:lineRule="exact"/>
        <w:ind w:firstLine="567"/>
        <w:rPr>
          <w:rStyle w:val="ad"/>
          <w:rFonts w:ascii="楷体" w:eastAsia="楷体" w:hAnsi="楷体" w:hint="eastAsia"/>
          <w:spacing w:val="-4"/>
          <w:sz w:val="32"/>
          <w:szCs w:val="32"/>
        </w:rPr>
      </w:pPr>
    </w:p>
    <w:p w:rsidR="00C11E18" w:rsidRPr="00747B6D" w:rsidRDefault="00000000">
      <w:pPr>
        <w:numPr>
          <w:ilvl w:val="0"/>
          <w:numId w:val="1"/>
        </w:numPr>
        <w:spacing w:line="540" w:lineRule="exact"/>
        <w:ind w:firstLine="640"/>
        <w:rPr>
          <w:rStyle w:val="ad"/>
          <w:rFonts w:ascii="黑体" w:eastAsia="黑体" w:hAnsi="黑体" w:hint="eastAsia"/>
          <w:b w:val="0"/>
          <w:spacing w:val="-4"/>
          <w:sz w:val="32"/>
          <w:szCs w:val="32"/>
        </w:rPr>
      </w:pPr>
      <w:r w:rsidRPr="00747B6D">
        <w:rPr>
          <w:rStyle w:val="ad"/>
          <w:rFonts w:ascii="黑体" w:eastAsia="黑体" w:hAnsi="黑体" w:hint="eastAsia"/>
          <w:b w:val="0"/>
          <w:spacing w:val="-4"/>
          <w:sz w:val="32"/>
          <w:szCs w:val="32"/>
        </w:rPr>
        <w:t>预算执行进度与绩效指标偏差</w:t>
      </w:r>
    </w:p>
    <w:p w:rsidR="00C11E18" w:rsidRPr="00747B6D" w:rsidRDefault="00000000">
      <w:pPr>
        <w:spacing w:line="540" w:lineRule="exact"/>
        <w:ind w:firstLine="567"/>
        <w:rPr>
          <w:rStyle w:val="ad"/>
          <w:rFonts w:ascii="黑体" w:eastAsia="黑体" w:hAnsi="黑体" w:hint="eastAsia"/>
          <w:b w:val="0"/>
          <w:spacing w:val="-4"/>
          <w:sz w:val="32"/>
          <w:szCs w:val="32"/>
        </w:rPr>
      </w:pPr>
      <w:r w:rsidRPr="00747B6D">
        <w:rPr>
          <w:rStyle w:val="ad"/>
          <w:rFonts w:ascii="楷体" w:eastAsia="楷体" w:hAnsi="楷体" w:hint="eastAsia"/>
          <w:b w:val="0"/>
          <w:bCs w:val="0"/>
          <w:spacing w:val="-4"/>
          <w:sz w:val="32"/>
          <w:szCs w:val="32"/>
        </w:rPr>
        <w:t>本项目年初预算资金总额为76.88万元，全年预算数为76.88万元，全年执行数为76.50万元，预算执行率为99.50%。</w:t>
      </w:r>
      <w:r w:rsidRPr="00747B6D">
        <w:rPr>
          <w:rStyle w:val="ad"/>
          <w:rFonts w:ascii="楷体" w:eastAsia="楷体" w:hAnsi="楷体" w:hint="eastAsia"/>
          <w:b w:val="0"/>
          <w:bCs w:val="0"/>
          <w:spacing w:val="-4"/>
          <w:sz w:val="32"/>
          <w:szCs w:val="32"/>
        </w:rPr>
        <w:br/>
        <w:t>本项目共设置三级指标数量22个，满分指标数量20个，扣分指标数量2个，经分析计算所有三级指标完成率得出，本项目总体完成率为99.98%。</w:t>
      </w:r>
      <w:r w:rsidRPr="00747B6D">
        <w:rPr>
          <w:rStyle w:val="ad"/>
          <w:rFonts w:ascii="楷体" w:eastAsia="楷体" w:hAnsi="楷体" w:hint="eastAsia"/>
          <w:b w:val="0"/>
          <w:bCs w:val="0"/>
          <w:spacing w:val="-4"/>
          <w:sz w:val="32"/>
          <w:szCs w:val="32"/>
        </w:rPr>
        <w:br/>
      </w:r>
      <w:r w:rsidRPr="00747B6D">
        <w:rPr>
          <w:rStyle w:val="ad"/>
          <w:rFonts w:ascii="楷体" w:eastAsia="楷体" w:hAnsi="楷体" w:hint="eastAsia"/>
          <w:b w:val="0"/>
          <w:bCs w:val="0"/>
          <w:spacing w:val="-4"/>
          <w:sz w:val="32"/>
          <w:szCs w:val="32"/>
        </w:rPr>
        <w:lastRenderedPageBreak/>
        <w:t>综上所述本项目预算执行进度与总体完成进度之间的偏差为0.48%。主要偏差原因是：专委会办公经费0.38万元未支出。</w:t>
      </w:r>
    </w:p>
    <w:p w:rsidR="00C11E18" w:rsidRPr="00747B6D" w:rsidRDefault="00000000">
      <w:pPr>
        <w:numPr>
          <w:ilvl w:val="0"/>
          <w:numId w:val="1"/>
        </w:numPr>
        <w:spacing w:line="540" w:lineRule="exact"/>
        <w:ind w:firstLine="640"/>
        <w:rPr>
          <w:rStyle w:val="ad"/>
          <w:rFonts w:ascii="黑体" w:eastAsia="黑体" w:hAnsi="黑体" w:hint="eastAsia"/>
          <w:b w:val="0"/>
          <w:spacing w:val="-4"/>
          <w:sz w:val="32"/>
          <w:szCs w:val="32"/>
        </w:rPr>
      </w:pPr>
      <w:r w:rsidRPr="00747B6D">
        <w:rPr>
          <w:rStyle w:val="ad"/>
          <w:rFonts w:ascii="黑体" w:eastAsia="黑体" w:hAnsi="黑体" w:hint="eastAsia"/>
          <w:b w:val="0"/>
          <w:spacing w:val="-4"/>
          <w:sz w:val="32"/>
          <w:szCs w:val="32"/>
        </w:rPr>
        <w:t>主要经验及做法、存在的问题及原因分析</w:t>
      </w:r>
    </w:p>
    <w:p w:rsidR="00C11E18" w:rsidRPr="00747B6D" w:rsidRDefault="00000000">
      <w:pPr>
        <w:spacing w:line="540" w:lineRule="exact"/>
        <w:ind w:firstLine="567"/>
        <w:rPr>
          <w:rFonts w:ascii="仿宋_GB2312" w:eastAsia="仿宋_GB2312"/>
          <w:spacing w:val="-4"/>
          <w:sz w:val="32"/>
          <w:szCs w:val="32"/>
        </w:rPr>
      </w:pPr>
      <w:r w:rsidRPr="00747B6D">
        <w:rPr>
          <w:rStyle w:val="ad"/>
          <w:rFonts w:ascii="楷体" w:eastAsia="楷体" w:hAnsi="楷体" w:hint="eastAsia"/>
          <w:b w:val="0"/>
          <w:bCs w:val="0"/>
          <w:spacing w:val="-4"/>
          <w:sz w:val="32"/>
          <w:szCs w:val="32"/>
        </w:rPr>
        <w:t xml:space="preserve">　　　　主要经验及做法</w:t>
      </w:r>
      <w:r w:rsidRPr="00747B6D">
        <w:rPr>
          <w:rStyle w:val="ad"/>
          <w:rFonts w:ascii="楷体" w:eastAsia="楷体" w:hAnsi="楷体" w:hint="eastAsia"/>
          <w:b w:val="0"/>
          <w:bCs w:val="0"/>
          <w:spacing w:val="-4"/>
          <w:sz w:val="32"/>
          <w:szCs w:val="32"/>
        </w:rPr>
        <w:br/>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1.建立健全了预算管理规章制度，严格按预算编制的原则和要求做好当年预算编制工作，在预算绩效管理工作中，做到合理安排各项资金。</w:t>
      </w:r>
      <w:r w:rsidRPr="00747B6D">
        <w:rPr>
          <w:rStyle w:val="ad"/>
          <w:rFonts w:ascii="楷体" w:eastAsia="楷体" w:hAnsi="楷体" w:hint="eastAsia"/>
          <w:b w:val="0"/>
          <w:bCs w:val="0"/>
          <w:spacing w:val="-4"/>
          <w:sz w:val="32"/>
          <w:szCs w:val="32"/>
        </w:rPr>
        <w:br/>
        <w:t xml:space="preserve">　　　　2.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747B6D">
        <w:rPr>
          <w:rStyle w:val="ad"/>
          <w:rFonts w:ascii="楷体" w:eastAsia="楷体" w:hAnsi="楷体" w:hint="eastAsia"/>
          <w:b w:val="0"/>
          <w:bCs w:val="0"/>
          <w:spacing w:val="-4"/>
          <w:sz w:val="32"/>
          <w:szCs w:val="32"/>
        </w:rPr>
        <w:br/>
        <w:t xml:space="preserve">　　　　3.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747B6D">
        <w:rPr>
          <w:rStyle w:val="ad"/>
          <w:rFonts w:ascii="楷体" w:eastAsia="楷体" w:hAnsi="楷体" w:hint="eastAsia"/>
          <w:b w:val="0"/>
          <w:bCs w:val="0"/>
          <w:spacing w:val="-4"/>
          <w:sz w:val="32"/>
          <w:szCs w:val="32"/>
        </w:rPr>
        <w:br/>
        <w:t xml:space="preserve">　　　　存在的问题及原因分析</w:t>
      </w:r>
      <w:r w:rsidRPr="00747B6D">
        <w:rPr>
          <w:rStyle w:val="ad"/>
          <w:rFonts w:ascii="楷体" w:eastAsia="楷体" w:hAnsi="楷体" w:hint="eastAsia"/>
          <w:b w:val="0"/>
          <w:bCs w:val="0"/>
          <w:spacing w:val="-4"/>
          <w:sz w:val="32"/>
          <w:szCs w:val="32"/>
        </w:rPr>
        <w:br/>
      </w:r>
      <w:proofErr w:type="gramStart"/>
      <w:r w:rsidRPr="00747B6D">
        <w:rPr>
          <w:rStyle w:val="ad"/>
          <w:rFonts w:ascii="楷体" w:eastAsia="楷体" w:hAnsi="楷体" w:hint="eastAsia"/>
          <w:b w:val="0"/>
          <w:bCs w:val="0"/>
          <w:spacing w:val="-4"/>
          <w:sz w:val="32"/>
          <w:szCs w:val="32"/>
        </w:rPr>
        <w:t xml:space="preserve">　　　　</w:t>
      </w:r>
      <w:proofErr w:type="gramEnd"/>
      <w:r w:rsidRPr="00747B6D">
        <w:rPr>
          <w:rStyle w:val="ad"/>
          <w:rFonts w:ascii="楷体" w:eastAsia="楷体" w:hAnsi="楷体" w:hint="eastAsia"/>
          <w:b w:val="0"/>
          <w:bCs w:val="0"/>
          <w:spacing w:val="-4"/>
          <w:sz w:val="32"/>
          <w:szCs w:val="32"/>
        </w:rPr>
        <w:t>1.项目绩效设定不科学，财务支出速度与绩效监控时间不同步，造成偏差率大。</w:t>
      </w:r>
      <w:r w:rsidRPr="00747B6D">
        <w:rPr>
          <w:rStyle w:val="ad"/>
          <w:rFonts w:ascii="楷体" w:eastAsia="楷体" w:hAnsi="楷体" w:hint="eastAsia"/>
          <w:b w:val="0"/>
          <w:bCs w:val="0"/>
          <w:spacing w:val="-4"/>
          <w:sz w:val="32"/>
          <w:szCs w:val="32"/>
        </w:rPr>
        <w:br/>
        <w:t xml:space="preserve">　　　　2.内控报告编写时所需材料和制度不够完善。</w:t>
      </w:r>
      <w:r w:rsidRPr="00747B6D">
        <w:rPr>
          <w:rStyle w:val="ad"/>
          <w:rFonts w:ascii="楷体" w:eastAsia="楷体" w:hAnsi="楷体" w:hint="eastAsia"/>
          <w:b w:val="0"/>
          <w:bCs w:val="0"/>
          <w:spacing w:val="-4"/>
          <w:sz w:val="32"/>
          <w:szCs w:val="32"/>
        </w:rPr>
        <w:br/>
        <w:t xml:space="preserve">　　　　3.报账未做到一事一报，上半年的账到下半年结算的现象。</w:t>
      </w:r>
    </w:p>
    <w:p w:rsidR="00C11E18" w:rsidRPr="00747B6D" w:rsidRDefault="00000000">
      <w:pPr>
        <w:spacing w:line="540" w:lineRule="exact"/>
        <w:ind w:firstLine="640"/>
        <w:rPr>
          <w:rStyle w:val="ad"/>
          <w:rFonts w:ascii="黑体" w:eastAsia="黑体" w:hAnsi="黑体" w:hint="eastAsia"/>
          <w:b w:val="0"/>
          <w:spacing w:val="-4"/>
          <w:sz w:val="32"/>
          <w:szCs w:val="32"/>
        </w:rPr>
      </w:pPr>
      <w:r w:rsidRPr="00747B6D">
        <w:rPr>
          <w:rStyle w:val="ad"/>
          <w:rFonts w:ascii="黑体" w:eastAsia="黑体" w:hAnsi="黑体" w:hint="eastAsia"/>
          <w:b w:val="0"/>
          <w:spacing w:val="-4"/>
          <w:sz w:val="32"/>
          <w:szCs w:val="32"/>
        </w:rPr>
        <w:t>七、有关建议</w:t>
      </w:r>
    </w:p>
    <w:p w:rsidR="00C11E18" w:rsidRPr="00747B6D" w:rsidRDefault="00000000">
      <w:pPr>
        <w:spacing w:line="540" w:lineRule="exact"/>
        <w:ind w:firstLine="567"/>
        <w:rPr>
          <w:rStyle w:val="ad"/>
          <w:rFonts w:ascii="楷体" w:eastAsia="楷体" w:hAnsi="楷体" w:hint="eastAsia"/>
          <w:spacing w:val="-4"/>
          <w:sz w:val="32"/>
          <w:szCs w:val="32"/>
        </w:rPr>
      </w:pPr>
      <w:r w:rsidRPr="00747B6D">
        <w:rPr>
          <w:rStyle w:val="ad"/>
          <w:rFonts w:ascii="楷体" w:eastAsia="楷体" w:hAnsi="楷体" w:hint="eastAsia"/>
          <w:b w:val="0"/>
          <w:bCs w:val="0"/>
          <w:spacing w:val="-4"/>
          <w:sz w:val="32"/>
          <w:szCs w:val="32"/>
        </w:rPr>
        <w:t xml:space="preserve">　　　　（一）加强队伍建设，提高管理水平。针对当前财</w:t>
      </w:r>
      <w:r w:rsidRPr="00747B6D">
        <w:rPr>
          <w:rStyle w:val="ad"/>
          <w:rFonts w:ascii="楷体" w:eastAsia="楷体" w:hAnsi="楷体" w:hint="eastAsia"/>
          <w:b w:val="0"/>
          <w:bCs w:val="0"/>
          <w:spacing w:val="-4"/>
          <w:sz w:val="32"/>
          <w:szCs w:val="32"/>
        </w:rPr>
        <w:lastRenderedPageBreak/>
        <w:t>政预算绩效管理专业队伍缺乏和管理人员专业技能不强的现状，一方面，通过政府购买服务的方式，将高等院校、中介组织、科研机构等社会第三方机构的技术力量引入进来，拓宽参与绩效管理的渠道。另一方面，继续采取专题培训、以会代训等多种方式，适时组织绩效管理政策理论和专业操作技术指导，明确各方职责，统筹各方力量，加强和改进财政绩效管理。</w:t>
      </w:r>
      <w:r w:rsidRPr="00747B6D">
        <w:rPr>
          <w:rStyle w:val="ad"/>
          <w:rFonts w:ascii="楷体" w:eastAsia="楷体" w:hAnsi="楷体" w:hint="eastAsia"/>
          <w:b w:val="0"/>
          <w:bCs w:val="0"/>
          <w:spacing w:val="-4"/>
          <w:sz w:val="32"/>
          <w:szCs w:val="32"/>
        </w:rPr>
        <w:br/>
        <w:t xml:space="preserve">　　　　（二）加强完善绩效管理制度体系建设，强化绩效理念。一方面，通过建立健全各类绩效管理规范性文件，制订完善统一的财政预算绩效管理工作操作规程、工作流程及业务规范，促进部门或单位更好地履行职责；另一方面，通过开展多种形式的培训宣传，同时利用各种媒体形式，宣传预算绩效管理工作，创造良好社会舆论氛围，让绩效理念深入人心、让绩效管理人员熟知政策、知行合一。</w:t>
      </w:r>
    </w:p>
    <w:p w:rsidR="00C11E18" w:rsidRPr="00747B6D" w:rsidRDefault="00000000">
      <w:pPr>
        <w:spacing w:line="540" w:lineRule="exact"/>
        <w:ind w:firstLine="640"/>
        <w:rPr>
          <w:rStyle w:val="ad"/>
          <w:rFonts w:ascii="黑体" w:eastAsia="黑体" w:hAnsi="黑体" w:hint="eastAsia"/>
          <w:b w:val="0"/>
          <w:spacing w:val="-4"/>
          <w:sz w:val="32"/>
          <w:szCs w:val="32"/>
        </w:rPr>
      </w:pPr>
      <w:r w:rsidRPr="00747B6D">
        <w:rPr>
          <w:rStyle w:val="ad"/>
          <w:rFonts w:ascii="黑体" w:eastAsia="黑体" w:hAnsi="黑体" w:hint="eastAsia"/>
          <w:b w:val="0"/>
          <w:spacing w:val="-4"/>
          <w:sz w:val="32"/>
          <w:szCs w:val="32"/>
        </w:rPr>
        <w:t>八、其他需要说明的问题</w:t>
      </w:r>
    </w:p>
    <w:p w:rsidR="00C11E18" w:rsidRPr="00747B6D" w:rsidRDefault="00000000">
      <w:pPr>
        <w:spacing w:line="540" w:lineRule="exact"/>
        <w:ind w:firstLine="567"/>
        <w:rPr>
          <w:rStyle w:val="ad"/>
          <w:rFonts w:ascii="楷体" w:eastAsia="楷体" w:hAnsi="楷体" w:hint="eastAsia"/>
          <w:b w:val="0"/>
          <w:bCs w:val="0"/>
          <w:spacing w:val="-4"/>
          <w:sz w:val="32"/>
          <w:szCs w:val="32"/>
        </w:rPr>
      </w:pPr>
      <w:r w:rsidRPr="00747B6D">
        <w:rPr>
          <w:rStyle w:val="ad"/>
          <w:rFonts w:ascii="楷体" w:eastAsia="楷体" w:hAnsi="楷体" w:hint="eastAsia"/>
          <w:b w:val="0"/>
          <w:bCs w:val="0"/>
          <w:spacing w:val="-4"/>
          <w:sz w:val="32"/>
          <w:szCs w:val="32"/>
        </w:rPr>
        <w:t xml:space="preserve">　　　　（一）本项目部分间接产生的效果无法准确在短期内衡量，因此很难认定项目产生的全部效果。通过指标来反映绩效，指标的科学性和全面性需要不断地完善和研究。</w:t>
      </w:r>
      <w:r w:rsidRPr="00747B6D">
        <w:rPr>
          <w:rStyle w:val="ad"/>
          <w:rFonts w:ascii="楷体" w:eastAsia="楷体" w:hAnsi="楷体" w:hint="eastAsia"/>
          <w:b w:val="0"/>
          <w:bCs w:val="0"/>
          <w:spacing w:val="-4"/>
          <w:sz w:val="32"/>
          <w:szCs w:val="32"/>
        </w:rPr>
        <w:br/>
        <w:t xml:space="preserve">　　　　（二）评价结果作为安排政府预算、完善政策和改进管理的重要依据。原则上，对评价等级为优、良的，根据情况予以支持；对评价等级为中、差的，要完善政策、改进管理，根据情况核减预算。</w:t>
      </w:r>
      <w:r w:rsidRPr="00747B6D">
        <w:rPr>
          <w:rStyle w:val="ad"/>
          <w:rFonts w:ascii="楷体" w:eastAsia="楷体" w:hAnsi="楷体" w:hint="eastAsia"/>
          <w:b w:val="0"/>
          <w:bCs w:val="0"/>
          <w:spacing w:val="-4"/>
          <w:sz w:val="32"/>
          <w:szCs w:val="32"/>
        </w:rPr>
        <w:br/>
        <w:t xml:space="preserve">　　　　（三）评价结果分别编入政府决算和部门预算，报送本级人民代表大会常务委员会，并依法予以公开。</w:t>
      </w:r>
      <w:r w:rsidRPr="00747B6D">
        <w:rPr>
          <w:rStyle w:val="ad"/>
          <w:rFonts w:ascii="楷体" w:eastAsia="楷体" w:hAnsi="楷体" w:hint="eastAsia"/>
          <w:b w:val="0"/>
          <w:bCs w:val="0"/>
          <w:spacing w:val="-4"/>
          <w:sz w:val="32"/>
          <w:szCs w:val="32"/>
        </w:rPr>
        <w:br/>
        <w:t xml:space="preserve">　　　　（四）我单位对上述项目支出绩效评价报告内反映内容的真实性、完整性负责，接受上级部门及社会公众监督。</w:t>
      </w:r>
    </w:p>
    <w:p w:rsidR="00C11E18" w:rsidRPr="00747B6D" w:rsidRDefault="00C11E18">
      <w:pPr>
        <w:spacing w:line="540" w:lineRule="exact"/>
        <w:ind w:firstLine="567"/>
        <w:rPr>
          <w:rStyle w:val="ad"/>
          <w:rFonts w:ascii="仿宋" w:eastAsia="仿宋" w:hAnsi="仿宋" w:hint="eastAsia"/>
          <w:b w:val="0"/>
          <w:spacing w:val="-4"/>
          <w:sz w:val="32"/>
          <w:szCs w:val="32"/>
        </w:rPr>
      </w:pPr>
    </w:p>
    <w:p w:rsidR="00C11E18" w:rsidRPr="00747B6D" w:rsidRDefault="00C11E18">
      <w:pPr>
        <w:spacing w:line="540" w:lineRule="exact"/>
        <w:ind w:firstLine="567"/>
        <w:rPr>
          <w:rStyle w:val="ad"/>
          <w:rFonts w:ascii="仿宋" w:eastAsia="仿宋" w:hAnsi="仿宋" w:hint="eastAsia"/>
          <w:b w:val="0"/>
          <w:spacing w:val="-4"/>
          <w:sz w:val="32"/>
          <w:szCs w:val="32"/>
        </w:rPr>
      </w:pPr>
    </w:p>
    <w:p w:rsidR="00C11E18" w:rsidRPr="00747B6D" w:rsidRDefault="00C11E18">
      <w:pPr>
        <w:spacing w:line="540" w:lineRule="exact"/>
        <w:ind w:firstLine="567"/>
        <w:rPr>
          <w:rStyle w:val="ad"/>
          <w:rFonts w:ascii="仿宋" w:eastAsia="仿宋" w:hAnsi="仿宋" w:hint="eastAsia"/>
          <w:b w:val="0"/>
          <w:spacing w:val="-4"/>
          <w:sz w:val="32"/>
          <w:szCs w:val="32"/>
        </w:rPr>
      </w:pPr>
    </w:p>
    <w:p w:rsidR="00C11E18" w:rsidRPr="00747B6D" w:rsidRDefault="00C11E18">
      <w:pPr>
        <w:spacing w:line="540" w:lineRule="exact"/>
        <w:ind w:firstLine="567"/>
        <w:rPr>
          <w:rStyle w:val="ad"/>
          <w:rFonts w:ascii="仿宋" w:eastAsia="仿宋" w:hAnsi="仿宋" w:hint="eastAsia"/>
          <w:b w:val="0"/>
          <w:spacing w:val="-4"/>
          <w:sz w:val="32"/>
          <w:szCs w:val="32"/>
        </w:rPr>
      </w:pPr>
    </w:p>
    <w:p w:rsidR="00C11E18" w:rsidRPr="00747B6D" w:rsidRDefault="00C11E18">
      <w:pPr>
        <w:spacing w:line="540" w:lineRule="exact"/>
        <w:ind w:firstLine="567"/>
        <w:rPr>
          <w:rStyle w:val="ad"/>
          <w:rFonts w:ascii="仿宋" w:eastAsia="仿宋" w:hAnsi="仿宋" w:hint="eastAsia"/>
          <w:b w:val="0"/>
          <w:spacing w:val="-4"/>
          <w:sz w:val="32"/>
          <w:szCs w:val="32"/>
        </w:rPr>
      </w:pPr>
    </w:p>
    <w:sectPr w:rsidR="00C11E18" w:rsidRPr="00747B6D">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B2E2A" w:rsidRDefault="001B2E2A">
      <w:r>
        <w:separator/>
      </w:r>
    </w:p>
  </w:endnote>
  <w:endnote w:type="continuationSeparator" w:id="0">
    <w:p w:rsidR="001B2E2A" w:rsidRDefault="001B2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rsidR="00C11E18" w:rsidRDefault="00000000">
        <w:pPr>
          <w:pStyle w:val="a5"/>
          <w:jc w:val="center"/>
        </w:pPr>
        <w:r>
          <w:fldChar w:fldCharType="begin"/>
        </w:r>
        <w:r>
          <w:instrText>PAGE   \* MERGEFORMAT</w:instrText>
        </w:r>
        <w:r>
          <w:fldChar w:fldCharType="separate"/>
        </w:r>
        <w:r>
          <w:rPr>
            <w:lang w:val="zh-CN"/>
          </w:rPr>
          <w:t>2</w:t>
        </w:r>
        <w:r>
          <w:fldChar w:fldCharType="end"/>
        </w:r>
      </w:p>
    </w:sdtContent>
  </w:sdt>
  <w:p w:rsidR="00C11E18" w:rsidRDefault="00C11E1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B2E2A" w:rsidRDefault="001B2E2A">
      <w:r>
        <w:separator/>
      </w:r>
    </w:p>
  </w:footnote>
  <w:footnote w:type="continuationSeparator" w:id="0">
    <w:p w:rsidR="001B2E2A" w:rsidRDefault="001B2E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742695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2E2A"/>
    <w:rsid w:val="001B3A40"/>
    <w:rsid w:val="00291BC0"/>
    <w:rsid w:val="00311DBE"/>
    <w:rsid w:val="004366A8"/>
    <w:rsid w:val="00502BA7"/>
    <w:rsid w:val="005162F1"/>
    <w:rsid w:val="00535153"/>
    <w:rsid w:val="00554F82"/>
    <w:rsid w:val="0056390D"/>
    <w:rsid w:val="005719B0"/>
    <w:rsid w:val="005D10D6"/>
    <w:rsid w:val="00747B6D"/>
    <w:rsid w:val="00855E3A"/>
    <w:rsid w:val="0091457F"/>
    <w:rsid w:val="00922CB9"/>
    <w:rsid w:val="009A0637"/>
    <w:rsid w:val="009E5CD9"/>
    <w:rsid w:val="00A26421"/>
    <w:rsid w:val="00A34588"/>
    <w:rsid w:val="00A36E86"/>
    <w:rsid w:val="00A4293B"/>
    <w:rsid w:val="00A67D50"/>
    <w:rsid w:val="00A8691A"/>
    <w:rsid w:val="00AC1946"/>
    <w:rsid w:val="00B40063"/>
    <w:rsid w:val="00B41F61"/>
    <w:rsid w:val="00BA46E6"/>
    <w:rsid w:val="00C11E18"/>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A11046-11F2-4EB5-9F5D-666F3AA10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1752</Words>
  <Characters>9989</Characters>
  <Application>Microsoft Office Word</Application>
  <DocSecurity>0</DocSecurity>
  <Lines>83</Lines>
  <Paragraphs>23</Paragraphs>
  <ScaleCrop>false</ScaleCrop>
  <Company/>
  <LinksUpToDate>false</LinksUpToDate>
  <CharactersWithSpaces>11718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俊俊 李</cp:lastModifiedBy>
  <cp:revision>21</cp:revision>
  <cp:lastPrinted>2018-12-31T10:56:00Z</cp:lastPrinted>
  <dcterms:created xsi:type="dcterms:W3CDTF">2018-08-15T02:06:00Z</dcterms:created>
  <dcterms:modified xsi:type="dcterms:W3CDTF">2024-11-29T07:24:00Z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