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20F51" w14:textId="77777777" w:rsidR="002D6933" w:rsidRPr="00064717" w:rsidRDefault="00000000">
      <w:pPr>
        <w:spacing w:line="540" w:lineRule="exact"/>
        <w:jc w:val="left"/>
        <w:rPr>
          <w:rFonts w:ascii="仿宋" w:eastAsia="仿宋" w:hAnsi="仿宋" w:cs="宋体" w:hint="eastAsia"/>
          <w:kern w:val="0"/>
          <w:sz w:val="32"/>
          <w:szCs w:val="32"/>
        </w:rPr>
      </w:pPr>
      <w:r w:rsidRPr="00064717">
        <w:rPr>
          <w:rFonts w:ascii="仿宋" w:eastAsia="仿宋" w:hAnsi="仿宋" w:cs="宋体" w:hint="eastAsia"/>
          <w:kern w:val="0"/>
          <w:sz w:val="32"/>
          <w:szCs w:val="32"/>
        </w:rPr>
        <w:t>附件2：</w:t>
      </w:r>
    </w:p>
    <w:p w14:paraId="798291C1" w14:textId="77777777" w:rsidR="002D6933" w:rsidRPr="00064717" w:rsidRDefault="002D6933">
      <w:pPr>
        <w:spacing w:line="540" w:lineRule="exact"/>
        <w:jc w:val="center"/>
        <w:rPr>
          <w:rFonts w:ascii="华文中宋" w:eastAsia="华文中宋" w:hAnsi="华文中宋" w:cs="宋体" w:hint="eastAsia"/>
          <w:b/>
          <w:kern w:val="0"/>
          <w:sz w:val="52"/>
          <w:szCs w:val="52"/>
        </w:rPr>
      </w:pPr>
    </w:p>
    <w:p w14:paraId="211E98B8" w14:textId="77777777" w:rsidR="002D6933" w:rsidRPr="00064717" w:rsidRDefault="002D6933">
      <w:pPr>
        <w:spacing w:line="540" w:lineRule="exact"/>
        <w:jc w:val="center"/>
        <w:rPr>
          <w:rFonts w:ascii="华文中宋" w:eastAsia="华文中宋" w:hAnsi="华文中宋" w:cs="宋体" w:hint="eastAsia"/>
          <w:b/>
          <w:kern w:val="0"/>
          <w:sz w:val="52"/>
          <w:szCs w:val="52"/>
        </w:rPr>
      </w:pPr>
    </w:p>
    <w:p w14:paraId="2DD58B35" w14:textId="77777777" w:rsidR="002D6933" w:rsidRPr="00064717" w:rsidRDefault="002D6933">
      <w:pPr>
        <w:spacing w:line="540" w:lineRule="exact"/>
        <w:jc w:val="center"/>
        <w:rPr>
          <w:rFonts w:ascii="华文中宋" w:eastAsia="华文中宋" w:hAnsi="华文中宋" w:cs="宋体" w:hint="eastAsia"/>
          <w:b/>
          <w:kern w:val="0"/>
          <w:sz w:val="52"/>
          <w:szCs w:val="52"/>
        </w:rPr>
      </w:pPr>
    </w:p>
    <w:p w14:paraId="744A4B37" w14:textId="77777777" w:rsidR="002D6933" w:rsidRPr="00064717" w:rsidRDefault="002D6933">
      <w:pPr>
        <w:spacing w:line="540" w:lineRule="exact"/>
        <w:jc w:val="center"/>
        <w:rPr>
          <w:rFonts w:ascii="华文中宋" w:eastAsia="华文中宋" w:hAnsi="华文中宋" w:cs="宋体" w:hint="eastAsia"/>
          <w:b/>
          <w:kern w:val="0"/>
          <w:sz w:val="52"/>
          <w:szCs w:val="52"/>
        </w:rPr>
      </w:pPr>
    </w:p>
    <w:p w14:paraId="61346A73" w14:textId="77777777" w:rsidR="002D6933" w:rsidRPr="00064717" w:rsidRDefault="002D6933">
      <w:pPr>
        <w:spacing w:line="540" w:lineRule="exact"/>
        <w:jc w:val="center"/>
        <w:rPr>
          <w:rFonts w:ascii="华文中宋" w:eastAsia="华文中宋" w:hAnsi="华文中宋" w:cs="宋体" w:hint="eastAsia"/>
          <w:b/>
          <w:kern w:val="0"/>
          <w:sz w:val="52"/>
          <w:szCs w:val="52"/>
        </w:rPr>
      </w:pPr>
    </w:p>
    <w:p w14:paraId="32E4A627" w14:textId="77777777" w:rsidR="002D6933" w:rsidRPr="00064717" w:rsidRDefault="002D6933">
      <w:pPr>
        <w:spacing w:line="540" w:lineRule="exact"/>
        <w:jc w:val="center"/>
        <w:rPr>
          <w:rFonts w:ascii="华文中宋" w:eastAsia="华文中宋" w:hAnsi="华文中宋" w:cs="宋体" w:hint="eastAsia"/>
          <w:b/>
          <w:kern w:val="0"/>
          <w:sz w:val="52"/>
          <w:szCs w:val="52"/>
        </w:rPr>
      </w:pPr>
    </w:p>
    <w:p w14:paraId="08C700FC" w14:textId="77777777" w:rsidR="002D6933" w:rsidRPr="00064717" w:rsidRDefault="00000000">
      <w:pPr>
        <w:spacing w:line="540" w:lineRule="exact"/>
        <w:jc w:val="center"/>
        <w:rPr>
          <w:rFonts w:ascii="方正小标宋_GBK" w:eastAsia="方正小标宋_GBK" w:hAnsi="华文中宋" w:cs="宋体" w:hint="eastAsia"/>
          <w:b/>
          <w:kern w:val="0"/>
          <w:sz w:val="48"/>
          <w:szCs w:val="48"/>
        </w:rPr>
      </w:pPr>
      <w:r w:rsidRPr="00064717">
        <w:rPr>
          <w:rFonts w:ascii="方正小标宋_GBK" w:eastAsia="方正小标宋_GBK" w:hAnsi="华文中宋" w:cs="宋体" w:hint="eastAsia"/>
          <w:b/>
          <w:kern w:val="0"/>
          <w:sz w:val="48"/>
          <w:szCs w:val="48"/>
        </w:rPr>
        <w:t>项目支出绩效自评报告</w:t>
      </w:r>
    </w:p>
    <w:p w14:paraId="557D7CB7" w14:textId="77777777" w:rsidR="002D6933" w:rsidRPr="00064717" w:rsidRDefault="002D6933">
      <w:pPr>
        <w:spacing w:line="540" w:lineRule="exact"/>
        <w:jc w:val="center"/>
        <w:rPr>
          <w:rFonts w:ascii="华文中宋" w:eastAsia="华文中宋" w:hAnsi="华文中宋" w:cs="宋体" w:hint="eastAsia"/>
          <w:b/>
          <w:kern w:val="0"/>
          <w:sz w:val="52"/>
          <w:szCs w:val="52"/>
        </w:rPr>
      </w:pPr>
    </w:p>
    <w:p w14:paraId="4A266906" w14:textId="77777777" w:rsidR="002D6933" w:rsidRPr="00064717" w:rsidRDefault="00000000">
      <w:pPr>
        <w:spacing w:line="540" w:lineRule="exact"/>
        <w:jc w:val="center"/>
        <w:rPr>
          <w:rFonts w:eastAsia="仿宋_GB2312" w:hAnsi="宋体" w:cs="宋体" w:hint="eastAsia"/>
          <w:kern w:val="0"/>
          <w:sz w:val="36"/>
          <w:szCs w:val="36"/>
        </w:rPr>
      </w:pPr>
      <w:r w:rsidRPr="00064717">
        <w:rPr>
          <w:rFonts w:eastAsia="仿宋_GB2312" w:hAnsi="宋体" w:cs="宋体" w:hint="eastAsia"/>
          <w:kern w:val="0"/>
          <w:sz w:val="36"/>
          <w:szCs w:val="36"/>
        </w:rPr>
        <w:t>（</w:t>
      </w:r>
      <w:r w:rsidRPr="00064717">
        <w:rPr>
          <w:rFonts w:eastAsia="仿宋_GB2312" w:hAnsi="宋体" w:cs="宋体" w:hint="eastAsia"/>
          <w:kern w:val="0"/>
          <w:sz w:val="36"/>
          <w:szCs w:val="36"/>
        </w:rPr>
        <w:t xml:space="preserve">   </w:t>
      </w:r>
      <w:r w:rsidRPr="00064717">
        <w:rPr>
          <w:rStyle w:val="ad"/>
          <w:rFonts w:ascii="楷体" w:eastAsia="楷体" w:hAnsi="楷体" w:hint="eastAsia"/>
          <w:spacing w:val="-4"/>
          <w:sz w:val="32"/>
          <w:szCs w:val="32"/>
        </w:rPr>
        <w:t>2023</w:t>
      </w:r>
      <w:r w:rsidRPr="00064717">
        <w:rPr>
          <w:rFonts w:eastAsia="仿宋_GB2312" w:hAnsi="宋体" w:cs="宋体" w:hint="eastAsia"/>
          <w:kern w:val="0"/>
          <w:sz w:val="36"/>
          <w:szCs w:val="36"/>
        </w:rPr>
        <w:t xml:space="preserve">  </w:t>
      </w:r>
      <w:r w:rsidRPr="00064717">
        <w:rPr>
          <w:rFonts w:eastAsia="仿宋_GB2312" w:hAnsi="宋体" w:cs="宋体" w:hint="eastAsia"/>
          <w:kern w:val="0"/>
          <w:sz w:val="36"/>
          <w:szCs w:val="36"/>
        </w:rPr>
        <w:t>年度）</w:t>
      </w:r>
    </w:p>
    <w:p w14:paraId="3E97DE47" w14:textId="77777777" w:rsidR="002D6933" w:rsidRPr="00064717" w:rsidRDefault="002D6933">
      <w:pPr>
        <w:spacing w:line="540" w:lineRule="exact"/>
        <w:jc w:val="center"/>
        <w:rPr>
          <w:rFonts w:eastAsia="仿宋_GB2312" w:hAnsi="宋体" w:cs="宋体" w:hint="eastAsia"/>
          <w:kern w:val="0"/>
          <w:sz w:val="30"/>
          <w:szCs w:val="30"/>
        </w:rPr>
      </w:pPr>
    </w:p>
    <w:p w14:paraId="63370E20" w14:textId="77777777" w:rsidR="002D6933" w:rsidRPr="00064717" w:rsidRDefault="002D6933">
      <w:pPr>
        <w:spacing w:line="540" w:lineRule="exact"/>
        <w:jc w:val="center"/>
        <w:rPr>
          <w:rFonts w:eastAsia="仿宋_GB2312" w:hAnsi="宋体" w:cs="宋体" w:hint="eastAsia"/>
          <w:kern w:val="0"/>
          <w:sz w:val="30"/>
          <w:szCs w:val="30"/>
        </w:rPr>
      </w:pPr>
    </w:p>
    <w:p w14:paraId="5225D4A4" w14:textId="77777777" w:rsidR="002D6933" w:rsidRPr="00064717" w:rsidRDefault="002D6933">
      <w:pPr>
        <w:spacing w:line="540" w:lineRule="exact"/>
        <w:jc w:val="center"/>
        <w:rPr>
          <w:rFonts w:eastAsia="仿宋_GB2312" w:hAnsi="宋体" w:cs="宋体" w:hint="eastAsia"/>
          <w:kern w:val="0"/>
          <w:sz w:val="30"/>
          <w:szCs w:val="30"/>
        </w:rPr>
      </w:pPr>
    </w:p>
    <w:p w14:paraId="105B6A74" w14:textId="77777777" w:rsidR="002D6933" w:rsidRPr="00064717" w:rsidRDefault="002D6933">
      <w:pPr>
        <w:spacing w:line="540" w:lineRule="exact"/>
        <w:jc w:val="center"/>
        <w:rPr>
          <w:rFonts w:eastAsia="仿宋_GB2312" w:hAnsi="宋体" w:cs="宋体" w:hint="eastAsia"/>
          <w:kern w:val="0"/>
          <w:sz w:val="30"/>
          <w:szCs w:val="30"/>
        </w:rPr>
      </w:pPr>
    </w:p>
    <w:p w14:paraId="1E0F9393" w14:textId="77777777" w:rsidR="002D6933" w:rsidRPr="00064717" w:rsidRDefault="002D6933">
      <w:pPr>
        <w:spacing w:line="540" w:lineRule="exact"/>
        <w:jc w:val="center"/>
        <w:rPr>
          <w:rFonts w:eastAsia="仿宋_GB2312" w:hAnsi="宋体" w:cs="宋体" w:hint="eastAsia"/>
          <w:kern w:val="0"/>
          <w:sz w:val="30"/>
          <w:szCs w:val="30"/>
        </w:rPr>
      </w:pPr>
    </w:p>
    <w:p w14:paraId="569D210E" w14:textId="77777777" w:rsidR="002D6933" w:rsidRPr="00064717" w:rsidRDefault="002D6933">
      <w:pPr>
        <w:spacing w:line="540" w:lineRule="exact"/>
        <w:jc w:val="center"/>
        <w:rPr>
          <w:rFonts w:eastAsia="仿宋_GB2312" w:hAnsi="宋体" w:cs="宋体" w:hint="eastAsia"/>
          <w:kern w:val="0"/>
          <w:sz w:val="30"/>
          <w:szCs w:val="30"/>
        </w:rPr>
      </w:pPr>
    </w:p>
    <w:p w14:paraId="6509E7D5" w14:textId="77777777" w:rsidR="002D6933" w:rsidRPr="00064717" w:rsidRDefault="002D6933">
      <w:pPr>
        <w:spacing w:line="540" w:lineRule="exact"/>
        <w:rPr>
          <w:rFonts w:eastAsia="仿宋_GB2312" w:hAnsi="宋体" w:cs="宋体" w:hint="eastAsia"/>
          <w:kern w:val="0"/>
          <w:sz w:val="30"/>
          <w:szCs w:val="30"/>
        </w:rPr>
      </w:pPr>
    </w:p>
    <w:p w14:paraId="480FB6BD" w14:textId="77777777" w:rsidR="002D6933" w:rsidRPr="00064717" w:rsidRDefault="00000000">
      <w:pPr>
        <w:spacing w:line="700" w:lineRule="exact"/>
        <w:jc w:val="left"/>
        <w:rPr>
          <w:rFonts w:eastAsia="仿宋_GB2312" w:hAnsi="宋体" w:cs="宋体" w:hint="eastAsia"/>
          <w:kern w:val="0"/>
          <w:sz w:val="36"/>
          <w:szCs w:val="36"/>
        </w:rPr>
      </w:pPr>
      <w:r w:rsidRPr="00064717">
        <w:rPr>
          <w:rFonts w:eastAsia="仿宋_GB2312" w:hAnsi="宋体" w:cs="宋体" w:hint="eastAsia"/>
          <w:kern w:val="0"/>
          <w:sz w:val="36"/>
          <w:szCs w:val="36"/>
        </w:rPr>
        <w:t xml:space="preserve">     </w:t>
      </w:r>
    </w:p>
    <w:p w14:paraId="1DE23AC4" w14:textId="77777777" w:rsidR="002D6933" w:rsidRPr="00064717" w:rsidRDefault="00000000">
      <w:pPr>
        <w:spacing w:line="700" w:lineRule="exact"/>
        <w:ind w:firstLineChars="250" w:firstLine="900"/>
        <w:jc w:val="left"/>
        <w:rPr>
          <w:rFonts w:eastAsia="仿宋_GB2312" w:hAnsi="宋体" w:cs="宋体" w:hint="eastAsia"/>
          <w:kern w:val="0"/>
          <w:sz w:val="36"/>
          <w:szCs w:val="36"/>
        </w:rPr>
      </w:pPr>
      <w:r w:rsidRPr="00064717">
        <w:rPr>
          <w:rFonts w:eastAsia="仿宋_GB2312" w:hAnsi="宋体" w:cs="宋体" w:hint="eastAsia"/>
          <w:kern w:val="0"/>
          <w:sz w:val="36"/>
          <w:szCs w:val="36"/>
        </w:rPr>
        <w:t>项目名称：</w:t>
      </w:r>
      <w:r w:rsidRPr="00064717">
        <w:rPr>
          <w:rStyle w:val="ad"/>
          <w:rFonts w:ascii="楷体" w:eastAsia="楷体" w:hAnsi="楷体" w:hint="eastAsia"/>
          <w:spacing w:val="-4"/>
          <w:sz w:val="32"/>
          <w:szCs w:val="32"/>
        </w:rPr>
        <w:t>审计“八不准”、</w:t>
      </w:r>
      <w:proofErr w:type="gramStart"/>
      <w:r w:rsidRPr="00064717">
        <w:rPr>
          <w:rStyle w:val="ad"/>
          <w:rFonts w:ascii="楷体" w:eastAsia="楷体" w:hAnsi="楷体" w:hint="eastAsia"/>
          <w:spacing w:val="-4"/>
          <w:sz w:val="32"/>
          <w:szCs w:val="32"/>
        </w:rPr>
        <w:t>经责审计</w:t>
      </w:r>
      <w:proofErr w:type="gramEnd"/>
      <w:r w:rsidRPr="00064717">
        <w:rPr>
          <w:rStyle w:val="ad"/>
          <w:rFonts w:ascii="楷体" w:eastAsia="楷体" w:hAnsi="楷体" w:hint="eastAsia"/>
          <w:spacing w:val="-4"/>
          <w:sz w:val="32"/>
          <w:szCs w:val="32"/>
        </w:rPr>
        <w:t>、培训等业务经费</w:t>
      </w:r>
    </w:p>
    <w:p w14:paraId="0AF53D55" w14:textId="77777777" w:rsidR="002D6933" w:rsidRPr="00064717" w:rsidRDefault="00000000">
      <w:pPr>
        <w:spacing w:line="540" w:lineRule="exact"/>
        <w:ind w:firstLine="567"/>
        <w:rPr>
          <w:rFonts w:ascii="楷体" w:eastAsia="楷体" w:hAnsi="楷体" w:hint="eastAsia"/>
          <w:b/>
          <w:bCs/>
          <w:spacing w:val="-4"/>
          <w:sz w:val="32"/>
          <w:szCs w:val="32"/>
        </w:rPr>
      </w:pPr>
      <w:r w:rsidRPr="00064717">
        <w:rPr>
          <w:rFonts w:eastAsia="仿宋_GB2312" w:hAnsi="宋体" w:cs="宋体" w:hint="eastAsia"/>
          <w:kern w:val="0"/>
          <w:sz w:val="36"/>
          <w:szCs w:val="36"/>
        </w:rPr>
        <w:t xml:space="preserve">  </w:t>
      </w:r>
      <w:r w:rsidRPr="00064717">
        <w:rPr>
          <w:rFonts w:eastAsia="仿宋_GB2312" w:hAnsi="宋体" w:cs="宋体" w:hint="eastAsia"/>
          <w:kern w:val="0"/>
          <w:sz w:val="36"/>
          <w:szCs w:val="36"/>
        </w:rPr>
        <w:t>实施单位（公章）：</w:t>
      </w:r>
      <w:r w:rsidRPr="00064717">
        <w:rPr>
          <w:rStyle w:val="ad"/>
          <w:rFonts w:ascii="楷体" w:eastAsia="楷体" w:hAnsi="楷体" w:hint="eastAsia"/>
          <w:spacing w:val="-4"/>
          <w:sz w:val="28"/>
          <w:szCs w:val="28"/>
        </w:rPr>
        <w:t>昌吉回族自治州审计局本级</w:t>
      </w:r>
    </w:p>
    <w:p w14:paraId="7D3EAE55" w14:textId="77777777" w:rsidR="002D6933" w:rsidRPr="00064717" w:rsidRDefault="00000000">
      <w:pPr>
        <w:spacing w:line="540" w:lineRule="exact"/>
        <w:ind w:firstLineChars="250" w:firstLine="900"/>
        <w:rPr>
          <w:rFonts w:ascii="楷体" w:eastAsia="楷体" w:hAnsi="楷体" w:hint="eastAsia"/>
          <w:b/>
          <w:bCs/>
          <w:spacing w:val="-4"/>
          <w:sz w:val="28"/>
          <w:szCs w:val="28"/>
        </w:rPr>
      </w:pPr>
      <w:r w:rsidRPr="00064717">
        <w:rPr>
          <w:rFonts w:eastAsia="仿宋_GB2312" w:hAnsi="宋体" w:cs="宋体" w:hint="eastAsia"/>
          <w:kern w:val="0"/>
          <w:sz w:val="36"/>
          <w:szCs w:val="36"/>
        </w:rPr>
        <w:t>主管部门（公章）：</w:t>
      </w:r>
      <w:r w:rsidRPr="00064717">
        <w:rPr>
          <w:rStyle w:val="ad"/>
          <w:rFonts w:ascii="楷体" w:eastAsia="楷体" w:hAnsi="楷体" w:hint="eastAsia"/>
          <w:spacing w:val="-4"/>
          <w:sz w:val="28"/>
          <w:szCs w:val="28"/>
        </w:rPr>
        <w:t>昌吉回族自治州审计局本级</w:t>
      </w:r>
    </w:p>
    <w:p w14:paraId="68B2E584" w14:textId="77777777" w:rsidR="002D6933" w:rsidRPr="00064717" w:rsidRDefault="00000000">
      <w:pPr>
        <w:spacing w:line="540" w:lineRule="exact"/>
        <w:ind w:firstLineChars="250" w:firstLine="900"/>
        <w:rPr>
          <w:rFonts w:ascii="楷体" w:eastAsia="楷体" w:hAnsi="楷体" w:hint="eastAsia"/>
          <w:b/>
          <w:bCs/>
          <w:spacing w:val="-4"/>
          <w:sz w:val="32"/>
          <w:szCs w:val="32"/>
        </w:rPr>
      </w:pPr>
      <w:r w:rsidRPr="00064717">
        <w:rPr>
          <w:rFonts w:eastAsia="仿宋_GB2312" w:hAnsi="宋体" w:cs="宋体" w:hint="eastAsia"/>
          <w:kern w:val="0"/>
          <w:sz w:val="36"/>
          <w:szCs w:val="36"/>
        </w:rPr>
        <w:t>项目负责人（签章）：</w:t>
      </w:r>
      <w:r w:rsidRPr="00064717">
        <w:rPr>
          <w:rStyle w:val="ad"/>
          <w:rFonts w:ascii="楷体" w:eastAsia="楷体" w:hAnsi="楷体" w:hint="eastAsia"/>
          <w:spacing w:val="-4"/>
          <w:sz w:val="32"/>
          <w:szCs w:val="32"/>
        </w:rPr>
        <w:t>张旭</w:t>
      </w:r>
    </w:p>
    <w:p w14:paraId="321BF5DC" w14:textId="77777777" w:rsidR="002D6933" w:rsidRPr="00064717" w:rsidRDefault="00000000">
      <w:pPr>
        <w:spacing w:line="540" w:lineRule="exact"/>
        <w:ind w:left="273" w:firstLine="567"/>
        <w:rPr>
          <w:rStyle w:val="ad"/>
          <w:rFonts w:ascii="楷体" w:eastAsia="楷体" w:hAnsi="楷体" w:hint="eastAsia"/>
          <w:spacing w:val="-4"/>
          <w:sz w:val="32"/>
          <w:szCs w:val="32"/>
        </w:rPr>
      </w:pPr>
      <w:r w:rsidRPr="00064717">
        <w:rPr>
          <w:rFonts w:eastAsia="仿宋_GB2312" w:hAnsi="宋体" w:cs="宋体" w:hint="eastAsia"/>
          <w:kern w:val="0"/>
          <w:sz w:val="36"/>
          <w:szCs w:val="36"/>
        </w:rPr>
        <w:t>填报时间：</w:t>
      </w:r>
      <w:r w:rsidRPr="00064717">
        <w:rPr>
          <w:rStyle w:val="ad"/>
          <w:rFonts w:ascii="楷体" w:eastAsia="楷体" w:hAnsi="楷体" w:hint="eastAsia"/>
          <w:spacing w:val="-4"/>
          <w:sz w:val="32"/>
          <w:szCs w:val="32"/>
        </w:rPr>
        <w:t>2024年03月28日</w:t>
      </w:r>
    </w:p>
    <w:p w14:paraId="75B3CAE4" w14:textId="77777777" w:rsidR="002D6933" w:rsidRPr="00064717" w:rsidRDefault="002D6933">
      <w:pPr>
        <w:spacing w:line="700" w:lineRule="exact"/>
        <w:ind w:firstLineChars="236" w:firstLine="708"/>
        <w:jc w:val="left"/>
        <w:rPr>
          <w:rFonts w:eastAsia="仿宋_GB2312" w:hAnsi="宋体" w:cs="宋体" w:hint="eastAsia"/>
          <w:kern w:val="0"/>
          <w:sz w:val="30"/>
          <w:szCs w:val="30"/>
        </w:rPr>
      </w:pPr>
    </w:p>
    <w:p w14:paraId="0D7B8218" w14:textId="77777777" w:rsidR="002D6933" w:rsidRPr="00064717" w:rsidRDefault="002D6933">
      <w:pPr>
        <w:spacing w:line="540" w:lineRule="exact"/>
        <w:rPr>
          <w:rStyle w:val="ad"/>
          <w:rFonts w:ascii="黑体" w:eastAsia="黑体" w:hAnsi="黑体" w:hint="eastAsia"/>
          <w:b w:val="0"/>
          <w:spacing w:val="-4"/>
          <w:sz w:val="32"/>
          <w:szCs w:val="32"/>
        </w:rPr>
      </w:pPr>
    </w:p>
    <w:p w14:paraId="563A9089" w14:textId="77777777" w:rsidR="002D6933" w:rsidRPr="00064717" w:rsidRDefault="00000000">
      <w:pPr>
        <w:spacing w:line="540" w:lineRule="exact"/>
        <w:ind w:firstLine="640"/>
        <w:rPr>
          <w:rStyle w:val="ad"/>
          <w:rFonts w:ascii="黑体" w:eastAsia="黑体" w:hAnsi="黑体" w:hint="eastAsia"/>
          <w:b w:val="0"/>
          <w:spacing w:val="-4"/>
          <w:sz w:val="32"/>
          <w:szCs w:val="32"/>
        </w:rPr>
      </w:pPr>
      <w:r w:rsidRPr="00064717">
        <w:rPr>
          <w:rStyle w:val="ad"/>
          <w:rFonts w:ascii="黑体" w:eastAsia="黑体" w:hAnsi="黑体" w:hint="eastAsia"/>
          <w:b w:val="0"/>
          <w:spacing w:val="-4"/>
          <w:sz w:val="32"/>
          <w:szCs w:val="32"/>
        </w:rPr>
        <w:t>一、基本情况</w:t>
      </w:r>
    </w:p>
    <w:p w14:paraId="1FC7ABFE" w14:textId="77777777" w:rsidR="002D6933" w:rsidRPr="00064717" w:rsidRDefault="00000000">
      <w:pPr>
        <w:spacing w:line="540" w:lineRule="exact"/>
        <w:ind w:firstLine="567"/>
        <w:rPr>
          <w:rStyle w:val="ad"/>
          <w:rFonts w:ascii="楷体" w:eastAsia="楷体" w:hAnsi="楷体" w:hint="eastAsia"/>
          <w:spacing w:val="-4"/>
          <w:sz w:val="32"/>
          <w:szCs w:val="32"/>
        </w:rPr>
      </w:pPr>
      <w:r w:rsidRPr="00064717">
        <w:rPr>
          <w:rStyle w:val="ad"/>
          <w:rFonts w:ascii="楷体" w:eastAsia="楷体" w:hAnsi="楷体" w:hint="eastAsia"/>
          <w:spacing w:val="-4"/>
          <w:sz w:val="32"/>
          <w:szCs w:val="32"/>
        </w:rPr>
        <w:t>（一）项目概况。</w:t>
      </w:r>
    </w:p>
    <w:p w14:paraId="4A1DE90B"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1.项目背景</w:t>
      </w:r>
      <w:r w:rsidRPr="00064717">
        <w:rPr>
          <w:rStyle w:val="ad"/>
          <w:rFonts w:ascii="楷体" w:eastAsia="楷体" w:hAnsi="楷体" w:hint="eastAsia"/>
          <w:b w:val="0"/>
          <w:bCs w:val="0"/>
          <w:spacing w:val="-4"/>
          <w:sz w:val="32"/>
          <w:szCs w:val="32"/>
        </w:rPr>
        <w:br/>
        <w:t>根据（昌</w:t>
      </w:r>
      <w:proofErr w:type="gramStart"/>
      <w:r w:rsidRPr="00064717">
        <w:rPr>
          <w:rStyle w:val="ad"/>
          <w:rFonts w:ascii="楷体" w:eastAsia="楷体" w:hAnsi="楷体" w:hint="eastAsia"/>
          <w:b w:val="0"/>
          <w:bCs w:val="0"/>
          <w:spacing w:val="-4"/>
          <w:sz w:val="32"/>
          <w:szCs w:val="32"/>
        </w:rPr>
        <w:t>州财行</w:t>
      </w:r>
      <w:proofErr w:type="gramEnd"/>
      <w:r w:rsidRPr="00064717">
        <w:rPr>
          <w:rStyle w:val="ad"/>
          <w:rFonts w:ascii="楷体" w:eastAsia="楷体" w:hAnsi="楷体" w:hint="eastAsia"/>
          <w:b w:val="0"/>
          <w:bCs w:val="0"/>
          <w:spacing w:val="-4"/>
          <w:sz w:val="32"/>
          <w:szCs w:val="32"/>
        </w:rPr>
        <w:t>【2023】1号）文件要求，</w:t>
      </w:r>
      <w:proofErr w:type="gramStart"/>
      <w:r w:rsidRPr="00064717">
        <w:rPr>
          <w:rStyle w:val="ad"/>
          <w:rFonts w:ascii="楷体" w:eastAsia="楷体" w:hAnsi="楷体" w:hint="eastAsia"/>
          <w:b w:val="0"/>
          <w:bCs w:val="0"/>
          <w:spacing w:val="-4"/>
          <w:sz w:val="32"/>
          <w:szCs w:val="32"/>
        </w:rPr>
        <w:t>审计八</w:t>
      </w:r>
      <w:proofErr w:type="gramEnd"/>
      <w:r w:rsidRPr="00064717">
        <w:rPr>
          <w:rStyle w:val="ad"/>
          <w:rFonts w:ascii="楷体" w:eastAsia="楷体" w:hAnsi="楷体" w:hint="eastAsia"/>
          <w:b w:val="0"/>
          <w:bCs w:val="0"/>
          <w:spacing w:val="-4"/>
          <w:sz w:val="32"/>
          <w:szCs w:val="32"/>
        </w:rPr>
        <w:t>不准项目主要是开展重点领域、重点项目、重点资金的审计监督、</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依法对审计管辖范围内的审计事项开展审计监督。主要包括政策落实跟踪审计、新冠肺炎疫情防控资金和捐赠款物专项审计、保障性安居工程资金投入和使用绩效审计、领导干部自然资源资产离任审计、支持新疆发展资金和项目跟踪审计等审计项目。</w:t>
      </w:r>
      <w:r w:rsidRPr="00064717">
        <w:rPr>
          <w:rStyle w:val="ad"/>
          <w:rFonts w:ascii="楷体" w:eastAsia="楷体" w:hAnsi="楷体" w:hint="eastAsia"/>
          <w:b w:val="0"/>
          <w:bCs w:val="0"/>
          <w:spacing w:val="-4"/>
          <w:sz w:val="32"/>
          <w:szCs w:val="32"/>
        </w:rPr>
        <w:br/>
        <w:t>2.主要内容</w:t>
      </w:r>
      <w:r w:rsidRPr="00064717">
        <w:rPr>
          <w:rStyle w:val="ad"/>
          <w:rFonts w:ascii="楷体" w:eastAsia="楷体" w:hAnsi="楷体" w:hint="eastAsia"/>
          <w:b w:val="0"/>
          <w:bCs w:val="0"/>
          <w:spacing w:val="-4"/>
          <w:sz w:val="32"/>
          <w:szCs w:val="32"/>
        </w:rPr>
        <w:br/>
        <w:t>（1）项目名称：审计“八不准”、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、培训等业务经费项目</w:t>
      </w:r>
      <w:r w:rsidRPr="00064717">
        <w:rPr>
          <w:rStyle w:val="ad"/>
          <w:rFonts w:ascii="楷体" w:eastAsia="楷体" w:hAnsi="楷体" w:hint="eastAsia"/>
          <w:b w:val="0"/>
          <w:bCs w:val="0"/>
          <w:spacing w:val="-4"/>
          <w:sz w:val="32"/>
          <w:szCs w:val="32"/>
        </w:rPr>
        <w:br/>
        <w:t>（2）项目主要内容：</w:t>
      </w:r>
      <w:proofErr w:type="gramStart"/>
      <w:r w:rsidRPr="00064717">
        <w:rPr>
          <w:rStyle w:val="ad"/>
          <w:rFonts w:ascii="楷体" w:eastAsia="楷体" w:hAnsi="楷体" w:hint="eastAsia"/>
          <w:b w:val="0"/>
          <w:bCs w:val="0"/>
          <w:spacing w:val="-4"/>
          <w:sz w:val="32"/>
          <w:szCs w:val="32"/>
        </w:rPr>
        <w:t>经责审计指</w:t>
      </w:r>
      <w:proofErr w:type="gramEnd"/>
      <w:r w:rsidRPr="00064717">
        <w:rPr>
          <w:rStyle w:val="ad"/>
          <w:rFonts w:ascii="楷体" w:eastAsia="楷体" w:hAnsi="楷体" w:hint="eastAsia"/>
          <w:b w:val="0"/>
          <w:bCs w:val="0"/>
          <w:spacing w:val="-4"/>
          <w:sz w:val="32"/>
          <w:szCs w:val="32"/>
        </w:rPr>
        <w:t>企事业单位的法定代表人在任期内应负的经济责任的履行情况所进行的审计。经济责任审计的主要目的是分清责任人任期间在本部门、本单位经济活动中应负有的责任，为组织人事部门和纪检监察机关和其他有关部门考核使用干部提供参考依据。争取财政资金支付审计“八不准”、经济责任审计业务220万元，用于审计业务经费、差旅费和经济责任审计业务经费支出。根据工作进展及安排实际使用资金184.87万元。</w:t>
      </w:r>
      <w:r w:rsidRPr="00064717">
        <w:rPr>
          <w:rStyle w:val="ad"/>
          <w:rFonts w:ascii="楷体" w:eastAsia="楷体" w:hAnsi="楷体" w:hint="eastAsia"/>
          <w:b w:val="0"/>
          <w:bCs w:val="0"/>
          <w:spacing w:val="-4"/>
          <w:sz w:val="32"/>
          <w:szCs w:val="32"/>
        </w:rPr>
        <w:br/>
        <w:t>3.实施情况</w:t>
      </w:r>
      <w:r w:rsidRPr="00064717">
        <w:rPr>
          <w:rStyle w:val="ad"/>
          <w:rFonts w:ascii="楷体" w:eastAsia="楷体" w:hAnsi="楷体" w:hint="eastAsia"/>
          <w:b w:val="0"/>
          <w:bCs w:val="0"/>
          <w:spacing w:val="-4"/>
          <w:sz w:val="32"/>
          <w:szCs w:val="32"/>
        </w:rPr>
        <w:br/>
        <w:t>实施主体：昌吉州审计局</w:t>
      </w:r>
      <w:r w:rsidRPr="00064717">
        <w:rPr>
          <w:rStyle w:val="ad"/>
          <w:rFonts w:ascii="楷体" w:eastAsia="楷体" w:hAnsi="楷体" w:hint="eastAsia"/>
          <w:b w:val="0"/>
          <w:bCs w:val="0"/>
          <w:spacing w:val="-4"/>
          <w:sz w:val="32"/>
          <w:szCs w:val="32"/>
        </w:rPr>
        <w:br/>
      </w:r>
      <w:r w:rsidRPr="00064717">
        <w:rPr>
          <w:rStyle w:val="ad"/>
          <w:rFonts w:ascii="楷体" w:eastAsia="楷体" w:hAnsi="楷体" w:hint="eastAsia"/>
          <w:b w:val="0"/>
          <w:bCs w:val="0"/>
          <w:spacing w:val="-4"/>
          <w:sz w:val="32"/>
          <w:szCs w:val="32"/>
        </w:rPr>
        <w:lastRenderedPageBreak/>
        <w:t>实施时间：本项目实施周期为2023年1月-2023年12月。</w:t>
      </w:r>
      <w:r w:rsidRPr="00064717">
        <w:rPr>
          <w:rStyle w:val="ad"/>
          <w:rFonts w:ascii="楷体" w:eastAsia="楷体" w:hAnsi="楷体" w:hint="eastAsia"/>
          <w:b w:val="0"/>
          <w:bCs w:val="0"/>
          <w:spacing w:val="-4"/>
          <w:sz w:val="32"/>
          <w:szCs w:val="32"/>
        </w:rPr>
        <w:br/>
        <w:t>实施情况：本项目已全部完成，资金主要用于审计业务经费、差旅费和经济责任审计业务经费支出，共计184.87万元。项目依据单位财务管理制度，严格按照州审计局审计外勤经费管理办法执行，经办人签字，科室领导、分管领导审核，财务联签。主要用于审计人员在实施项目审计、审计调查、经济责任审计、重大政策措施落实情况跟踪审计、保障性住房审计、自然资源资产离任审计等期间发生的符合有关规定并应在本单位报销的住宿费、伙食费、交通费及杂费等，保障审计工作正常开展。</w:t>
      </w:r>
      <w:r w:rsidRPr="00064717">
        <w:rPr>
          <w:rStyle w:val="ad"/>
          <w:rFonts w:ascii="楷体" w:eastAsia="楷体" w:hAnsi="楷体" w:hint="eastAsia"/>
          <w:b w:val="0"/>
          <w:bCs w:val="0"/>
          <w:spacing w:val="-4"/>
          <w:sz w:val="32"/>
          <w:szCs w:val="32"/>
        </w:rPr>
        <w:br/>
        <w:t>4.项目实施主体</w:t>
      </w:r>
      <w:r w:rsidRPr="00064717">
        <w:rPr>
          <w:rStyle w:val="ad"/>
          <w:rFonts w:ascii="楷体" w:eastAsia="楷体" w:hAnsi="楷体" w:hint="eastAsia"/>
          <w:b w:val="0"/>
          <w:bCs w:val="0"/>
          <w:spacing w:val="-4"/>
          <w:sz w:val="32"/>
          <w:szCs w:val="32"/>
        </w:rPr>
        <w:br/>
        <w:t>（1）主要职能：对全州财政收支和法律法规规定属于审计监督范围的财务收支的真实、合法和效益进行审计监督，开展重点领域、重点项目、重点资金的审计监督、</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。保障审计机关的独立性与审计质量、严明审计纪律和加强审计廉政建设，努力建设信念坚定、业务精通、作风务实、清正廉洁的高素质专业化审计干部队伍。</w:t>
      </w:r>
      <w:r w:rsidRPr="00064717">
        <w:rPr>
          <w:rStyle w:val="ad"/>
          <w:rFonts w:ascii="楷体" w:eastAsia="楷体" w:hAnsi="楷体" w:hint="eastAsia"/>
          <w:b w:val="0"/>
          <w:bCs w:val="0"/>
          <w:spacing w:val="-4"/>
          <w:sz w:val="32"/>
          <w:szCs w:val="32"/>
        </w:rPr>
        <w:br/>
        <w:t>（2）机构设置情况：昌吉州审计局下设12个科室，分别是：组织人事科、审计委员会秘书科、法规审理科、督察内审科、财政审计科、电子数据审计科、农业农村社保审计科、自然资源和生态环境审计科、教科文卫审计科、企业金融审计科、经济责任审计科、州政府投资审计中心。昌吉州审计局单位编制数66人，实有人数98人，其中：在职59人，增加5人；退休39人，减少1人；离休0人，增加0人。</w:t>
      </w:r>
      <w:r w:rsidRPr="00064717">
        <w:rPr>
          <w:rStyle w:val="ad"/>
          <w:rFonts w:ascii="楷体" w:eastAsia="楷体" w:hAnsi="楷体" w:hint="eastAsia"/>
          <w:b w:val="0"/>
          <w:bCs w:val="0"/>
          <w:spacing w:val="-4"/>
          <w:sz w:val="32"/>
          <w:szCs w:val="32"/>
        </w:rPr>
        <w:br/>
        <w:t>5.资金投入和使用情况</w:t>
      </w:r>
      <w:r w:rsidRPr="00064717">
        <w:rPr>
          <w:rStyle w:val="ad"/>
          <w:rFonts w:ascii="楷体" w:eastAsia="楷体" w:hAnsi="楷体" w:hint="eastAsia"/>
          <w:b w:val="0"/>
          <w:bCs w:val="0"/>
          <w:spacing w:val="-4"/>
          <w:sz w:val="32"/>
          <w:szCs w:val="32"/>
        </w:rPr>
        <w:br/>
        <w:t>（1）项目资金安排落实、总投入等情况分析</w:t>
      </w:r>
      <w:r w:rsidRPr="00064717">
        <w:rPr>
          <w:rStyle w:val="ad"/>
          <w:rFonts w:ascii="楷体" w:eastAsia="楷体" w:hAnsi="楷体" w:hint="eastAsia"/>
          <w:b w:val="0"/>
          <w:bCs w:val="0"/>
          <w:spacing w:val="-4"/>
          <w:sz w:val="32"/>
          <w:szCs w:val="32"/>
        </w:rPr>
        <w:br/>
      </w:r>
      <w:r w:rsidRPr="00064717">
        <w:rPr>
          <w:rStyle w:val="ad"/>
          <w:rFonts w:ascii="楷体" w:eastAsia="楷体" w:hAnsi="楷体" w:hint="eastAsia"/>
          <w:b w:val="0"/>
          <w:bCs w:val="0"/>
          <w:spacing w:val="-4"/>
          <w:sz w:val="32"/>
          <w:szCs w:val="32"/>
        </w:rPr>
        <w:lastRenderedPageBreak/>
        <w:t>根据昌</w:t>
      </w:r>
      <w:proofErr w:type="gramStart"/>
      <w:r w:rsidRPr="00064717">
        <w:rPr>
          <w:rStyle w:val="ad"/>
          <w:rFonts w:ascii="楷体" w:eastAsia="楷体" w:hAnsi="楷体" w:hint="eastAsia"/>
          <w:b w:val="0"/>
          <w:bCs w:val="0"/>
          <w:spacing w:val="-4"/>
          <w:sz w:val="32"/>
          <w:szCs w:val="32"/>
        </w:rPr>
        <w:t>州财行</w:t>
      </w:r>
      <w:proofErr w:type="gramEnd"/>
      <w:r w:rsidRPr="00064717">
        <w:rPr>
          <w:rStyle w:val="ad"/>
          <w:rFonts w:ascii="楷体" w:eastAsia="楷体" w:hAnsi="楷体" w:hint="eastAsia"/>
          <w:b w:val="0"/>
          <w:bCs w:val="0"/>
          <w:spacing w:val="-4"/>
          <w:sz w:val="32"/>
          <w:szCs w:val="32"/>
        </w:rPr>
        <w:t>【2023】1号文件，下达2023年审计“八不准”、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、培训等业务经费项目资金，预算安排资金总额220万元，其中财政资金220万元、其他资金0万元，2023年实际收到预算资金220万元，预算资金到位率为100%。</w:t>
      </w:r>
      <w:r w:rsidRPr="00064717">
        <w:rPr>
          <w:rStyle w:val="ad"/>
          <w:rFonts w:ascii="楷体" w:eastAsia="楷体" w:hAnsi="楷体" w:hint="eastAsia"/>
          <w:b w:val="0"/>
          <w:bCs w:val="0"/>
          <w:spacing w:val="-4"/>
          <w:sz w:val="32"/>
          <w:szCs w:val="32"/>
        </w:rPr>
        <w:br/>
        <w:t>（2）项目资金实际使用情况分析</w:t>
      </w:r>
      <w:r w:rsidRPr="00064717">
        <w:rPr>
          <w:rStyle w:val="ad"/>
          <w:rFonts w:ascii="楷体" w:eastAsia="楷体" w:hAnsi="楷体" w:hint="eastAsia"/>
          <w:b w:val="0"/>
          <w:bCs w:val="0"/>
          <w:spacing w:val="-4"/>
          <w:sz w:val="32"/>
          <w:szCs w:val="32"/>
        </w:rPr>
        <w:br/>
        <w:t>截至2023年12月31日，本项目实际支付资金184.87万元，预算执行率84.03%。项目资金主要用于支付审计“八不准”、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、培训等业务经费项目费用184.87万元。</w:t>
      </w:r>
    </w:p>
    <w:p w14:paraId="7882268E" w14:textId="77777777" w:rsidR="002D6933" w:rsidRPr="00064717" w:rsidRDefault="00000000">
      <w:pPr>
        <w:spacing w:line="540" w:lineRule="exact"/>
        <w:ind w:firstLine="567"/>
        <w:rPr>
          <w:rStyle w:val="ad"/>
          <w:rFonts w:ascii="楷体" w:eastAsia="楷体" w:hAnsi="楷体" w:hint="eastAsia"/>
          <w:spacing w:val="-4"/>
          <w:sz w:val="32"/>
          <w:szCs w:val="32"/>
        </w:rPr>
      </w:pPr>
      <w:r w:rsidRPr="00064717">
        <w:rPr>
          <w:rStyle w:val="ad"/>
          <w:rFonts w:ascii="楷体" w:eastAsia="楷体" w:hAnsi="楷体" w:hint="eastAsia"/>
          <w:spacing w:val="-4"/>
          <w:sz w:val="32"/>
          <w:szCs w:val="32"/>
        </w:rPr>
        <w:t>（二）项目绩效目标</w:t>
      </w:r>
    </w:p>
    <w:p w14:paraId="340E1471"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1.总体目标</w:t>
      </w:r>
      <w:r w:rsidRPr="00064717">
        <w:rPr>
          <w:rStyle w:val="ad"/>
          <w:rFonts w:ascii="楷体" w:eastAsia="楷体" w:hAnsi="楷体" w:hint="eastAsia"/>
          <w:b w:val="0"/>
          <w:bCs w:val="0"/>
          <w:spacing w:val="-4"/>
          <w:sz w:val="32"/>
          <w:szCs w:val="32"/>
        </w:rPr>
        <w:br/>
        <w:t>该项目保障审计机关的独立性与审计质量、严明审计纪律和加强审计廉政建设，加强经济责任审计与重大政策跟踪审计、预算执行审计、领导干部自然资源资产离任审计、专项审计等统筹融合，依法、有序、高效统筹推进审计全覆盖，完善领导干部经济责任审计监督体系，提高审计工作质量，努力提升审计监督整体效能。努力建设信念坚定、业务精通、作风务实、清正廉洁的高素质专业化审计干部队伍。</w:t>
      </w:r>
      <w:r w:rsidRPr="00064717">
        <w:rPr>
          <w:rStyle w:val="ad"/>
          <w:rFonts w:ascii="楷体" w:eastAsia="楷体" w:hAnsi="楷体" w:hint="eastAsia"/>
          <w:b w:val="0"/>
          <w:bCs w:val="0"/>
          <w:spacing w:val="-4"/>
          <w:sz w:val="32"/>
          <w:szCs w:val="32"/>
        </w:rPr>
        <w:br/>
        <w:t>2.阶段性目标</w:t>
      </w:r>
      <w:r w:rsidRPr="00064717">
        <w:rPr>
          <w:rStyle w:val="ad"/>
          <w:rFonts w:ascii="楷体" w:eastAsia="楷体" w:hAnsi="楷体" w:hint="eastAsia"/>
          <w:b w:val="0"/>
          <w:bCs w:val="0"/>
          <w:spacing w:val="-4"/>
          <w:sz w:val="32"/>
          <w:szCs w:val="32"/>
        </w:rPr>
        <w:br/>
        <w:t>结合“三定”方案掌握单位职责分工，全面梳理与被审计单位履职有关的党中央国务院文件、重要决策、重大规划的贯彻落实和推进情况；通过查阅单位领导任期内单位年度工作总结、工作报告、党组会议纪要、办公会议纪要等资料和单位主要业务工作统计报表的资料，了解负责人任职期间提出的工作目标和思路、制定的事业发展规划和具体落实措施等情况，全面了解负责人任职期间履行经济责任总体情况。根据《中华人民共和国预算法》、</w:t>
      </w:r>
      <w:r w:rsidRPr="00064717">
        <w:rPr>
          <w:rStyle w:val="ad"/>
          <w:rFonts w:ascii="楷体" w:eastAsia="楷体" w:hAnsi="楷体" w:hint="eastAsia"/>
          <w:b w:val="0"/>
          <w:bCs w:val="0"/>
          <w:spacing w:val="-4"/>
          <w:sz w:val="32"/>
          <w:szCs w:val="32"/>
        </w:rPr>
        <w:lastRenderedPageBreak/>
        <w:t>《中共中央国务院关于全面实施预算绩效管理的意见》（中发〔2018〕34号）、《关于印发&lt;项目支出绩效评价管理办法&gt;的通知》（财预〔2020〕10号）等文件要求，结合本项目实际，对绩效目标进行逐层分解、细化后的具体绩效指标如下：</w:t>
      </w:r>
      <w:r w:rsidRPr="00064717">
        <w:rPr>
          <w:rStyle w:val="ad"/>
          <w:rFonts w:ascii="楷体" w:eastAsia="楷体" w:hAnsi="楷体" w:hint="eastAsia"/>
          <w:b w:val="0"/>
          <w:bCs w:val="0"/>
          <w:spacing w:val="-4"/>
          <w:sz w:val="32"/>
          <w:szCs w:val="32"/>
        </w:rPr>
        <w:br/>
        <w:t>（1）项目产出指标</w:t>
      </w:r>
      <w:r w:rsidRPr="00064717">
        <w:rPr>
          <w:rStyle w:val="ad"/>
          <w:rFonts w:ascii="楷体" w:eastAsia="楷体" w:hAnsi="楷体" w:hint="eastAsia"/>
          <w:b w:val="0"/>
          <w:bCs w:val="0"/>
          <w:spacing w:val="-4"/>
          <w:sz w:val="32"/>
          <w:szCs w:val="32"/>
        </w:rPr>
        <w:br/>
        <w:t>①数量指标</w:t>
      </w:r>
      <w:r w:rsidRPr="00064717">
        <w:rPr>
          <w:rStyle w:val="ad"/>
          <w:rFonts w:ascii="楷体" w:eastAsia="楷体" w:hAnsi="楷体" w:hint="eastAsia"/>
          <w:b w:val="0"/>
          <w:bCs w:val="0"/>
          <w:spacing w:val="-4"/>
          <w:sz w:val="32"/>
          <w:szCs w:val="32"/>
        </w:rPr>
        <w:br/>
        <w:t>采购办公用品次数，预期指标值为大于等于1个；</w:t>
      </w:r>
      <w:r w:rsidRPr="00064717">
        <w:rPr>
          <w:rStyle w:val="ad"/>
          <w:rFonts w:ascii="楷体" w:eastAsia="楷体" w:hAnsi="楷体" w:hint="eastAsia"/>
          <w:b w:val="0"/>
          <w:bCs w:val="0"/>
          <w:spacing w:val="-4"/>
          <w:sz w:val="32"/>
          <w:szCs w:val="32"/>
        </w:rPr>
        <w:br/>
        <w:t>审计报告数量，预期指标值为大于等于44份。</w:t>
      </w:r>
      <w:r w:rsidRPr="00064717">
        <w:rPr>
          <w:rStyle w:val="ad"/>
          <w:rFonts w:ascii="楷体" w:eastAsia="楷体" w:hAnsi="楷体" w:hint="eastAsia"/>
          <w:b w:val="0"/>
          <w:bCs w:val="0"/>
          <w:spacing w:val="-4"/>
          <w:sz w:val="32"/>
          <w:szCs w:val="32"/>
        </w:rPr>
        <w:br/>
        <w:t>②质量指标</w:t>
      </w:r>
      <w:r w:rsidRPr="00064717">
        <w:rPr>
          <w:rStyle w:val="ad"/>
          <w:rFonts w:ascii="楷体" w:eastAsia="楷体" w:hAnsi="楷体" w:hint="eastAsia"/>
          <w:b w:val="0"/>
          <w:bCs w:val="0"/>
          <w:spacing w:val="-4"/>
          <w:sz w:val="32"/>
          <w:szCs w:val="32"/>
        </w:rPr>
        <w:br/>
        <w:t>办公用品合格率，预期指标值为大于等于90%；</w:t>
      </w:r>
      <w:r w:rsidRPr="00064717">
        <w:rPr>
          <w:rStyle w:val="ad"/>
          <w:rFonts w:ascii="楷体" w:eastAsia="楷体" w:hAnsi="楷体" w:hint="eastAsia"/>
          <w:b w:val="0"/>
          <w:bCs w:val="0"/>
          <w:spacing w:val="-4"/>
          <w:sz w:val="32"/>
          <w:szCs w:val="32"/>
        </w:rPr>
        <w:br/>
        <w:t>③时效指标</w:t>
      </w:r>
      <w:r w:rsidRPr="00064717">
        <w:rPr>
          <w:rStyle w:val="ad"/>
          <w:rFonts w:ascii="楷体" w:eastAsia="楷体" w:hAnsi="楷体" w:hint="eastAsia"/>
          <w:b w:val="0"/>
          <w:bCs w:val="0"/>
          <w:spacing w:val="-4"/>
          <w:sz w:val="32"/>
          <w:szCs w:val="32"/>
        </w:rPr>
        <w:br/>
        <w:t>出具审计报告及时性，预期指标值为大于等于90%；</w:t>
      </w:r>
      <w:r w:rsidRPr="00064717">
        <w:rPr>
          <w:rStyle w:val="ad"/>
          <w:rFonts w:ascii="楷体" w:eastAsia="楷体" w:hAnsi="楷体" w:hint="eastAsia"/>
          <w:b w:val="0"/>
          <w:bCs w:val="0"/>
          <w:spacing w:val="-4"/>
          <w:sz w:val="32"/>
          <w:szCs w:val="32"/>
        </w:rPr>
        <w:br/>
        <w:t>（2）项目成本</w:t>
      </w:r>
      <w:proofErr w:type="gramStart"/>
      <w:r w:rsidRPr="00064717">
        <w:rPr>
          <w:rStyle w:val="ad"/>
          <w:rFonts w:ascii="楷体" w:eastAsia="楷体" w:hAnsi="楷体" w:hint="eastAsia"/>
          <w:b w:val="0"/>
          <w:bCs w:val="0"/>
          <w:spacing w:val="-4"/>
          <w:sz w:val="32"/>
          <w:szCs w:val="32"/>
        </w:rPr>
        <w:t>指标指标</w:t>
      </w:r>
      <w:proofErr w:type="gramEnd"/>
      <w:r w:rsidRPr="00064717">
        <w:rPr>
          <w:rStyle w:val="ad"/>
          <w:rFonts w:ascii="楷体" w:eastAsia="楷体" w:hAnsi="楷体" w:hint="eastAsia"/>
          <w:b w:val="0"/>
          <w:bCs w:val="0"/>
          <w:spacing w:val="-4"/>
          <w:sz w:val="32"/>
          <w:szCs w:val="32"/>
        </w:rPr>
        <w:br/>
        <w:t>①经济成本指标</w:t>
      </w:r>
      <w:r w:rsidRPr="00064717">
        <w:rPr>
          <w:rStyle w:val="ad"/>
          <w:rFonts w:ascii="楷体" w:eastAsia="楷体" w:hAnsi="楷体" w:hint="eastAsia"/>
          <w:b w:val="0"/>
          <w:bCs w:val="0"/>
          <w:spacing w:val="-4"/>
          <w:sz w:val="32"/>
          <w:szCs w:val="32"/>
        </w:rPr>
        <w:br/>
        <w:t>预算成本控制率，预期指标值为小于等于100%；</w:t>
      </w:r>
      <w:r w:rsidRPr="00064717">
        <w:rPr>
          <w:rStyle w:val="ad"/>
          <w:rFonts w:ascii="楷体" w:eastAsia="楷体" w:hAnsi="楷体" w:hint="eastAsia"/>
          <w:b w:val="0"/>
          <w:bCs w:val="0"/>
          <w:spacing w:val="-4"/>
          <w:sz w:val="32"/>
          <w:szCs w:val="32"/>
        </w:rPr>
        <w:br/>
        <w:t>②社会成本指标</w:t>
      </w:r>
      <w:r w:rsidRPr="00064717">
        <w:rPr>
          <w:rStyle w:val="ad"/>
          <w:rFonts w:ascii="楷体" w:eastAsia="楷体" w:hAnsi="楷体" w:hint="eastAsia"/>
          <w:b w:val="0"/>
          <w:bCs w:val="0"/>
          <w:spacing w:val="-4"/>
          <w:sz w:val="32"/>
          <w:szCs w:val="32"/>
        </w:rPr>
        <w:br/>
        <w:t>（无此类指标）</w:t>
      </w:r>
      <w:r w:rsidRPr="00064717">
        <w:rPr>
          <w:rStyle w:val="ad"/>
          <w:rFonts w:ascii="楷体" w:eastAsia="楷体" w:hAnsi="楷体" w:hint="eastAsia"/>
          <w:b w:val="0"/>
          <w:bCs w:val="0"/>
          <w:spacing w:val="-4"/>
          <w:sz w:val="32"/>
          <w:szCs w:val="32"/>
        </w:rPr>
        <w:br/>
        <w:t>③生态环境成本指标</w:t>
      </w:r>
      <w:r w:rsidRPr="00064717">
        <w:rPr>
          <w:rStyle w:val="ad"/>
          <w:rFonts w:ascii="楷体" w:eastAsia="楷体" w:hAnsi="楷体" w:hint="eastAsia"/>
          <w:b w:val="0"/>
          <w:bCs w:val="0"/>
          <w:spacing w:val="-4"/>
          <w:sz w:val="32"/>
          <w:szCs w:val="32"/>
        </w:rPr>
        <w:br/>
        <w:t>（无此类指标）</w:t>
      </w:r>
      <w:r w:rsidRPr="00064717">
        <w:rPr>
          <w:rStyle w:val="ad"/>
          <w:rFonts w:ascii="楷体" w:eastAsia="楷体" w:hAnsi="楷体" w:hint="eastAsia"/>
          <w:b w:val="0"/>
          <w:bCs w:val="0"/>
          <w:spacing w:val="-4"/>
          <w:sz w:val="32"/>
          <w:szCs w:val="32"/>
        </w:rPr>
        <w:br/>
        <w:t>（3）项目效益指标</w:t>
      </w:r>
      <w:r w:rsidRPr="00064717">
        <w:rPr>
          <w:rStyle w:val="ad"/>
          <w:rFonts w:ascii="楷体" w:eastAsia="楷体" w:hAnsi="楷体" w:hint="eastAsia"/>
          <w:b w:val="0"/>
          <w:bCs w:val="0"/>
          <w:spacing w:val="-4"/>
          <w:sz w:val="32"/>
          <w:szCs w:val="32"/>
        </w:rPr>
        <w:br/>
        <w:t>①经济效益指标</w:t>
      </w:r>
      <w:r w:rsidRPr="00064717">
        <w:rPr>
          <w:rStyle w:val="ad"/>
          <w:rFonts w:ascii="楷体" w:eastAsia="楷体" w:hAnsi="楷体" w:hint="eastAsia"/>
          <w:b w:val="0"/>
          <w:bCs w:val="0"/>
          <w:spacing w:val="-4"/>
          <w:sz w:val="32"/>
          <w:szCs w:val="32"/>
        </w:rPr>
        <w:br/>
        <w:t>持续加强审计发现管理不规范资金监督，预期指标值为持续加强；</w:t>
      </w:r>
      <w:r w:rsidRPr="00064717">
        <w:rPr>
          <w:rStyle w:val="ad"/>
          <w:rFonts w:ascii="楷体" w:eastAsia="楷体" w:hAnsi="楷体" w:hint="eastAsia"/>
          <w:b w:val="0"/>
          <w:bCs w:val="0"/>
          <w:spacing w:val="-4"/>
          <w:sz w:val="32"/>
          <w:szCs w:val="32"/>
        </w:rPr>
        <w:br/>
        <w:t>②社会效益指标</w:t>
      </w:r>
      <w:r w:rsidRPr="00064717">
        <w:rPr>
          <w:rStyle w:val="ad"/>
          <w:rFonts w:ascii="楷体" w:eastAsia="楷体" w:hAnsi="楷体" w:hint="eastAsia"/>
          <w:b w:val="0"/>
          <w:bCs w:val="0"/>
          <w:spacing w:val="-4"/>
          <w:sz w:val="32"/>
          <w:szCs w:val="32"/>
        </w:rPr>
        <w:br/>
        <w:t>持续监督审计查出问题整改，预期指标值为持续监督；</w:t>
      </w:r>
      <w:r w:rsidRPr="00064717">
        <w:rPr>
          <w:rStyle w:val="ad"/>
          <w:rFonts w:ascii="楷体" w:eastAsia="楷体" w:hAnsi="楷体" w:hint="eastAsia"/>
          <w:b w:val="0"/>
          <w:bCs w:val="0"/>
          <w:spacing w:val="-4"/>
          <w:sz w:val="32"/>
          <w:szCs w:val="32"/>
        </w:rPr>
        <w:br/>
        <w:t>③生态效益指标</w:t>
      </w:r>
      <w:r w:rsidRPr="00064717">
        <w:rPr>
          <w:rStyle w:val="ad"/>
          <w:rFonts w:ascii="楷体" w:eastAsia="楷体" w:hAnsi="楷体" w:hint="eastAsia"/>
          <w:b w:val="0"/>
          <w:bCs w:val="0"/>
          <w:spacing w:val="-4"/>
          <w:sz w:val="32"/>
          <w:szCs w:val="32"/>
        </w:rPr>
        <w:br/>
      </w:r>
      <w:r w:rsidRPr="00064717">
        <w:rPr>
          <w:rStyle w:val="ad"/>
          <w:rFonts w:ascii="楷体" w:eastAsia="楷体" w:hAnsi="楷体" w:hint="eastAsia"/>
          <w:b w:val="0"/>
          <w:bCs w:val="0"/>
          <w:spacing w:val="-4"/>
          <w:sz w:val="32"/>
          <w:szCs w:val="32"/>
        </w:rPr>
        <w:lastRenderedPageBreak/>
        <w:t>（无此类指标）</w:t>
      </w:r>
      <w:r w:rsidRPr="00064717">
        <w:rPr>
          <w:rStyle w:val="ad"/>
          <w:rFonts w:ascii="楷体" w:eastAsia="楷体" w:hAnsi="楷体" w:hint="eastAsia"/>
          <w:b w:val="0"/>
          <w:bCs w:val="0"/>
          <w:spacing w:val="-4"/>
          <w:sz w:val="32"/>
          <w:szCs w:val="32"/>
        </w:rPr>
        <w:br/>
        <w:t>（4）项目满意度指标</w:t>
      </w:r>
      <w:r w:rsidRPr="00064717">
        <w:rPr>
          <w:rStyle w:val="ad"/>
          <w:rFonts w:ascii="楷体" w:eastAsia="楷体" w:hAnsi="楷体" w:hint="eastAsia"/>
          <w:b w:val="0"/>
          <w:bCs w:val="0"/>
          <w:spacing w:val="-4"/>
          <w:sz w:val="32"/>
          <w:szCs w:val="32"/>
        </w:rPr>
        <w:br/>
        <w:t>①满意度指标</w:t>
      </w:r>
      <w:r w:rsidRPr="00064717">
        <w:rPr>
          <w:rStyle w:val="ad"/>
          <w:rFonts w:ascii="楷体" w:eastAsia="楷体" w:hAnsi="楷体" w:hint="eastAsia"/>
          <w:b w:val="0"/>
          <w:bCs w:val="0"/>
          <w:spacing w:val="-4"/>
          <w:sz w:val="32"/>
          <w:szCs w:val="32"/>
        </w:rPr>
        <w:br/>
        <w:t>（无此类指标）</w:t>
      </w:r>
    </w:p>
    <w:p w14:paraId="1B32FA76" w14:textId="77777777" w:rsidR="002D6933" w:rsidRPr="00064717" w:rsidRDefault="00000000">
      <w:pPr>
        <w:spacing w:line="540" w:lineRule="exact"/>
        <w:ind w:firstLine="640"/>
        <w:rPr>
          <w:rStyle w:val="ad"/>
          <w:rFonts w:ascii="黑体" w:eastAsia="黑体" w:hAnsi="黑体" w:hint="eastAsia"/>
          <w:b w:val="0"/>
          <w:spacing w:val="-4"/>
          <w:sz w:val="32"/>
          <w:szCs w:val="32"/>
        </w:rPr>
      </w:pPr>
      <w:r w:rsidRPr="00064717">
        <w:rPr>
          <w:rStyle w:val="ad"/>
          <w:rFonts w:ascii="黑体" w:eastAsia="黑体" w:hAnsi="黑体" w:hint="eastAsia"/>
          <w:b w:val="0"/>
          <w:spacing w:val="-4"/>
          <w:sz w:val="32"/>
          <w:szCs w:val="32"/>
        </w:rPr>
        <w:t>二、绩效评价工作开展情况</w:t>
      </w:r>
    </w:p>
    <w:p w14:paraId="0DBF3851" w14:textId="77777777" w:rsidR="002D6933" w:rsidRPr="00064717" w:rsidRDefault="00000000">
      <w:pPr>
        <w:spacing w:line="540" w:lineRule="exact"/>
        <w:ind w:firstLineChars="181" w:firstLine="567"/>
        <w:rPr>
          <w:rStyle w:val="ad"/>
          <w:rFonts w:ascii="楷体" w:eastAsia="楷体" w:hAnsi="楷体" w:hint="eastAsia"/>
          <w:spacing w:val="-4"/>
          <w:sz w:val="32"/>
          <w:szCs w:val="32"/>
        </w:rPr>
      </w:pPr>
      <w:r w:rsidRPr="00064717">
        <w:rPr>
          <w:rStyle w:val="ad"/>
          <w:rFonts w:ascii="楷体" w:eastAsia="楷体" w:hAnsi="楷体" w:hint="eastAsia"/>
          <w:spacing w:val="-4"/>
          <w:sz w:val="32"/>
          <w:szCs w:val="32"/>
        </w:rPr>
        <w:t>（一）绩效评价目的、对象和范围</w:t>
      </w:r>
    </w:p>
    <w:p w14:paraId="7BE03EC8"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1.绩效评价的目的</w:t>
      </w:r>
      <w:r w:rsidRPr="00064717">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开展部门项目支出绩效评价，旨在强化部门和资金使用单位的绩效意识，全面了解该项目预算编制合理性、资金使用合</w:t>
      </w:r>
      <w:proofErr w:type="gramStart"/>
      <w:r w:rsidRPr="00064717">
        <w:rPr>
          <w:rStyle w:val="ad"/>
          <w:rFonts w:ascii="楷体" w:eastAsia="楷体" w:hAnsi="楷体" w:hint="eastAsia"/>
          <w:b w:val="0"/>
          <w:bCs w:val="0"/>
          <w:spacing w:val="-4"/>
          <w:sz w:val="32"/>
          <w:szCs w:val="32"/>
        </w:rPr>
        <w:t>规</w:t>
      </w:r>
      <w:proofErr w:type="gramEnd"/>
      <w:r w:rsidRPr="00064717">
        <w:rPr>
          <w:rStyle w:val="ad"/>
          <w:rFonts w:ascii="楷体" w:eastAsia="楷体" w:hAnsi="楷体" w:hint="eastAsia"/>
          <w:b w:val="0"/>
          <w:bCs w:val="0"/>
          <w:spacing w:val="-4"/>
          <w:sz w:val="32"/>
          <w:szCs w:val="32"/>
        </w:rPr>
        <w:t>性、项目管理规范性、绩效目标实现情况以及服务对象的满意度等，及时总结经验和教训，为下年度部门项目支出预算安排、完善政策和改进管理提供可行性参考建议。</w:t>
      </w:r>
      <w:r w:rsidRPr="00064717">
        <w:rPr>
          <w:rStyle w:val="ad"/>
          <w:rFonts w:ascii="楷体" w:eastAsia="楷体" w:hAnsi="楷体" w:hint="eastAsia"/>
          <w:b w:val="0"/>
          <w:bCs w:val="0"/>
          <w:spacing w:val="-4"/>
          <w:sz w:val="32"/>
          <w:szCs w:val="32"/>
        </w:rPr>
        <w:br/>
        <w:t>2.绩效评价对象</w:t>
      </w:r>
      <w:r w:rsidRPr="00064717">
        <w:rPr>
          <w:rStyle w:val="ad"/>
          <w:rFonts w:ascii="楷体" w:eastAsia="楷体" w:hAnsi="楷体" w:hint="eastAsia"/>
          <w:b w:val="0"/>
          <w:bCs w:val="0"/>
          <w:spacing w:val="-4"/>
          <w:sz w:val="32"/>
          <w:szCs w:val="32"/>
        </w:rPr>
        <w:br/>
      </w:r>
      <w:proofErr w:type="gramStart"/>
      <w:r w:rsidRPr="00064717">
        <w:rPr>
          <w:rStyle w:val="ad"/>
          <w:rFonts w:ascii="楷体" w:eastAsia="楷体" w:hAnsi="楷体" w:hint="eastAsia"/>
          <w:b w:val="0"/>
          <w:bCs w:val="0"/>
          <w:spacing w:val="-4"/>
          <w:sz w:val="32"/>
          <w:szCs w:val="32"/>
        </w:rPr>
        <w:t>此次我</w:t>
      </w:r>
      <w:proofErr w:type="gramEnd"/>
      <w:r w:rsidRPr="00064717">
        <w:rPr>
          <w:rStyle w:val="ad"/>
          <w:rFonts w:ascii="楷体" w:eastAsia="楷体" w:hAnsi="楷体" w:hint="eastAsia"/>
          <w:b w:val="0"/>
          <w:bCs w:val="0"/>
          <w:spacing w:val="-4"/>
          <w:sz w:val="32"/>
          <w:szCs w:val="32"/>
        </w:rPr>
        <w:t>单位根据《财政支出绩效评价管理暂行办法》（财预〔2020〕10号）文件要求实施评价工作，本次评价对象为审计“八不准”、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、培训等业务经费项目，评价核心为项目资金、项目产出、项目效益。</w:t>
      </w:r>
      <w:r w:rsidRPr="00064717">
        <w:rPr>
          <w:rStyle w:val="ad"/>
          <w:rFonts w:ascii="楷体" w:eastAsia="楷体" w:hAnsi="楷体" w:hint="eastAsia"/>
          <w:b w:val="0"/>
          <w:bCs w:val="0"/>
          <w:spacing w:val="-4"/>
          <w:sz w:val="32"/>
          <w:szCs w:val="32"/>
        </w:rPr>
        <w:br/>
        <w:t>3.绩效评价范围</w:t>
      </w:r>
      <w:r w:rsidRPr="00064717">
        <w:rPr>
          <w:rStyle w:val="ad"/>
          <w:rFonts w:ascii="楷体" w:eastAsia="楷体" w:hAnsi="楷体" w:hint="eastAsia"/>
          <w:b w:val="0"/>
          <w:bCs w:val="0"/>
          <w:spacing w:val="-4"/>
          <w:sz w:val="32"/>
          <w:szCs w:val="32"/>
        </w:rPr>
        <w:br/>
        <w:t>对2023年度我单位实施的审计“八不准”、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、培训等业务经费项目开展部门绩效评价，主要用于保障审计人员在实施项目审计、审计调查、经济责任审计、重大政策措施落实情况跟踪</w:t>
      </w:r>
      <w:r w:rsidRPr="00064717">
        <w:rPr>
          <w:rStyle w:val="ad"/>
          <w:rFonts w:ascii="楷体" w:eastAsia="楷体" w:hAnsi="楷体" w:hint="eastAsia"/>
          <w:b w:val="0"/>
          <w:bCs w:val="0"/>
          <w:spacing w:val="-4"/>
          <w:sz w:val="32"/>
          <w:szCs w:val="32"/>
        </w:rPr>
        <w:lastRenderedPageBreak/>
        <w:t>审计、保障性住房审计、自然资源资产离任审计等期间发生的符合有关规定并应在本单位报销的住宿费、伙食费、交通费及杂费等。结合被审计领导干部的履职情况，关注领导干部在推动供给侧结构性改革、营造良好营商环境、打好三大攻坚战等方面存在的突出问题，特别是重大政策措施落实不到位、重大损失浪费、重大违纪违法、重大环境污染和资源毁损、重大风险隐患、重大履职尽责不到位等问题。对以权谋私、失职渎职等违法犯罪问题线索，依法依规移送处理；对不作为、慢作为、假作为</w:t>
      </w:r>
      <w:proofErr w:type="gramStart"/>
      <w:r w:rsidRPr="00064717">
        <w:rPr>
          <w:rStyle w:val="ad"/>
          <w:rFonts w:ascii="楷体" w:eastAsia="楷体" w:hAnsi="楷体" w:hint="eastAsia"/>
          <w:b w:val="0"/>
          <w:bCs w:val="0"/>
          <w:spacing w:val="-4"/>
          <w:sz w:val="32"/>
          <w:szCs w:val="32"/>
        </w:rPr>
        <w:t>等懒政怠政庸政</w:t>
      </w:r>
      <w:proofErr w:type="gramEnd"/>
      <w:r w:rsidRPr="00064717">
        <w:rPr>
          <w:rStyle w:val="ad"/>
          <w:rFonts w:ascii="楷体" w:eastAsia="楷体" w:hAnsi="楷体" w:hint="eastAsia"/>
          <w:b w:val="0"/>
          <w:bCs w:val="0"/>
          <w:spacing w:val="-4"/>
          <w:sz w:val="32"/>
          <w:szCs w:val="32"/>
        </w:rPr>
        <w:t>问题，要全面如实反映，推动追责问责等方面开展综合评价。</w:t>
      </w:r>
      <w:r w:rsidRPr="00064717">
        <w:rPr>
          <w:rStyle w:val="ad"/>
          <w:rFonts w:ascii="楷体" w:eastAsia="楷体" w:hAnsi="楷体" w:hint="eastAsia"/>
          <w:b w:val="0"/>
          <w:bCs w:val="0"/>
          <w:spacing w:val="-4"/>
          <w:sz w:val="32"/>
          <w:szCs w:val="32"/>
        </w:rPr>
        <w:br/>
        <w:t>4.绩效评价依据</w:t>
      </w:r>
      <w:r w:rsidRPr="00064717">
        <w:rPr>
          <w:rStyle w:val="ad"/>
          <w:rFonts w:ascii="楷体" w:eastAsia="楷体" w:hAnsi="楷体" w:hint="eastAsia"/>
          <w:b w:val="0"/>
          <w:bCs w:val="0"/>
          <w:spacing w:val="-4"/>
          <w:sz w:val="32"/>
          <w:szCs w:val="32"/>
        </w:rPr>
        <w:br/>
        <w:t>(1)《中华人民共和国预算法》；</w:t>
      </w:r>
      <w:r w:rsidRPr="00064717">
        <w:rPr>
          <w:rStyle w:val="ad"/>
          <w:rFonts w:ascii="楷体" w:eastAsia="楷体" w:hAnsi="楷体" w:hint="eastAsia"/>
          <w:b w:val="0"/>
          <w:bCs w:val="0"/>
          <w:spacing w:val="-4"/>
          <w:sz w:val="32"/>
          <w:szCs w:val="32"/>
        </w:rPr>
        <w:br/>
        <w:t>(2)《中共中央国务院关于全面实施预算绩效管理的意见》（中发〔2018〕34号）；</w:t>
      </w:r>
      <w:r w:rsidRPr="00064717">
        <w:rPr>
          <w:rStyle w:val="ad"/>
          <w:rFonts w:ascii="楷体" w:eastAsia="楷体" w:hAnsi="楷体" w:hint="eastAsia"/>
          <w:b w:val="0"/>
          <w:bCs w:val="0"/>
          <w:spacing w:val="-4"/>
          <w:sz w:val="32"/>
          <w:szCs w:val="32"/>
        </w:rPr>
        <w:br/>
        <w:t>(3)《项目支出绩效评价管理办法》（财预〔2020〕10号）；</w:t>
      </w:r>
      <w:r w:rsidRPr="00064717">
        <w:rPr>
          <w:rStyle w:val="ad"/>
          <w:rFonts w:ascii="楷体" w:eastAsia="楷体" w:hAnsi="楷体" w:hint="eastAsia"/>
          <w:b w:val="0"/>
          <w:bCs w:val="0"/>
          <w:spacing w:val="-4"/>
          <w:sz w:val="32"/>
          <w:szCs w:val="32"/>
        </w:rPr>
        <w:br/>
        <w:t>(4)《自治区财政支出绩效评价管理暂行办法》（新财预〔2018〕189号）；</w:t>
      </w:r>
      <w:r w:rsidRPr="00064717">
        <w:rPr>
          <w:rStyle w:val="ad"/>
          <w:rFonts w:ascii="楷体" w:eastAsia="楷体" w:hAnsi="楷体" w:hint="eastAsia"/>
          <w:b w:val="0"/>
          <w:bCs w:val="0"/>
          <w:spacing w:val="-4"/>
          <w:sz w:val="32"/>
          <w:szCs w:val="32"/>
        </w:rPr>
        <w:br/>
        <w:t>(5)《昌吉回族自治州审计局财务管理办法》。</w:t>
      </w:r>
    </w:p>
    <w:p w14:paraId="64D58A2C" w14:textId="77777777" w:rsidR="002D6933" w:rsidRPr="00064717" w:rsidRDefault="00000000">
      <w:pPr>
        <w:spacing w:line="540" w:lineRule="exact"/>
        <w:ind w:firstLine="567"/>
        <w:rPr>
          <w:rStyle w:val="ad"/>
          <w:rFonts w:ascii="楷体" w:eastAsia="楷体" w:hAnsi="楷体" w:hint="eastAsia"/>
          <w:spacing w:val="-4"/>
          <w:sz w:val="32"/>
          <w:szCs w:val="32"/>
        </w:rPr>
      </w:pPr>
      <w:r w:rsidRPr="00064717">
        <w:rPr>
          <w:rStyle w:val="ad"/>
          <w:rFonts w:ascii="楷体" w:eastAsia="楷体" w:hAnsi="楷体" w:hint="eastAsia"/>
          <w:spacing w:val="-4"/>
          <w:sz w:val="32"/>
          <w:szCs w:val="32"/>
        </w:rPr>
        <w:t>（二）绩效评价原则、评价指标体系、评价方法、评价标准</w:t>
      </w:r>
    </w:p>
    <w:p w14:paraId="6F229C36"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1.绩效评价原则</w:t>
      </w:r>
      <w:r w:rsidRPr="00064717">
        <w:rPr>
          <w:rStyle w:val="ad"/>
          <w:rFonts w:ascii="楷体" w:eastAsia="楷体" w:hAnsi="楷体" w:hint="eastAsia"/>
          <w:b w:val="0"/>
          <w:bCs w:val="0"/>
          <w:spacing w:val="-4"/>
          <w:sz w:val="32"/>
          <w:szCs w:val="32"/>
        </w:rPr>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w:t>
      </w:r>
      <w:r w:rsidRPr="00064717">
        <w:rPr>
          <w:rStyle w:val="ad"/>
          <w:rFonts w:ascii="楷体" w:eastAsia="楷体" w:hAnsi="楷体" w:hint="eastAsia"/>
          <w:b w:val="0"/>
          <w:bCs w:val="0"/>
          <w:spacing w:val="-4"/>
          <w:sz w:val="32"/>
          <w:szCs w:val="32"/>
        </w:rPr>
        <w:lastRenderedPageBreak/>
        <w:t>实施和管理中的问题，总结经验和教训，为提升财政资金使用效益，提供可行性参考建议。绩效评价应遵循如下原则：</w:t>
      </w:r>
      <w:r w:rsidRPr="00064717">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064717">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064717">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064717">
        <w:rPr>
          <w:rStyle w:val="ad"/>
          <w:rFonts w:ascii="楷体" w:eastAsia="楷体" w:hAnsi="楷体" w:hint="eastAsia"/>
          <w:b w:val="0"/>
          <w:bCs w:val="0"/>
          <w:spacing w:val="-4"/>
          <w:sz w:val="32"/>
          <w:szCs w:val="32"/>
        </w:rPr>
        <w:br/>
        <w:t>（4）公开透明。绩效评价结果应依法依规公开，并自觉接受社会监督。</w:t>
      </w:r>
      <w:r w:rsidRPr="00064717">
        <w:rPr>
          <w:rStyle w:val="ad"/>
          <w:rFonts w:ascii="楷体" w:eastAsia="楷体" w:hAnsi="楷体" w:hint="eastAsia"/>
          <w:b w:val="0"/>
          <w:bCs w:val="0"/>
          <w:spacing w:val="-4"/>
          <w:sz w:val="32"/>
          <w:szCs w:val="32"/>
        </w:rPr>
        <w:br/>
        <w:t>2.绩效评价指标体系</w:t>
      </w:r>
      <w:r w:rsidRPr="00064717">
        <w:rPr>
          <w:rStyle w:val="ad"/>
          <w:rFonts w:ascii="楷体" w:eastAsia="楷体" w:hAnsi="楷体" w:hint="eastAsia"/>
          <w:b w:val="0"/>
          <w:bCs w:val="0"/>
          <w:spacing w:val="-4"/>
          <w:sz w:val="32"/>
          <w:szCs w:val="32"/>
        </w:rPr>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w:t>
      </w:r>
      <w:r w:rsidRPr="00064717">
        <w:rPr>
          <w:rStyle w:val="ad"/>
          <w:rFonts w:ascii="楷体" w:eastAsia="楷体" w:hAnsi="楷体" w:hint="eastAsia"/>
          <w:b w:val="0"/>
          <w:bCs w:val="0"/>
          <w:spacing w:val="-4"/>
          <w:sz w:val="32"/>
          <w:szCs w:val="32"/>
        </w:rPr>
        <w:lastRenderedPageBreak/>
        <w:t>的权重分值。绩效评价小组围绕项目总体绩效目标，将梳理后的年度绩效目标细化分解为个性化产出和效益指标，与共性指标共同构成该项目绩效评价指标体系详见“附件1：项目支出</w:t>
      </w:r>
      <w:proofErr w:type="gramStart"/>
      <w:r w:rsidRPr="00064717">
        <w:rPr>
          <w:rStyle w:val="ad"/>
          <w:rFonts w:ascii="楷体" w:eastAsia="楷体" w:hAnsi="楷体" w:hint="eastAsia"/>
          <w:b w:val="0"/>
          <w:bCs w:val="0"/>
          <w:spacing w:val="-4"/>
          <w:sz w:val="32"/>
          <w:szCs w:val="32"/>
        </w:rPr>
        <w:t>绩效评价绩效评价</w:t>
      </w:r>
      <w:proofErr w:type="gramEnd"/>
      <w:r w:rsidRPr="00064717">
        <w:rPr>
          <w:rStyle w:val="ad"/>
          <w:rFonts w:ascii="楷体" w:eastAsia="楷体" w:hAnsi="楷体" w:hint="eastAsia"/>
          <w:b w:val="0"/>
          <w:bCs w:val="0"/>
          <w:spacing w:val="-4"/>
          <w:sz w:val="32"/>
          <w:szCs w:val="32"/>
        </w:rPr>
        <w:t>体系”。</w:t>
      </w:r>
      <w:r w:rsidRPr="00064717">
        <w:rPr>
          <w:rStyle w:val="ad"/>
          <w:rFonts w:ascii="楷体" w:eastAsia="楷体" w:hAnsi="楷体" w:hint="eastAsia"/>
          <w:b w:val="0"/>
          <w:bCs w:val="0"/>
          <w:spacing w:val="-4"/>
          <w:sz w:val="32"/>
          <w:szCs w:val="32"/>
        </w:rPr>
        <w:br/>
        <w:t>3.评价方法</w:t>
      </w:r>
      <w:r w:rsidRPr="00064717">
        <w:rPr>
          <w:rStyle w:val="ad"/>
          <w:rFonts w:ascii="楷体" w:eastAsia="楷体" w:hAnsi="楷体" w:hint="eastAsia"/>
          <w:b w:val="0"/>
          <w:bCs w:val="0"/>
          <w:spacing w:val="-4"/>
          <w:sz w:val="32"/>
          <w:szCs w:val="32"/>
        </w:rPr>
        <w:br/>
        <w:t>本次评价从项目决策、项目过程、项目产出、项目效益四个维度进行评价。评价对象为审计“八不准”、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评价核心为资金的支出完成情况和项目的产出效益。采取定量与定性评价相结合的方式，采用比较法、公众评判法对项目实施过程以及预期绩效目标完成情况进行全面、系统的评价，总分由各项指标得分汇总形成。</w:t>
      </w:r>
      <w:r w:rsidRPr="00064717">
        <w:rPr>
          <w:rStyle w:val="ad"/>
          <w:rFonts w:ascii="楷体" w:eastAsia="楷体" w:hAnsi="楷体" w:hint="eastAsia"/>
          <w:b w:val="0"/>
          <w:bCs w:val="0"/>
          <w:spacing w:val="-4"/>
          <w:sz w:val="32"/>
          <w:szCs w:val="32"/>
        </w:rPr>
        <w:br/>
        <w:t>比较法：通过整理本项目相关资料和数据，评价数量指标的完成情况；通过分析项目的实施情况与绩效目标实现情况，评价项目实施的效果；通过分析项目资金使用情况及产生的效果，评价预算资金分配的合理性。</w:t>
      </w:r>
      <w:r w:rsidRPr="00064717">
        <w:rPr>
          <w:rStyle w:val="ad"/>
          <w:rFonts w:ascii="楷体" w:eastAsia="楷体" w:hAnsi="楷体" w:hint="eastAsia"/>
          <w:b w:val="0"/>
          <w:bCs w:val="0"/>
          <w:spacing w:val="-4"/>
          <w:sz w:val="32"/>
          <w:szCs w:val="32"/>
        </w:rPr>
        <w:br/>
        <w:t>公众评判法：</w:t>
      </w:r>
      <w:proofErr w:type="gramStart"/>
      <w:r w:rsidRPr="00064717">
        <w:rPr>
          <w:rStyle w:val="ad"/>
          <w:rFonts w:ascii="楷体" w:eastAsia="楷体" w:hAnsi="楷体" w:hint="eastAsia"/>
          <w:b w:val="0"/>
          <w:bCs w:val="0"/>
          <w:spacing w:val="-4"/>
          <w:sz w:val="32"/>
          <w:szCs w:val="32"/>
        </w:rPr>
        <w:t>评价组</w:t>
      </w:r>
      <w:proofErr w:type="gramEnd"/>
      <w:r w:rsidRPr="00064717">
        <w:rPr>
          <w:rStyle w:val="ad"/>
          <w:rFonts w:ascii="楷体" w:eastAsia="楷体" w:hAnsi="楷体" w:hint="eastAsia"/>
          <w:b w:val="0"/>
          <w:bCs w:val="0"/>
          <w:spacing w:val="-4"/>
          <w:sz w:val="32"/>
          <w:szCs w:val="32"/>
        </w:rPr>
        <w:t>采用实地访谈、远程访谈相结合方式，对本项目的实施情况进行充分调研，了解掌握资金分配、资金管理、资金使用、制度建设、制度执行情况。采用问卷调查方式，对受益对象开展满意度调查，进行综合评价。</w:t>
      </w:r>
      <w:r w:rsidRPr="00064717">
        <w:rPr>
          <w:rStyle w:val="ad"/>
          <w:rFonts w:ascii="楷体" w:eastAsia="楷体" w:hAnsi="楷体" w:hint="eastAsia"/>
          <w:b w:val="0"/>
          <w:bCs w:val="0"/>
          <w:spacing w:val="-4"/>
          <w:sz w:val="32"/>
          <w:szCs w:val="32"/>
        </w:rPr>
        <w:br/>
        <w:t>4.评价标准</w:t>
      </w:r>
      <w:r w:rsidRPr="00064717">
        <w:rPr>
          <w:rStyle w:val="ad"/>
          <w:rFonts w:ascii="楷体" w:eastAsia="楷体" w:hAnsi="楷体" w:hint="eastAsia"/>
          <w:b w:val="0"/>
          <w:bCs w:val="0"/>
          <w:spacing w:val="-4"/>
          <w:sz w:val="32"/>
          <w:szCs w:val="32"/>
        </w:rPr>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14:paraId="1DCFC8D8" w14:textId="77777777" w:rsidR="002D6933" w:rsidRPr="00064717" w:rsidRDefault="00000000">
      <w:pPr>
        <w:spacing w:line="540" w:lineRule="exact"/>
        <w:ind w:firstLineChars="181" w:firstLine="567"/>
        <w:rPr>
          <w:rStyle w:val="ad"/>
          <w:rFonts w:ascii="楷体" w:eastAsia="楷体" w:hAnsi="楷体" w:hint="eastAsia"/>
          <w:spacing w:val="-4"/>
          <w:sz w:val="32"/>
          <w:szCs w:val="32"/>
        </w:rPr>
      </w:pPr>
      <w:r w:rsidRPr="00064717">
        <w:rPr>
          <w:rStyle w:val="ad"/>
          <w:rFonts w:ascii="楷体" w:eastAsia="楷体" w:hAnsi="楷体" w:hint="eastAsia"/>
          <w:spacing w:val="-4"/>
          <w:sz w:val="32"/>
          <w:szCs w:val="32"/>
        </w:rPr>
        <w:lastRenderedPageBreak/>
        <w:t>（三）绩效评价工作过程</w:t>
      </w:r>
    </w:p>
    <w:p w14:paraId="4758B872"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1.前期准备</w:t>
      </w:r>
      <w:r w:rsidRPr="00064717">
        <w:rPr>
          <w:rStyle w:val="ad"/>
          <w:rFonts w:ascii="楷体" w:eastAsia="楷体" w:hAnsi="楷体" w:hint="eastAsia"/>
          <w:b w:val="0"/>
          <w:bCs w:val="0"/>
          <w:spacing w:val="-4"/>
          <w:sz w:val="32"/>
          <w:szCs w:val="32"/>
        </w:rPr>
        <w:br/>
        <w:t>我单位绩效评价人员根据《项目支出绩效评价管理办法》（财预〔2020〕10号）文件精神认真学习相关要求与规定，成立绩效评价工作组，作为绩效评价工作具体实施机构。成员构成如下：</w:t>
      </w:r>
      <w:r w:rsidRPr="00064717">
        <w:rPr>
          <w:rStyle w:val="ad"/>
          <w:rFonts w:ascii="楷体" w:eastAsia="楷体" w:hAnsi="楷体" w:hint="eastAsia"/>
          <w:b w:val="0"/>
          <w:bCs w:val="0"/>
          <w:spacing w:val="-4"/>
          <w:sz w:val="32"/>
          <w:szCs w:val="32"/>
        </w:rPr>
        <w:br/>
        <w:t>李海兵（州审计局党组副书记，局长）</w:t>
      </w:r>
      <w:proofErr w:type="gramStart"/>
      <w:r w:rsidRPr="00064717">
        <w:rPr>
          <w:rStyle w:val="ad"/>
          <w:rFonts w:ascii="楷体" w:eastAsia="楷体" w:hAnsi="楷体" w:hint="eastAsia"/>
          <w:b w:val="0"/>
          <w:bCs w:val="0"/>
          <w:spacing w:val="-4"/>
          <w:sz w:val="32"/>
          <w:szCs w:val="32"/>
        </w:rPr>
        <w:t>任评价组</w:t>
      </w:r>
      <w:proofErr w:type="gramEnd"/>
      <w:r w:rsidRPr="00064717">
        <w:rPr>
          <w:rStyle w:val="ad"/>
          <w:rFonts w:ascii="楷体" w:eastAsia="楷体" w:hAnsi="楷体" w:hint="eastAsia"/>
          <w:b w:val="0"/>
          <w:bCs w:val="0"/>
          <w:spacing w:val="-4"/>
          <w:sz w:val="32"/>
          <w:szCs w:val="32"/>
        </w:rPr>
        <w:t>组长，绩效评价工作职责为检查项目绩效指标完成情况、审定项目支出绩效评价结果及项目支出绩效评价报告。</w:t>
      </w:r>
      <w:r w:rsidRPr="00064717">
        <w:rPr>
          <w:rStyle w:val="ad"/>
          <w:rFonts w:ascii="楷体" w:eastAsia="楷体" w:hAnsi="楷体" w:hint="eastAsia"/>
          <w:b w:val="0"/>
          <w:bCs w:val="0"/>
          <w:spacing w:val="-4"/>
          <w:sz w:val="32"/>
          <w:szCs w:val="32"/>
        </w:rPr>
        <w:br/>
        <w:t>王怀涛（州审计局党组成员）</w:t>
      </w:r>
      <w:proofErr w:type="gramStart"/>
      <w:r w:rsidRPr="00064717">
        <w:rPr>
          <w:rStyle w:val="ad"/>
          <w:rFonts w:ascii="楷体" w:eastAsia="楷体" w:hAnsi="楷体" w:hint="eastAsia"/>
          <w:b w:val="0"/>
          <w:bCs w:val="0"/>
          <w:spacing w:val="-4"/>
          <w:sz w:val="32"/>
          <w:szCs w:val="32"/>
        </w:rPr>
        <w:t>任评价组</w:t>
      </w:r>
      <w:proofErr w:type="gramEnd"/>
      <w:r w:rsidRPr="00064717">
        <w:rPr>
          <w:rStyle w:val="ad"/>
          <w:rFonts w:ascii="楷体" w:eastAsia="楷体" w:hAnsi="楷体" w:hint="eastAsia"/>
          <w:b w:val="0"/>
          <w:bCs w:val="0"/>
          <w:spacing w:val="-4"/>
          <w:sz w:val="32"/>
          <w:szCs w:val="32"/>
        </w:rPr>
        <w:t>副组长，绩效评价工作职责为组织和协调项目工作人员采取实地调查、资料检查等方式，核实项目绩效指标完成情况；组织受益对象对项目工作进行评价等。</w:t>
      </w:r>
      <w:r w:rsidRPr="00064717">
        <w:rPr>
          <w:rStyle w:val="ad"/>
          <w:rFonts w:ascii="楷体" w:eastAsia="楷体" w:hAnsi="楷体" w:hint="eastAsia"/>
          <w:b w:val="0"/>
          <w:bCs w:val="0"/>
          <w:spacing w:val="-4"/>
          <w:sz w:val="32"/>
          <w:szCs w:val="32"/>
        </w:rPr>
        <w:br/>
        <w:t>盛丽（州审计局单位干部）</w:t>
      </w:r>
      <w:proofErr w:type="gramStart"/>
      <w:r w:rsidRPr="00064717">
        <w:rPr>
          <w:rStyle w:val="ad"/>
          <w:rFonts w:ascii="楷体" w:eastAsia="楷体" w:hAnsi="楷体" w:hint="eastAsia"/>
          <w:b w:val="0"/>
          <w:bCs w:val="0"/>
          <w:spacing w:val="-4"/>
          <w:sz w:val="32"/>
          <w:szCs w:val="32"/>
        </w:rPr>
        <w:t>任评价组</w:t>
      </w:r>
      <w:proofErr w:type="gramEnd"/>
      <w:r w:rsidRPr="00064717">
        <w:rPr>
          <w:rStyle w:val="ad"/>
          <w:rFonts w:ascii="楷体" w:eastAsia="楷体" w:hAnsi="楷体" w:hint="eastAsia"/>
          <w:b w:val="0"/>
          <w:bCs w:val="0"/>
          <w:spacing w:val="-4"/>
          <w:sz w:val="32"/>
          <w:szCs w:val="32"/>
        </w:rPr>
        <w:t>成员，绩效评价工作职责为做好项目支出绩效评价工作的沟通协调工作，对项目实施情况进行实地调查，编写项目支出绩效评价报告。</w:t>
      </w:r>
      <w:r w:rsidRPr="00064717">
        <w:rPr>
          <w:rStyle w:val="ad"/>
          <w:rFonts w:ascii="楷体" w:eastAsia="楷体" w:hAnsi="楷体" w:hint="eastAsia"/>
          <w:b w:val="0"/>
          <w:bCs w:val="0"/>
          <w:spacing w:val="-4"/>
          <w:sz w:val="32"/>
          <w:szCs w:val="32"/>
        </w:rPr>
        <w:br/>
        <w:t>2.组织实施</w:t>
      </w:r>
      <w:r w:rsidRPr="00064717">
        <w:rPr>
          <w:rStyle w:val="ad"/>
          <w:rFonts w:ascii="楷体" w:eastAsia="楷体" w:hAnsi="楷体" w:hint="eastAsia"/>
          <w:b w:val="0"/>
          <w:bCs w:val="0"/>
          <w:spacing w:val="-4"/>
          <w:sz w:val="32"/>
          <w:szCs w:val="32"/>
        </w:rPr>
        <w:br/>
      </w:r>
      <w:proofErr w:type="gramStart"/>
      <w:r w:rsidRPr="00064717">
        <w:rPr>
          <w:rStyle w:val="ad"/>
          <w:rFonts w:ascii="楷体" w:eastAsia="楷体" w:hAnsi="楷体" w:hint="eastAsia"/>
          <w:b w:val="0"/>
          <w:bCs w:val="0"/>
          <w:spacing w:val="-4"/>
          <w:sz w:val="32"/>
          <w:szCs w:val="32"/>
        </w:rPr>
        <w:t>评价组</w:t>
      </w:r>
      <w:proofErr w:type="gramEnd"/>
      <w:r w:rsidRPr="00064717">
        <w:rPr>
          <w:rStyle w:val="ad"/>
          <w:rFonts w:ascii="楷体" w:eastAsia="楷体" w:hAnsi="楷体" w:hint="eastAsia"/>
          <w:b w:val="0"/>
          <w:bCs w:val="0"/>
          <w:spacing w:val="-4"/>
          <w:sz w:val="32"/>
          <w:szCs w:val="32"/>
        </w:rPr>
        <w:t>通过实地调研、查阅资料等方式，采用综合分析法对项目的决策、管理、绩效进行的综合评价分析。</w:t>
      </w:r>
      <w:r w:rsidRPr="00064717">
        <w:rPr>
          <w:rStyle w:val="ad"/>
          <w:rFonts w:ascii="楷体" w:eastAsia="楷体" w:hAnsi="楷体" w:hint="eastAsia"/>
          <w:b w:val="0"/>
          <w:bCs w:val="0"/>
          <w:spacing w:val="-4"/>
          <w:sz w:val="32"/>
          <w:szCs w:val="32"/>
        </w:rPr>
        <w:br/>
        <w:t>3.分析评价</w:t>
      </w:r>
      <w:r w:rsidRPr="00064717">
        <w:rPr>
          <w:rStyle w:val="ad"/>
          <w:rFonts w:ascii="楷体" w:eastAsia="楷体" w:hAnsi="楷体" w:hint="eastAsia"/>
          <w:b w:val="0"/>
          <w:bCs w:val="0"/>
          <w:spacing w:val="-4"/>
          <w:sz w:val="32"/>
          <w:szCs w:val="32"/>
        </w:rPr>
        <w:br/>
        <w:t xml:space="preserve">绩效评价项目小组依照整理、分析后的项目材料、数据资料，依据评价形成的初步结论，按照既定的格式和内容要求撰写绩效评价初步报告，最终形成评价结果。　</w:t>
      </w:r>
      <w:r w:rsidRPr="00064717">
        <w:rPr>
          <w:rStyle w:val="ad"/>
          <w:rFonts w:ascii="楷体" w:eastAsia="楷体" w:hAnsi="楷体" w:hint="eastAsia"/>
          <w:b w:val="0"/>
          <w:bCs w:val="0"/>
          <w:spacing w:val="-4"/>
          <w:sz w:val="32"/>
          <w:szCs w:val="32"/>
        </w:rPr>
        <w:br/>
        <w:t>4.撰写与提交评价报告</w:t>
      </w:r>
      <w:r w:rsidRPr="00064717">
        <w:rPr>
          <w:rStyle w:val="ad"/>
          <w:rFonts w:ascii="楷体" w:eastAsia="楷体" w:hAnsi="楷体" w:hint="eastAsia"/>
          <w:b w:val="0"/>
          <w:bCs w:val="0"/>
          <w:spacing w:val="-4"/>
          <w:sz w:val="32"/>
          <w:szCs w:val="32"/>
        </w:rPr>
        <w:br/>
        <w:t>绩效评价项目小组依照整理、分析后的项目材料、数据资料，依据评价形成的初步结论，按照新疆维吾尔自治区财政绩效管理信</w:t>
      </w:r>
      <w:r w:rsidRPr="00064717">
        <w:rPr>
          <w:rStyle w:val="ad"/>
          <w:rFonts w:ascii="楷体" w:eastAsia="楷体" w:hAnsi="楷体" w:hint="eastAsia"/>
          <w:b w:val="0"/>
          <w:bCs w:val="0"/>
          <w:spacing w:val="-4"/>
          <w:sz w:val="32"/>
          <w:szCs w:val="32"/>
        </w:rPr>
        <w:lastRenderedPageBreak/>
        <w:t>息系统绩效评价模块中统</w:t>
      </w:r>
      <w:proofErr w:type="gramStart"/>
      <w:r w:rsidRPr="00064717">
        <w:rPr>
          <w:rStyle w:val="ad"/>
          <w:rFonts w:ascii="楷体" w:eastAsia="楷体" w:hAnsi="楷体" w:hint="eastAsia"/>
          <w:b w:val="0"/>
          <w:bCs w:val="0"/>
          <w:spacing w:val="-4"/>
          <w:sz w:val="32"/>
          <w:szCs w:val="32"/>
        </w:rPr>
        <w:t>一</w:t>
      </w:r>
      <w:proofErr w:type="gramEnd"/>
      <w:r w:rsidRPr="00064717">
        <w:rPr>
          <w:rStyle w:val="ad"/>
          <w:rFonts w:ascii="楷体" w:eastAsia="楷体" w:hAnsi="楷体" w:hint="eastAsia"/>
          <w:b w:val="0"/>
          <w:bCs w:val="0"/>
          <w:spacing w:val="-4"/>
          <w:sz w:val="32"/>
          <w:szCs w:val="32"/>
        </w:rPr>
        <w:t>格式和文本框架撰写绩效评价报告并提交审核。</w:t>
      </w:r>
      <w:r w:rsidRPr="00064717">
        <w:rPr>
          <w:rStyle w:val="ad"/>
          <w:rFonts w:ascii="楷体" w:eastAsia="楷体" w:hAnsi="楷体" w:hint="eastAsia"/>
          <w:b w:val="0"/>
          <w:bCs w:val="0"/>
          <w:spacing w:val="-4"/>
          <w:sz w:val="32"/>
          <w:szCs w:val="32"/>
        </w:rPr>
        <w:br/>
        <w:t>5.问题整改</w:t>
      </w:r>
      <w:r w:rsidRPr="00064717">
        <w:rPr>
          <w:rStyle w:val="ad"/>
          <w:rFonts w:ascii="楷体" w:eastAsia="楷体" w:hAnsi="楷体" w:hint="eastAsia"/>
          <w:b w:val="0"/>
          <w:bCs w:val="0"/>
          <w:spacing w:val="-4"/>
          <w:sz w:val="32"/>
          <w:szCs w:val="32"/>
        </w:rPr>
        <w:br/>
        <w:t>经审核通过后，</w:t>
      </w:r>
      <w:proofErr w:type="gramStart"/>
      <w:r w:rsidRPr="00064717">
        <w:rPr>
          <w:rStyle w:val="ad"/>
          <w:rFonts w:ascii="楷体" w:eastAsia="楷体" w:hAnsi="楷体" w:hint="eastAsia"/>
          <w:b w:val="0"/>
          <w:bCs w:val="0"/>
          <w:spacing w:val="-4"/>
          <w:sz w:val="32"/>
          <w:szCs w:val="32"/>
        </w:rPr>
        <w:t>由评价</w:t>
      </w:r>
      <w:proofErr w:type="gramEnd"/>
      <w:r w:rsidRPr="00064717">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064717">
        <w:rPr>
          <w:rStyle w:val="ad"/>
          <w:rFonts w:ascii="楷体" w:eastAsia="楷体" w:hAnsi="楷体" w:hint="eastAsia"/>
          <w:b w:val="0"/>
          <w:bCs w:val="0"/>
          <w:spacing w:val="-4"/>
          <w:sz w:val="32"/>
          <w:szCs w:val="32"/>
        </w:rPr>
        <w:t>由评价</w:t>
      </w:r>
      <w:proofErr w:type="gramEnd"/>
      <w:r w:rsidRPr="00064717">
        <w:rPr>
          <w:rStyle w:val="ad"/>
          <w:rFonts w:ascii="楷体" w:eastAsia="楷体" w:hAnsi="楷体" w:hint="eastAsia"/>
          <w:b w:val="0"/>
          <w:bCs w:val="0"/>
          <w:spacing w:val="-4"/>
          <w:sz w:val="32"/>
          <w:szCs w:val="32"/>
        </w:rPr>
        <w:t>小组负责监督和核查整改落实情况，确保绩效评价落到实处。</w:t>
      </w:r>
      <w:r w:rsidRPr="00064717">
        <w:rPr>
          <w:rStyle w:val="ad"/>
          <w:rFonts w:ascii="楷体" w:eastAsia="楷体" w:hAnsi="楷体" w:hint="eastAsia"/>
          <w:b w:val="0"/>
          <w:bCs w:val="0"/>
          <w:spacing w:val="-4"/>
          <w:sz w:val="32"/>
          <w:szCs w:val="32"/>
        </w:rPr>
        <w:br/>
        <w:t>6.档案整理</w:t>
      </w:r>
      <w:r w:rsidRPr="00064717">
        <w:rPr>
          <w:rStyle w:val="ad"/>
          <w:rFonts w:ascii="楷体" w:eastAsia="楷体" w:hAnsi="楷体" w:hint="eastAsia"/>
          <w:b w:val="0"/>
          <w:bCs w:val="0"/>
          <w:spacing w:val="-4"/>
          <w:sz w:val="32"/>
          <w:szCs w:val="32"/>
        </w:rPr>
        <w:br/>
        <w:t>建立和落实档案管理制度，将项目相关资料存档，包括但不限于：评价项目基本情况和相关文件、评价实施方案、项目支付资料等相关档案。</w:t>
      </w:r>
    </w:p>
    <w:p w14:paraId="31A8CD2C" w14:textId="77777777" w:rsidR="002D6933" w:rsidRPr="00064717" w:rsidRDefault="00000000">
      <w:pPr>
        <w:spacing w:line="540" w:lineRule="exact"/>
        <w:ind w:firstLine="640"/>
        <w:rPr>
          <w:rStyle w:val="ad"/>
          <w:rFonts w:ascii="黑体" w:eastAsia="黑体" w:hAnsi="黑体" w:hint="eastAsia"/>
          <w:b w:val="0"/>
          <w:spacing w:val="-4"/>
          <w:sz w:val="32"/>
          <w:szCs w:val="32"/>
        </w:rPr>
      </w:pPr>
      <w:r w:rsidRPr="00064717">
        <w:rPr>
          <w:rStyle w:val="ad"/>
          <w:rFonts w:ascii="黑体" w:eastAsia="黑体" w:hAnsi="黑体" w:hint="eastAsia"/>
          <w:b w:val="0"/>
          <w:spacing w:val="-4"/>
          <w:sz w:val="32"/>
          <w:szCs w:val="32"/>
        </w:rPr>
        <w:t>三、综合评价情况及评价结论</w:t>
      </w:r>
    </w:p>
    <w:p w14:paraId="33D3F012"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（一）综合评价情况</w:t>
      </w:r>
      <w:r w:rsidRPr="00064717">
        <w:rPr>
          <w:rStyle w:val="ad"/>
          <w:rFonts w:ascii="楷体" w:eastAsia="楷体" w:hAnsi="楷体" w:hint="eastAsia"/>
          <w:b w:val="0"/>
          <w:bCs w:val="0"/>
          <w:spacing w:val="-4"/>
          <w:sz w:val="32"/>
          <w:szCs w:val="32"/>
        </w:rPr>
        <w:br/>
        <w:t>经评价，本项目较大程度达成年初设立的绩效目标，在实施过程中取得了良好的成效，具体表现在：通过审计“八不准”、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项目的实施，对全州财政收支和法律法规规定属于审计监督范围的财务收支的真实、合法和效益进行审计监督，完成全年审计项目计划.保障审计项目正常开展，保证审计机关独立性，提高审计工作质效。该项目预算执行率达84.03%，项目预期绩效目标及各项具体指标均基本达成。</w:t>
      </w:r>
      <w:r w:rsidRPr="00064717">
        <w:rPr>
          <w:rStyle w:val="ad"/>
          <w:rFonts w:ascii="楷体" w:eastAsia="楷体" w:hAnsi="楷体" w:hint="eastAsia"/>
          <w:b w:val="0"/>
          <w:bCs w:val="0"/>
          <w:spacing w:val="-4"/>
          <w:sz w:val="32"/>
          <w:szCs w:val="32"/>
        </w:rPr>
        <w:br/>
        <w:t>（二）评价结论</w:t>
      </w:r>
      <w:r w:rsidRPr="00064717">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18个，实现三级指标数量13个，总体完成率为94.21%。最终评分结果：总分为95.2分，绩效评级为“优”。</w:t>
      </w:r>
      <w:r w:rsidRPr="00064717">
        <w:rPr>
          <w:rStyle w:val="ad"/>
          <w:rFonts w:ascii="楷体" w:eastAsia="楷体" w:hAnsi="楷体" w:hint="eastAsia"/>
          <w:b w:val="0"/>
          <w:bCs w:val="0"/>
          <w:spacing w:val="-4"/>
          <w:sz w:val="32"/>
          <w:szCs w:val="32"/>
        </w:rPr>
        <w:lastRenderedPageBreak/>
        <w:t>综合评价结论如下：</w:t>
      </w:r>
      <w:r w:rsidRPr="00064717">
        <w:rPr>
          <w:rStyle w:val="ad"/>
          <w:rFonts w:ascii="楷体" w:eastAsia="楷体" w:hAnsi="楷体" w:hint="eastAsia"/>
          <w:b w:val="0"/>
          <w:bCs w:val="0"/>
          <w:spacing w:val="-4"/>
          <w:sz w:val="32"/>
          <w:szCs w:val="32"/>
        </w:rPr>
        <w:br/>
        <w:t>项目决策类指标共设置6个，满分指标5个，得分率95.24%；</w:t>
      </w:r>
      <w:r w:rsidRPr="00064717">
        <w:rPr>
          <w:rStyle w:val="ad"/>
          <w:rFonts w:ascii="楷体" w:eastAsia="楷体" w:hAnsi="楷体" w:hint="eastAsia"/>
          <w:b w:val="0"/>
          <w:bCs w:val="0"/>
          <w:spacing w:val="-4"/>
          <w:sz w:val="32"/>
          <w:szCs w:val="32"/>
        </w:rPr>
        <w:br/>
        <w:t>过程管理类指标共设置5个，满分指标3个，得分率90.53%；</w:t>
      </w:r>
      <w:r w:rsidRPr="00064717">
        <w:rPr>
          <w:rStyle w:val="ad"/>
          <w:rFonts w:ascii="楷体" w:eastAsia="楷体" w:hAnsi="楷体" w:hint="eastAsia"/>
          <w:b w:val="0"/>
          <w:bCs w:val="0"/>
          <w:spacing w:val="-4"/>
          <w:sz w:val="32"/>
          <w:szCs w:val="32"/>
        </w:rPr>
        <w:br/>
        <w:t>项目产出类指标共设置5个，满分指标5个，得分率100.0%；</w:t>
      </w:r>
      <w:r w:rsidRPr="00064717">
        <w:rPr>
          <w:rStyle w:val="ad"/>
          <w:rFonts w:ascii="楷体" w:eastAsia="楷体" w:hAnsi="楷体" w:hint="eastAsia"/>
          <w:b w:val="0"/>
          <w:bCs w:val="0"/>
          <w:spacing w:val="-4"/>
          <w:sz w:val="32"/>
          <w:szCs w:val="32"/>
        </w:rPr>
        <w:br/>
        <w:t>项目效益类指标共设置2个，满分指标0个，得分率93.33%。</w:t>
      </w:r>
    </w:p>
    <w:p w14:paraId="64ADA945" w14:textId="77777777" w:rsidR="002D6933" w:rsidRPr="00064717" w:rsidRDefault="00000000">
      <w:pPr>
        <w:spacing w:line="540" w:lineRule="exact"/>
        <w:ind w:firstLine="640"/>
        <w:rPr>
          <w:rStyle w:val="ad"/>
          <w:rFonts w:ascii="黑体" w:eastAsia="黑体" w:hAnsi="黑体" w:hint="eastAsia"/>
        </w:rPr>
      </w:pPr>
      <w:r w:rsidRPr="00064717">
        <w:rPr>
          <w:rStyle w:val="ad"/>
          <w:rFonts w:ascii="黑体" w:eastAsia="黑体" w:hAnsi="黑体" w:hint="eastAsia"/>
          <w:b w:val="0"/>
          <w:spacing w:val="-4"/>
          <w:sz w:val="32"/>
          <w:szCs w:val="32"/>
        </w:rPr>
        <w:t>四、绩效评价指标分析</w:t>
      </w:r>
      <w:r w:rsidRPr="00064717">
        <w:rPr>
          <w:rStyle w:val="ad"/>
          <w:rFonts w:ascii="黑体" w:eastAsia="黑体" w:hAnsi="黑体" w:hint="eastAsia"/>
        </w:rPr>
        <w:t xml:space="preserve"> </w:t>
      </w:r>
    </w:p>
    <w:p w14:paraId="7543A7E3" w14:textId="77777777" w:rsidR="002D6933" w:rsidRPr="00064717" w:rsidRDefault="00000000">
      <w:pPr>
        <w:spacing w:line="540" w:lineRule="exact"/>
        <w:ind w:firstLineChars="181" w:firstLine="567"/>
        <w:rPr>
          <w:rFonts w:ascii="楷体" w:eastAsia="楷体" w:hAnsi="楷体" w:hint="eastAsia"/>
          <w:b/>
          <w:spacing w:val="-4"/>
          <w:sz w:val="32"/>
          <w:szCs w:val="32"/>
        </w:rPr>
      </w:pPr>
      <w:r w:rsidRPr="00064717">
        <w:rPr>
          <w:rFonts w:ascii="楷体" w:eastAsia="楷体" w:hAnsi="楷体" w:hint="eastAsia"/>
          <w:b/>
          <w:spacing w:val="-4"/>
          <w:sz w:val="32"/>
          <w:szCs w:val="32"/>
        </w:rPr>
        <w:t>（一）</w:t>
      </w:r>
      <w:r w:rsidRPr="00064717">
        <w:rPr>
          <w:rStyle w:val="ad"/>
          <w:rFonts w:ascii="楷体" w:eastAsia="楷体" w:hAnsi="楷体" w:hint="eastAsia"/>
          <w:spacing w:val="-4"/>
          <w:sz w:val="32"/>
          <w:szCs w:val="32"/>
        </w:rPr>
        <w:t>项目决策情况</w:t>
      </w:r>
    </w:p>
    <w:p w14:paraId="3F8C97EA" w14:textId="77777777" w:rsidR="002D6933" w:rsidRPr="0006471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项目决策类指标由3个二级指标和6个三级指标构成，权重分21.00分，实际得分20.00分。</w:t>
      </w:r>
      <w:r w:rsidRPr="00064717">
        <w:rPr>
          <w:rStyle w:val="ad"/>
          <w:rFonts w:ascii="楷体" w:eastAsia="楷体" w:hAnsi="楷体" w:hint="eastAsia"/>
          <w:b w:val="0"/>
          <w:bCs w:val="0"/>
          <w:spacing w:val="-4"/>
          <w:sz w:val="32"/>
          <w:szCs w:val="32"/>
        </w:rPr>
        <w:br/>
        <w:t>1.项目立项情况分析</w:t>
      </w:r>
      <w:r w:rsidRPr="00064717">
        <w:rPr>
          <w:rStyle w:val="ad"/>
          <w:rFonts w:ascii="楷体" w:eastAsia="楷体" w:hAnsi="楷体" w:hint="eastAsia"/>
          <w:b w:val="0"/>
          <w:bCs w:val="0"/>
          <w:spacing w:val="-4"/>
          <w:sz w:val="32"/>
          <w:szCs w:val="32"/>
        </w:rPr>
        <w:br/>
        <w:t>（1）立项依据充分性</w:t>
      </w:r>
      <w:r w:rsidRPr="00064717">
        <w:rPr>
          <w:rStyle w:val="ad"/>
          <w:rFonts w:ascii="楷体" w:eastAsia="楷体" w:hAnsi="楷体" w:hint="eastAsia"/>
          <w:b w:val="0"/>
          <w:bCs w:val="0"/>
          <w:spacing w:val="-4"/>
          <w:sz w:val="32"/>
          <w:szCs w:val="32"/>
        </w:rPr>
        <w:br/>
        <w:t>本项目立项符合我单位三定方案职责范围中的“对全州财政收支和法律法规规定属于审计监督范围的财务收支的真实、合法和效益进行审计监督，开展重点领域、重点项目、重点资金的审计监督、经责审计。”属于我单位履职所需；根据《财政资金直接支付申请书》，本项目资金性质为“公共财政预算”功能分类为“2010804审计业务”经济分类为“设备购置”、“办公经费”属于公共财政支持范围，符合中央、地方事权支出责任划分原则；经检查我单位财政应用平台指标，本项目不存在重复。</w:t>
      </w:r>
      <w:r w:rsidRPr="00064717">
        <w:rPr>
          <w:rStyle w:val="ad"/>
          <w:rFonts w:ascii="楷体" w:eastAsia="楷体" w:hAnsi="楷体" w:hint="eastAsia"/>
          <w:b w:val="0"/>
          <w:bCs w:val="0"/>
          <w:spacing w:val="-4"/>
          <w:sz w:val="32"/>
          <w:szCs w:val="32"/>
        </w:rPr>
        <w:br/>
        <w:t>综上所述，本指标满分为5.00分，根据评分标准得5.00分，本项目立项依据充分。</w:t>
      </w:r>
      <w:r w:rsidRPr="00064717">
        <w:rPr>
          <w:rStyle w:val="ad"/>
          <w:rFonts w:ascii="楷体" w:eastAsia="楷体" w:hAnsi="楷体" w:hint="eastAsia"/>
          <w:b w:val="0"/>
          <w:bCs w:val="0"/>
          <w:spacing w:val="-4"/>
          <w:sz w:val="32"/>
          <w:szCs w:val="32"/>
        </w:rPr>
        <w:br/>
        <w:t>（2）立项程序规范性</w:t>
      </w:r>
      <w:r w:rsidRPr="00064717">
        <w:rPr>
          <w:rStyle w:val="ad"/>
          <w:rFonts w:ascii="楷体" w:eastAsia="楷体" w:hAnsi="楷体" w:hint="eastAsia"/>
          <w:b w:val="0"/>
          <w:bCs w:val="0"/>
          <w:spacing w:val="-4"/>
          <w:sz w:val="32"/>
          <w:szCs w:val="32"/>
        </w:rPr>
        <w:br/>
        <w:t>本项目为</w:t>
      </w:r>
      <w:proofErr w:type="gramStart"/>
      <w:r w:rsidRPr="00064717">
        <w:rPr>
          <w:rStyle w:val="ad"/>
          <w:rFonts w:ascii="楷体" w:eastAsia="楷体" w:hAnsi="楷体" w:hint="eastAsia"/>
          <w:b w:val="0"/>
          <w:bCs w:val="0"/>
          <w:spacing w:val="-4"/>
          <w:sz w:val="32"/>
          <w:szCs w:val="32"/>
        </w:rPr>
        <w:t>非基础</w:t>
      </w:r>
      <w:proofErr w:type="gramEnd"/>
      <w:r w:rsidRPr="00064717">
        <w:rPr>
          <w:rStyle w:val="ad"/>
          <w:rFonts w:ascii="楷体" w:eastAsia="楷体" w:hAnsi="楷体" w:hint="eastAsia"/>
          <w:b w:val="0"/>
          <w:bCs w:val="0"/>
          <w:spacing w:val="-4"/>
          <w:sz w:val="32"/>
          <w:szCs w:val="32"/>
        </w:rPr>
        <w:t>建设类项目，不</w:t>
      </w:r>
      <w:proofErr w:type="gramStart"/>
      <w:r w:rsidRPr="00064717">
        <w:rPr>
          <w:rStyle w:val="ad"/>
          <w:rFonts w:ascii="楷体" w:eastAsia="楷体" w:hAnsi="楷体" w:hint="eastAsia"/>
          <w:b w:val="0"/>
          <w:bCs w:val="0"/>
          <w:spacing w:val="-4"/>
          <w:sz w:val="32"/>
          <w:szCs w:val="32"/>
        </w:rPr>
        <w:t>涉及发改立项</w:t>
      </w:r>
      <w:proofErr w:type="gramEnd"/>
      <w:r w:rsidRPr="00064717">
        <w:rPr>
          <w:rStyle w:val="ad"/>
          <w:rFonts w:ascii="楷体" w:eastAsia="楷体" w:hAnsi="楷体" w:hint="eastAsia"/>
          <w:b w:val="0"/>
          <w:bCs w:val="0"/>
          <w:spacing w:val="-4"/>
          <w:sz w:val="32"/>
          <w:szCs w:val="32"/>
        </w:rPr>
        <w:t>批复流程，由我单位自行编制项目实施方案和项目预算申请计划，经过与党组会研究确定最终预算方案。经查看，该项目申请设立过程产生的相关</w:t>
      </w:r>
      <w:r w:rsidRPr="00064717">
        <w:rPr>
          <w:rStyle w:val="ad"/>
          <w:rFonts w:ascii="楷体" w:eastAsia="楷体" w:hAnsi="楷体" w:hint="eastAsia"/>
          <w:b w:val="0"/>
          <w:bCs w:val="0"/>
          <w:spacing w:val="-4"/>
          <w:sz w:val="32"/>
          <w:szCs w:val="32"/>
        </w:rPr>
        <w:lastRenderedPageBreak/>
        <w:t>文件，符合相关要求。</w:t>
      </w:r>
      <w:r w:rsidRPr="00064717">
        <w:rPr>
          <w:rStyle w:val="ad"/>
          <w:rFonts w:ascii="楷体" w:eastAsia="楷体" w:hAnsi="楷体" w:hint="eastAsia"/>
          <w:b w:val="0"/>
          <w:bCs w:val="0"/>
          <w:spacing w:val="-4"/>
          <w:sz w:val="32"/>
          <w:szCs w:val="32"/>
        </w:rPr>
        <w:br/>
        <w:t>本项目为</w:t>
      </w:r>
      <w:proofErr w:type="gramStart"/>
      <w:r w:rsidRPr="00064717">
        <w:rPr>
          <w:rStyle w:val="ad"/>
          <w:rFonts w:ascii="楷体" w:eastAsia="楷体" w:hAnsi="楷体" w:hint="eastAsia"/>
          <w:b w:val="0"/>
          <w:bCs w:val="0"/>
          <w:spacing w:val="-4"/>
          <w:sz w:val="32"/>
          <w:szCs w:val="32"/>
        </w:rPr>
        <w:t>非基础</w:t>
      </w:r>
      <w:proofErr w:type="gramEnd"/>
      <w:r w:rsidRPr="00064717">
        <w:rPr>
          <w:rStyle w:val="ad"/>
          <w:rFonts w:ascii="楷体" w:eastAsia="楷体" w:hAnsi="楷体" w:hint="eastAsia"/>
          <w:b w:val="0"/>
          <w:bCs w:val="0"/>
          <w:spacing w:val="-4"/>
          <w:sz w:val="32"/>
          <w:szCs w:val="32"/>
        </w:rPr>
        <w:t>建设类项目，属于专项资金安排项目，不涉及事前绩效评估、可行性研究以及风险评估，由我单位严格按照《昌吉州2023年度审计项目计划》(昌州审发〔2023〕7号)文件要求实施项目。</w:t>
      </w:r>
      <w:r w:rsidRPr="00064717">
        <w:rPr>
          <w:rStyle w:val="ad"/>
          <w:rFonts w:ascii="楷体" w:eastAsia="楷体" w:hAnsi="楷体" w:hint="eastAsia"/>
          <w:b w:val="0"/>
          <w:bCs w:val="0"/>
          <w:spacing w:val="-4"/>
          <w:sz w:val="32"/>
          <w:szCs w:val="32"/>
        </w:rPr>
        <w:br/>
        <w:t>综上所述，本指标满分为3.00分，根据评分标准得3.00分，本项目立项程序规范。</w:t>
      </w:r>
      <w:r w:rsidRPr="00064717">
        <w:rPr>
          <w:rStyle w:val="ad"/>
          <w:rFonts w:ascii="楷体" w:eastAsia="楷体" w:hAnsi="楷体" w:hint="eastAsia"/>
          <w:b w:val="0"/>
          <w:bCs w:val="0"/>
          <w:spacing w:val="-4"/>
          <w:sz w:val="32"/>
          <w:szCs w:val="32"/>
        </w:rPr>
        <w:br/>
        <w:t>2.绩效目标情况分析</w:t>
      </w:r>
      <w:r w:rsidRPr="00064717">
        <w:rPr>
          <w:rStyle w:val="ad"/>
          <w:rFonts w:ascii="楷体" w:eastAsia="楷体" w:hAnsi="楷体" w:hint="eastAsia"/>
          <w:b w:val="0"/>
          <w:bCs w:val="0"/>
          <w:spacing w:val="-4"/>
          <w:sz w:val="32"/>
          <w:szCs w:val="32"/>
        </w:rPr>
        <w:br/>
        <w:t>（1）绩效目标合理性</w:t>
      </w:r>
      <w:r w:rsidRPr="00064717">
        <w:rPr>
          <w:rStyle w:val="ad"/>
          <w:rFonts w:ascii="楷体" w:eastAsia="楷体" w:hAnsi="楷体" w:hint="eastAsia"/>
          <w:b w:val="0"/>
          <w:bCs w:val="0"/>
          <w:spacing w:val="-4"/>
          <w:sz w:val="32"/>
          <w:szCs w:val="32"/>
        </w:rPr>
        <w:br/>
        <w:t>本项目已设置年度绩效目标，具体内容为“对全州财政收支和法律法规规定属于审计监督范围的财务收支的真实、合法和效益进行审计监督,采购办公用品1次,完成全年审计项目计划，保障审计项目正常开展，保证审计机关独立性，提高审计工作质效。”；本项目实际工作内容为：2023年全州审计机关安排审计项目154个，出具审计报告数量194份，审计发现各类问题1150个、移送问题101个、促进增收节支和挽回损失3024.53万元。其中，州本级安排审计项目35个，审计发现各类问题499个、移送问题73个、促进增收节支和挽回损失2919.52万元。全年采购办公用品次数1次，办公用品合格率100%，出具审计报告及时性100%，预算成本控制率100%，持续加强审计发现管理不规范资金监督，持续监督审计查出问题整改。；绩效目标与实际工作内容一致，两者具有相关性;本项目按照绩效目标完成了数量指标、质量指标、时效指标、成本指标，有效保障了审计项目顺利开展，年度绩效目标完成，预期产出效益和效果符合正常的业绩水平。</w:t>
      </w:r>
      <w:r w:rsidRPr="00064717">
        <w:rPr>
          <w:rStyle w:val="ad"/>
          <w:rFonts w:ascii="楷体" w:eastAsia="楷体" w:hAnsi="楷体" w:hint="eastAsia"/>
          <w:b w:val="0"/>
          <w:bCs w:val="0"/>
          <w:spacing w:val="-4"/>
          <w:sz w:val="32"/>
          <w:szCs w:val="32"/>
        </w:rPr>
        <w:br/>
        <w:t>综上所述，本指标满分为4.00分，根据评分标准得4.00分，本</w:t>
      </w:r>
      <w:r w:rsidRPr="00064717">
        <w:rPr>
          <w:rStyle w:val="ad"/>
          <w:rFonts w:ascii="楷体" w:eastAsia="楷体" w:hAnsi="楷体" w:hint="eastAsia"/>
          <w:b w:val="0"/>
          <w:bCs w:val="0"/>
          <w:spacing w:val="-4"/>
          <w:sz w:val="32"/>
          <w:szCs w:val="32"/>
        </w:rPr>
        <w:lastRenderedPageBreak/>
        <w:t>项目绩效目标设置合理。</w:t>
      </w:r>
      <w:r w:rsidRPr="00064717">
        <w:rPr>
          <w:rStyle w:val="ad"/>
          <w:rFonts w:ascii="楷体" w:eastAsia="楷体" w:hAnsi="楷体" w:hint="eastAsia"/>
          <w:b w:val="0"/>
          <w:bCs w:val="0"/>
          <w:spacing w:val="-4"/>
          <w:sz w:val="32"/>
          <w:szCs w:val="32"/>
        </w:rPr>
        <w:br/>
        <w:t>（2）绩效指标明确性</w:t>
      </w:r>
      <w:r w:rsidRPr="00064717">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3个，二级指标6个，三级指标7个，定量指标5个，定性指标2个，指标量化率为71.43%，指标量化率达70.00%以上。</w:t>
      </w:r>
      <w:r w:rsidRPr="00064717">
        <w:rPr>
          <w:rStyle w:val="ad"/>
          <w:rFonts w:ascii="楷体" w:eastAsia="楷体" w:hAnsi="楷体" w:hint="eastAsia"/>
          <w:b w:val="0"/>
          <w:bCs w:val="0"/>
          <w:spacing w:val="-4"/>
          <w:sz w:val="32"/>
          <w:szCs w:val="32"/>
        </w:rPr>
        <w:br/>
        <w:t>综上所述，本指标满分为3.00分，根据评分标准得3.00分，本项目所设置绩效指标明确。</w:t>
      </w:r>
      <w:r w:rsidRPr="00064717">
        <w:rPr>
          <w:rStyle w:val="ad"/>
          <w:rFonts w:ascii="楷体" w:eastAsia="楷体" w:hAnsi="楷体" w:hint="eastAsia"/>
          <w:b w:val="0"/>
          <w:bCs w:val="0"/>
          <w:spacing w:val="-4"/>
          <w:sz w:val="32"/>
          <w:szCs w:val="32"/>
        </w:rPr>
        <w:br/>
        <w:t>3.资金投入情况分析</w:t>
      </w:r>
      <w:r w:rsidRPr="00064717">
        <w:rPr>
          <w:rStyle w:val="ad"/>
          <w:rFonts w:ascii="楷体" w:eastAsia="楷体" w:hAnsi="楷体" w:hint="eastAsia"/>
          <w:b w:val="0"/>
          <w:bCs w:val="0"/>
          <w:spacing w:val="-4"/>
          <w:sz w:val="32"/>
          <w:szCs w:val="32"/>
        </w:rPr>
        <w:br/>
        <w:t>（1）预算编制科学性</w:t>
      </w:r>
      <w:r w:rsidRPr="00064717">
        <w:rPr>
          <w:rStyle w:val="ad"/>
          <w:rFonts w:ascii="楷体" w:eastAsia="楷体" w:hAnsi="楷体" w:hint="eastAsia"/>
          <w:b w:val="0"/>
          <w:bCs w:val="0"/>
          <w:spacing w:val="-4"/>
          <w:sz w:val="32"/>
          <w:szCs w:val="32"/>
        </w:rPr>
        <w:br/>
        <w:t>本项目预算编制通过年初项目计划和自治区审计外勤经费管理办法得出，预算</w:t>
      </w:r>
      <w:proofErr w:type="gramStart"/>
      <w:r w:rsidRPr="00064717">
        <w:rPr>
          <w:rStyle w:val="ad"/>
          <w:rFonts w:ascii="楷体" w:eastAsia="楷体" w:hAnsi="楷体" w:hint="eastAsia"/>
          <w:b w:val="0"/>
          <w:bCs w:val="0"/>
          <w:spacing w:val="-4"/>
          <w:sz w:val="32"/>
          <w:szCs w:val="32"/>
        </w:rPr>
        <w:t>编制较</w:t>
      </w:r>
      <w:proofErr w:type="gramEnd"/>
      <w:r w:rsidRPr="00064717">
        <w:rPr>
          <w:rStyle w:val="ad"/>
          <w:rFonts w:ascii="楷体" w:eastAsia="楷体" w:hAnsi="楷体" w:hint="eastAsia"/>
          <w:b w:val="0"/>
          <w:bCs w:val="0"/>
          <w:spacing w:val="-4"/>
          <w:sz w:val="32"/>
          <w:szCs w:val="32"/>
        </w:rPr>
        <w:t>科学且经过论证；</w:t>
      </w:r>
      <w:r w:rsidRPr="00064717">
        <w:rPr>
          <w:rStyle w:val="ad"/>
          <w:rFonts w:ascii="楷体" w:eastAsia="楷体" w:hAnsi="楷体" w:hint="eastAsia"/>
          <w:b w:val="0"/>
          <w:bCs w:val="0"/>
          <w:spacing w:val="-4"/>
          <w:sz w:val="32"/>
          <w:szCs w:val="32"/>
        </w:rPr>
        <w:br/>
        <w:t>本项目预算申请资金220万元，我单位在预算申请中严格按照单位标准和数量进行核算，其中：办公经费10万元，外勤经费160万元，印刷费10万元，办公设备购销30万元，其他商品和服务支出10万元。本项目预算额度测算依据充分，严格按照标准编制，预算确定资金量与实际工作任务基本相匹配；截至2023年12月31日，本项目实际支付资金184.87万元，预算执行率84.03%。项目资金主要用于支付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、培训等业务经费项目费用184.87万元。</w:t>
      </w:r>
      <w:r w:rsidRPr="00064717">
        <w:rPr>
          <w:rStyle w:val="ad"/>
          <w:rFonts w:ascii="楷体" w:eastAsia="楷体" w:hAnsi="楷体" w:hint="eastAsia"/>
          <w:b w:val="0"/>
          <w:bCs w:val="0"/>
          <w:spacing w:val="-4"/>
          <w:sz w:val="32"/>
          <w:szCs w:val="32"/>
        </w:rPr>
        <w:br/>
        <w:t>综上所述，本指标满分为4.00分，根据评分标准3.00分，本项目预算</w:t>
      </w:r>
      <w:proofErr w:type="gramStart"/>
      <w:r w:rsidRPr="00064717">
        <w:rPr>
          <w:rStyle w:val="ad"/>
          <w:rFonts w:ascii="楷体" w:eastAsia="楷体" w:hAnsi="楷体" w:hint="eastAsia"/>
          <w:b w:val="0"/>
          <w:bCs w:val="0"/>
          <w:spacing w:val="-4"/>
          <w:sz w:val="32"/>
          <w:szCs w:val="32"/>
        </w:rPr>
        <w:t>编制较</w:t>
      </w:r>
      <w:proofErr w:type="gramEnd"/>
      <w:r w:rsidRPr="00064717">
        <w:rPr>
          <w:rStyle w:val="ad"/>
          <w:rFonts w:ascii="楷体" w:eastAsia="楷体" w:hAnsi="楷体" w:hint="eastAsia"/>
          <w:b w:val="0"/>
          <w:bCs w:val="0"/>
          <w:spacing w:val="-4"/>
          <w:sz w:val="32"/>
          <w:szCs w:val="32"/>
        </w:rPr>
        <w:t>科学。</w:t>
      </w:r>
      <w:r w:rsidRPr="00064717">
        <w:rPr>
          <w:rStyle w:val="ad"/>
          <w:rFonts w:ascii="楷体" w:eastAsia="楷体" w:hAnsi="楷体" w:hint="eastAsia"/>
          <w:b w:val="0"/>
          <w:bCs w:val="0"/>
          <w:spacing w:val="-4"/>
          <w:sz w:val="32"/>
          <w:szCs w:val="32"/>
        </w:rPr>
        <w:br/>
        <w:t>（2）资金分配合理性</w:t>
      </w:r>
      <w:r w:rsidRPr="00064717">
        <w:rPr>
          <w:rStyle w:val="ad"/>
          <w:rFonts w:ascii="楷体" w:eastAsia="楷体" w:hAnsi="楷体" w:hint="eastAsia"/>
          <w:b w:val="0"/>
          <w:bCs w:val="0"/>
          <w:spacing w:val="-4"/>
          <w:sz w:val="32"/>
          <w:szCs w:val="32"/>
        </w:rPr>
        <w:br/>
        <w:t>本项目实际分配资金以审计“八不准”、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w:t>
      </w:r>
      <w:r w:rsidRPr="00064717">
        <w:rPr>
          <w:rStyle w:val="ad"/>
          <w:rFonts w:ascii="楷体" w:eastAsia="楷体" w:hAnsi="楷体" w:hint="eastAsia"/>
          <w:b w:val="0"/>
          <w:bCs w:val="0"/>
          <w:spacing w:val="-4"/>
          <w:sz w:val="32"/>
          <w:szCs w:val="32"/>
        </w:rPr>
        <w:lastRenderedPageBreak/>
        <w:t>经费为依据进行资金分配，预算资金分配依据充分，本项目实际到位资金220万元，实际分配资金与我单位提交申请的资金额度一致，资金分配额度合理，与我单位实际需求相适应。</w:t>
      </w:r>
      <w:r w:rsidRPr="00064717">
        <w:rPr>
          <w:rStyle w:val="ad"/>
          <w:rFonts w:ascii="楷体" w:eastAsia="楷体" w:hAnsi="楷体" w:hint="eastAsia"/>
          <w:b w:val="0"/>
          <w:bCs w:val="0"/>
          <w:spacing w:val="-4"/>
          <w:sz w:val="32"/>
          <w:szCs w:val="32"/>
        </w:rPr>
        <w:br/>
        <w:t>综上所述，本指标满分为2.00分，根据评分标准得2.00分，本项目资金分配合理。</w:t>
      </w:r>
      <w:r w:rsidRPr="00064717">
        <w:rPr>
          <w:rStyle w:val="ad"/>
          <w:rFonts w:ascii="楷体" w:eastAsia="楷体" w:hAnsi="楷体" w:hint="eastAsia"/>
          <w:b w:val="0"/>
          <w:bCs w:val="0"/>
          <w:spacing w:val="-4"/>
          <w:sz w:val="32"/>
          <w:szCs w:val="32"/>
        </w:rPr>
        <w:tab/>
      </w:r>
    </w:p>
    <w:p w14:paraId="0FACCDF1" w14:textId="77777777" w:rsidR="002D6933" w:rsidRPr="00064717" w:rsidRDefault="00000000">
      <w:pPr>
        <w:spacing w:line="540" w:lineRule="exact"/>
        <w:ind w:firstLineChars="181" w:firstLine="567"/>
        <w:rPr>
          <w:rStyle w:val="ad"/>
          <w:rFonts w:ascii="楷体" w:eastAsia="楷体" w:hAnsi="楷体" w:hint="eastAsia"/>
          <w:spacing w:val="-4"/>
          <w:sz w:val="32"/>
          <w:szCs w:val="32"/>
        </w:rPr>
      </w:pPr>
      <w:r w:rsidRPr="00064717">
        <w:rPr>
          <w:rFonts w:ascii="楷体" w:eastAsia="楷体" w:hAnsi="楷体" w:hint="eastAsia"/>
          <w:b/>
          <w:spacing w:val="-4"/>
          <w:sz w:val="32"/>
          <w:szCs w:val="32"/>
        </w:rPr>
        <w:t>（二）</w:t>
      </w:r>
      <w:r w:rsidRPr="00064717">
        <w:rPr>
          <w:rStyle w:val="ad"/>
          <w:rFonts w:ascii="楷体" w:eastAsia="楷体" w:hAnsi="楷体" w:hint="eastAsia"/>
          <w:spacing w:val="-4"/>
          <w:sz w:val="32"/>
          <w:szCs w:val="32"/>
        </w:rPr>
        <w:t>项目过程情况</w:t>
      </w:r>
    </w:p>
    <w:p w14:paraId="73655989"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项目过程管理类指标由2个二级指标和5个三级指标构成，权重分19.00分，实际得分17.20分。</w:t>
      </w:r>
      <w:r w:rsidRPr="00064717">
        <w:rPr>
          <w:rStyle w:val="ad"/>
          <w:rFonts w:ascii="楷体" w:eastAsia="楷体" w:hAnsi="楷体" w:hint="eastAsia"/>
          <w:b w:val="0"/>
          <w:bCs w:val="0"/>
          <w:spacing w:val="-4"/>
          <w:sz w:val="32"/>
          <w:szCs w:val="32"/>
        </w:rPr>
        <w:br/>
        <w:t>1.资金管理情况分析</w:t>
      </w:r>
      <w:r w:rsidRPr="00064717">
        <w:rPr>
          <w:rStyle w:val="ad"/>
          <w:rFonts w:ascii="楷体" w:eastAsia="楷体" w:hAnsi="楷体" w:hint="eastAsia"/>
          <w:b w:val="0"/>
          <w:bCs w:val="0"/>
          <w:spacing w:val="-4"/>
          <w:sz w:val="32"/>
          <w:szCs w:val="32"/>
        </w:rPr>
        <w:br/>
        <w:t>（1）资金到位率</w:t>
      </w:r>
      <w:r w:rsidRPr="00064717">
        <w:rPr>
          <w:rStyle w:val="ad"/>
          <w:rFonts w:ascii="楷体" w:eastAsia="楷体" w:hAnsi="楷体" w:hint="eastAsia"/>
          <w:b w:val="0"/>
          <w:bCs w:val="0"/>
          <w:spacing w:val="-4"/>
          <w:sz w:val="32"/>
          <w:szCs w:val="32"/>
        </w:rPr>
        <w:br/>
        <w:t>本项目预算资金为220万元，其中：本级财政安排资金220万元，其他资金0万元，实际到位资金220万元，资金到位率100%，</w:t>
      </w:r>
      <w:r w:rsidRPr="00064717">
        <w:rPr>
          <w:rStyle w:val="ad"/>
          <w:rFonts w:ascii="楷体" w:eastAsia="楷体" w:hAnsi="楷体" w:hint="eastAsia"/>
          <w:b w:val="0"/>
          <w:bCs w:val="0"/>
          <w:spacing w:val="-4"/>
          <w:sz w:val="32"/>
          <w:szCs w:val="32"/>
        </w:rPr>
        <w:br/>
        <w:t>综上所述，本指标满分为4.00分，根据评分标准得4分，本项目资金分配合理。</w:t>
      </w:r>
      <w:r w:rsidRPr="00064717">
        <w:rPr>
          <w:rStyle w:val="ad"/>
          <w:rFonts w:ascii="楷体" w:eastAsia="楷体" w:hAnsi="楷体" w:hint="eastAsia"/>
          <w:b w:val="0"/>
          <w:bCs w:val="0"/>
          <w:spacing w:val="-4"/>
          <w:sz w:val="32"/>
          <w:szCs w:val="32"/>
        </w:rPr>
        <w:br/>
        <w:t>（2）预算执行率</w:t>
      </w:r>
      <w:r w:rsidRPr="00064717">
        <w:rPr>
          <w:rStyle w:val="ad"/>
          <w:rFonts w:ascii="楷体" w:eastAsia="楷体" w:hAnsi="楷体" w:hint="eastAsia"/>
          <w:b w:val="0"/>
          <w:bCs w:val="0"/>
          <w:spacing w:val="-4"/>
          <w:sz w:val="32"/>
          <w:szCs w:val="32"/>
        </w:rPr>
        <w:br/>
        <w:t>本项目实际支出资金184.87万元，预算执行率84.03%。</w:t>
      </w:r>
      <w:r w:rsidRPr="00064717">
        <w:rPr>
          <w:rStyle w:val="ad"/>
          <w:rFonts w:ascii="楷体" w:eastAsia="楷体" w:hAnsi="楷体" w:hint="eastAsia"/>
          <w:b w:val="0"/>
          <w:bCs w:val="0"/>
          <w:spacing w:val="-4"/>
          <w:sz w:val="32"/>
          <w:szCs w:val="32"/>
        </w:rPr>
        <w:br/>
        <w:t>综上所述，本指标满分为5.00分，根据评分标准得4.20分。</w:t>
      </w:r>
      <w:r w:rsidRPr="00064717">
        <w:rPr>
          <w:rStyle w:val="ad"/>
          <w:rFonts w:ascii="楷体" w:eastAsia="楷体" w:hAnsi="楷体" w:hint="eastAsia"/>
          <w:b w:val="0"/>
          <w:bCs w:val="0"/>
          <w:spacing w:val="-4"/>
          <w:sz w:val="32"/>
          <w:szCs w:val="32"/>
        </w:rPr>
        <w:br/>
        <w:t>（3）资金使用合</w:t>
      </w:r>
      <w:proofErr w:type="gramStart"/>
      <w:r w:rsidRPr="00064717">
        <w:rPr>
          <w:rStyle w:val="ad"/>
          <w:rFonts w:ascii="楷体" w:eastAsia="楷体" w:hAnsi="楷体" w:hint="eastAsia"/>
          <w:b w:val="0"/>
          <w:bCs w:val="0"/>
          <w:spacing w:val="-4"/>
          <w:sz w:val="32"/>
          <w:szCs w:val="32"/>
        </w:rPr>
        <w:t>规</w:t>
      </w:r>
      <w:proofErr w:type="gramEnd"/>
      <w:r w:rsidRPr="00064717">
        <w:rPr>
          <w:rStyle w:val="ad"/>
          <w:rFonts w:ascii="楷体" w:eastAsia="楷体" w:hAnsi="楷体" w:hint="eastAsia"/>
          <w:b w:val="0"/>
          <w:bCs w:val="0"/>
          <w:spacing w:val="-4"/>
          <w:sz w:val="32"/>
          <w:szCs w:val="32"/>
        </w:rPr>
        <w:t>性</w:t>
      </w:r>
      <w:r w:rsidRPr="00064717">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以及《昌吉州审计局财务管理办法》资金的拨付有完整的审批程序和手续，资金实际使用方向与预算批复用途一致，不存在截留、挤占、挪用、虚列支出的情况。</w:t>
      </w:r>
      <w:r w:rsidRPr="00064717">
        <w:rPr>
          <w:rStyle w:val="ad"/>
          <w:rFonts w:ascii="楷体" w:eastAsia="楷体" w:hAnsi="楷体" w:hint="eastAsia"/>
          <w:b w:val="0"/>
          <w:bCs w:val="0"/>
          <w:spacing w:val="-4"/>
          <w:sz w:val="32"/>
          <w:szCs w:val="32"/>
        </w:rPr>
        <w:br/>
        <w:t>综上所述，本指标满分为4.00分，根据评分标准得4分，资金支出符合我单位财务管理制度规定。</w:t>
      </w:r>
      <w:r w:rsidRPr="00064717">
        <w:rPr>
          <w:rStyle w:val="ad"/>
          <w:rFonts w:ascii="楷体" w:eastAsia="楷体" w:hAnsi="楷体" w:hint="eastAsia"/>
          <w:b w:val="0"/>
          <w:bCs w:val="0"/>
          <w:spacing w:val="-4"/>
          <w:sz w:val="32"/>
          <w:szCs w:val="32"/>
        </w:rPr>
        <w:br/>
      </w:r>
      <w:r w:rsidRPr="00064717">
        <w:rPr>
          <w:rStyle w:val="ad"/>
          <w:rFonts w:ascii="楷体" w:eastAsia="楷体" w:hAnsi="楷体" w:hint="eastAsia"/>
          <w:b w:val="0"/>
          <w:bCs w:val="0"/>
          <w:spacing w:val="-4"/>
          <w:sz w:val="32"/>
          <w:szCs w:val="32"/>
        </w:rPr>
        <w:lastRenderedPageBreak/>
        <w:t>2.组织实施情况分析</w:t>
      </w:r>
      <w:r w:rsidRPr="00064717">
        <w:rPr>
          <w:rStyle w:val="ad"/>
          <w:rFonts w:ascii="楷体" w:eastAsia="楷体" w:hAnsi="楷体" w:hint="eastAsia"/>
          <w:b w:val="0"/>
          <w:bCs w:val="0"/>
          <w:spacing w:val="-4"/>
          <w:sz w:val="32"/>
          <w:szCs w:val="32"/>
        </w:rPr>
        <w:br/>
        <w:t>（1）管理制度健全性</w:t>
      </w:r>
      <w:r w:rsidRPr="00064717">
        <w:rPr>
          <w:rStyle w:val="ad"/>
          <w:rFonts w:ascii="楷体" w:eastAsia="楷体" w:hAnsi="楷体" w:hint="eastAsia"/>
          <w:b w:val="0"/>
          <w:bCs w:val="0"/>
          <w:spacing w:val="-4"/>
          <w:sz w:val="32"/>
          <w:szCs w:val="32"/>
        </w:rPr>
        <w:br/>
        <w:t>我单位已制定《昌吉州审计局财务管理办法》，上述已建立的制度均符合行政事业单位内控管理要求，但财务和业务管理制度仍需进一步完善，本项目执行符合上述制度规定。</w:t>
      </w:r>
      <w:r w:rsidRPr="00064717">
        <w:rPr>
          <w:rStyle w:val="ad"/>
          <w:rFonts w:ascii="楷体" w:eastAsia="楷体" w:hAnsi="楷体" w:hint="eastAsia"/>
          <w:b w:val="0"/>
          <w:bCs w:val="0"/>
          <w:spacing w:val="-4"/>
          <w:sz w:val="32"/>
          <w:szCs w:val="32"/>
        </w:rPr>
        <w:br/>
        <w:t>综上所述，本指标满分为2.00分，根据评分标准得1分，项目制度建设健全。</w:t>
      </w:r>
      <w:r w:rsidRPr="00064717">
        <w:rPr>
          <w:rStyle w:val="ad"/>
          <w:rFonts w:ascii="楷体" w:eastAsia="楷体" w:hAnsi="楷体" w:hint="eastAsia"/>
          <w:b w:val="0"/>
          <w:bCs w:val="0"/>
          <w:spacing w:val="-4"/>
          <w:sz w:val="32"/>
          <w:szCs w:val="32"/>
        </w:rPr>
        <w:br/>
        <w:t>（2）制度执行有效性</w:t>
      </w:r>
      <w:r w:rsidRPr="00064717">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审计“八不准”、</w:t>
      </w:r>
      <w:proofErr w:type="gramStart"/>
      <w:r w:rsidRPr="00064717">
        <w:rPr>
          <w:rStyle w:val="ad"/>
          <w:rFonts w:ascii="楷体" w:eastAsia="楷体" w:hAnsi="楷体" w:hint="eastAsia"/>
          <w:b w:val="0"/>
          <w:bCs w:val="0"/>
          <w:spacing w:val="-4"/>
          <w:sz w:val="32"/>
          <w:szCs w:val="32"/>
        </w:rPr>
        <w:t>经责审计</w:t>
      </w:r>
      <w:proofErr w:type="gramEnd"/>
      <w:r w:rsidRPr="00064717">
        <w:rPr>
          <w:rStyle w:val="ad"/>
          <w:rFonts w:ascii="楷体" w:eastAsia="楷体" w:hAnsi="楷体" w:hint="eastAsia"/>
          <w:b w:val="0"/>
          <w:bCs w:val="0"/>
          <w:spacing w:val="-4"/>
          <w:sz w:val="32"/>
          <w:szCs w:val="32"/>
        </w:rPr>
        <w:t>、培训等业务经费项目工作领导小组，由党组成员张旭任组长，负责项目的组织工作；组员为相关业务科室人员，主要负责审计项目日常审计监督整改等工作。</w:t>
      </w:r>
      <w:r w:rsidRPr="00064717">
        <w:rPr>
          <w:rStyle w:val="ad"/>
          <w:rFonts w:ascii="楷体" w:eastAsia="楷体" w:hAnsi="楷体" w:hint="eastAsia"/>
          <w:b w:val="0"/>
          <w:bCs w:val="0"/>
          <w:spacing w:val="-4"/>
          <w:sz w:val="32"/>
          <w:szCs w:val="32"/>
        </w:rPr>
        <w:br/>
        <w:t>综上所述，本指标满分为4.00分，根据评分标准得4分，本项目所建立制度执行有效。</w:t>
      </w:r>
    </w:p>
    <w:p w14:paraId="1228C573" w14:textId="77777777" w:rsidR="002D6933" w:rsidRPr="00064717" w:rsidRDefault="00000000">
      <w:pPr>
        <w:spacing w:line="540" w:lineRule="exact"/>
        <w:ind w:firstLineChars="181" w:firstLine="567"/>
        <w:rPr>
          <w:rFonts w:ascii="楷体" w:eastAsia="楷体" w:hAnsi="楷体" w:hint="eastAsia"/>
          <w:b/>
          <w:spacing w:val="-4"/>
          <w:sz w:val="32"/>
          <w:szCs w:val="32"/>
        </w:rPr>
      </w:pPr>
      <w:r w:rsidRPr="00064717">
        <w:rPr>
          <w:rFonts w:ascii="楷体" w:eastAsia="楷体" w:hAnsi="楷体" w:hint="eastAsia"/>
          <w:b/>
          <w:spacing w:val="-4"/>
          <w:sz w:val="32"/>
          <w:szCs w:val="32"/>
        </w:rPr>
        <w:t>（三）</w:t>
      </w:r>
      <w:r w:rsidRPr="00064717">
        <w:rPr>
          <w:rStyle w:val="ad"/>
          <w:rFonts w:ascii="楷体" w:eastAsia="楷体" w:hAnsi="楷体" w:hint="eastAsia"/>
          <w:spacing w:val="-4"/>
          <w:sz w:val="32"/>
          <w:szCs w:val="32"/>
        </w:rPr>
        <w:t>项目产出情况</w:t>
      </w:r>
    </w:p>
    <w:p w14:paraId="412B76D0"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项目产出类指标由4个二级指标和5个三级指标构成，权重分30.0分，实际得分30分。</w:t>
      </w:r>
      <w:r w:rsidRPr="00064717">
        <w:rPr>
          <w:rStyle w:val="ad"/>
          <w:rFonts w:ascii="楷体" w:eastAsia="楷体" w:hAnsi="楷体" w:hint="eastAsia"/>
          <w:b w:val="0"/>
          <w:bCs w:val="0"/>
          <w:spacing w:val="-4"/>
          <w:sz w:val="32"/>
          <w:szCs w:val="32"/>
        </w:rPr>
        <w:br/>
        <w:t>1.数量指标完成情况分析</w:t>
      </w:r>
      <w:r w:rsidRPr="00064717">
        <w:rPr>
          <w:rStyle w:val="ad"/>
          <w:rFonts w:ascii="楷体" w:eastAsia="楷体" w:hAnsi="楷体" w:hint="eastAsia"/>
          <w:b w:val="0"/>
          <w:bCs w:val="0"/>
          <w:spacing w:val="-4"/>
          <w:sz w:val="32"/>
          <w:szCs w:val="32"/>
        </w:rPr>
        <w:br/>
        <w:t>“采购办公用品数量”指标，预期指标值为“大于等于1次”，实际完成1次，与预期目标一致。</w:t>
      </w:r>
      <w:r w:rsidRPr="00064717">
        <w:rPr>
          <w:rStyle w:val="ad"/>
          <w:rFonts w:ascii="楷体" w:eastAsia="楷体" w:hAnsi="楷体" w:hint="eastAsia"/>
          <w:b w:val="0"/>
          <w:bCs w:val="0"/>
          <w:spacing w:val="-4"/>
          <w:sz w:val="32"/>
          <w:szCs w:val="32"/>
        </w:rPr>
        <w:br/>
        <w:t>综上所述，根据评分标准，以上两个指标满分为5分，得5分。</w:t>
      </w:r>
      <w:r w:rsidRPr="00064717">
        <w:rPr>
          <w:rStyle w:val="ad"/>
          <w:rFonts w:ascii="楷体" w:eastAsia="楷体" w:hAnsi="楷体" w:hint="eastAsia"/>
          <w:b w:val="0"/>
          <w:bCs w:val="0"/>
          <w:spacing w:val="-4"/>
          <w:sz w:val="32"/>
          <w:szCs w:val="32"/>
        </w:rPr>
        <w:br/>
        <w:t>“审计报告数量”指标，预期指标值为“大于等于44份”，实际</w:t>
      </w:r>
      <w:r w:rsidRPr="00064717">
        <w:rPr>
          <w:rStyle w:val="ad"/>
          <w:rFonts w:ascii="楷体" w:eastAsia="楷体" w:hAnsi="楷体" w:hint="eastAsia"/>
          <w:b w:val="0"/>
          <w:bCs w:val="0"/>
          <w:spacing w:val="-4"/>
          <w:sz w:val="32"/>
          <w:szCs w:val="32"/>
        </w:rPr>
        <w:lastRenderedPageBreak/>
        <w:t>完成194次，完成预期目标。</w:t>
      </w:r>
      <w:r w:rsidRPr="00064717">
        <w:rPr>
          <w:rStyle w:val="ad"/>
          <w:rFonts w:ascii="楷体" w:eastAsia="楷体" w:hAnsi="楷体" w:hint="eastAsia"/>
          <w:b w:val="0"/>
          <w:bCs w:val="0"/>
          <w:spacing w:val="-4"/>
          <w:sz w:val="32"/>
          <w:szCs w:val="32"/>
        </w:rPr>
        <w:br/>
        <w:t>综上所述，根据评分标准，以上两个指标满分为5分，得5分。</w:t>
      </w:r>
      <w:r w:rsidRPr="00064717">
        <w:rPr>
          <w:rStyle w:val="ad"/>
          <w:rFonts w:ascii="楷体" w:eastAsia="楷体" w:hAnsi="楷体" w:hint="eastAsia"/>
          <w:b w:val="0"/>
          <w:bCs w:val="0"/>
          <w:spacing w:val="-4"/>
          <w:sz w:val="32"/>
          <w:szCs w:val="32"/>
        </w:rPr>
        <w:br/>
        <w:t>2.质量指标完成情况分析</w:t>
      </w:r>
      <w:r w:rsidRPr="00064717">
        <w:rPr>
          <w:rStyle w:val="ad"/>
          <w:rFonts w:ascii="楷体" w:eastAsia="楷体" w:hAnsi="楷体" w:hint="eastAsia"/>
          <w:b w:val="0"/>
          <w:bCs w:val="0"/>
          <w:spacing w:val="-4"/>
          <w:sz w:val="32"/>
          <w:szCs w:val="32"/>
        </w:rPr>
        <w:br/>
        <w:t>“办公用品合格率”指标，预期指标值为“大于等于90%”，根据实际完成100%，与预期目标一致。</w:t>
      </w:r>
      <w:r w:rsidRPr="00064717">
        <w:rPr>
          <w:rStyle w:val="ad"/>
          <w:rFonts w:ascii="楷体" w:eastAsia="楷体" w:hAnsi="楷体" w:hint="eastAsia"/>
          <w:b w:val="0"/>
          <w:bCs w:val="0"/>
          <w:spacing w:val="-4"/>
          <w:sz w:val="32"/>
          <w:szCs w:val="32"/>
        </w:rPr>
        <w:br/>
        <w:t>综上所述，根据评分标准，该指标满分为5分，得5分。</w:t>
      </w:r>
      <w:r w:rsidRPr="00064717">
        <w:rPr>
          <w:rStyle w:val="ad"/>
          <w:rFonts w:ascii="楷体" w:eastAsia="楷体" w:hAnsi="楷体" w:hint="eastAsia"/>
          <w:b w:val="0"/>
          <w:bCs w:val="0"/>
          <w:spacing w:val="-4"/>
          <w:sz w:val="32"/>
          <w:szCs w:val="32"/>
        </w:rPr>
        <w:br/>
        <w:t>3.时效指标完成情况分析</w:t>
      </w:r>
      <w:r w:rsidRPr="00064717">
        <w:rPr>
          <w:rStyle w:val="ad"/>
          <w:rFonts w:ascii="楷体" w:eastAsia="楷体" w:hAnsi="楷体" w:hint="eastAsia"/>
          <w:b w:val="0"/>
          <w:bCs w:val="0"/>
          <w:spacing w:val="-4"/>
          <w:sz w:val="32"/>
          <w:szCs w:val="32"/>
        </w:rPr>
        <w:br/>
        <w:t>“出具审计报告及时性”指标，预期指标值为“大于等于90%”，实际完成100%，与预期目标一致。</w:t>
      </w:r>
      <w:r w:rsidRPr="00064717">
        <w:rPr>
          <w:rStyle w:val="ad"/>
          <w:rFonts w:ascii="楷体" w:eastAsia="楷体" w:hAnsi="楷体" w:hint="eastAsia"/>
          <w:b w:val="0"/>
          <w:bCs w:val="0"/>
          <w:spacing w:val="-4"/>
          <w:sz w:val="32"/>
          <w:szCs w:val="32"/>
        </w:rPr>
        <w:br/>
        <w:t>综上所述，根据评分标准，该指标满分为5分，得5分。</w:t>
      </w:r>
      <w:r w:rsidRPr="00064717">
        <w:rPr>
          <w:rStyle w:val="ad"/>
          <w:rFonts w:ascii="楷体" w:eastAsia="楷体" w:hAnsi="楷体" w:hint="eastAsia"/>
          <w:b w:val="0"/>
          <w:bCs w:val="0"/>
          <w:spacing w:val="-4"/>
          <w:sz w:val="32"/>
          <w:szCs w:val="32"/>
        </w:rPr>
        <w:br/>
        <w:t>4.成本指标完成情况分析</w:t>
      </w:r>
      <w:r w:rsidRPr="00064717">
        <w:rPr>
          <w:rStyle w:val="ad"/>
          <w:rFonts w:ascii="楷体" w:eastAsia="楷体" w:hAnsi="楷体" w:hint="eastAsia"/>
          <w:b w:val="0"/>
          <w:bCs w:val="0"/>
          <w:spacing w:val="-4"/>
          <w:sz w:val="32"/>
          <w:szCs w:val="32"/>
        </w:rPr>
        <w:br/>
        <w:t>“预算成本控制率”指标，预期指标值为“小于等于100%”，实际完成100%，与预期目标一致。</w:t>
      </w:r>
      <w:r w:rsidRPr="00064717">
        <w:rPr>
          <w:rStyle w:val="ad"/>
          <w:rFonts w:ascii="楷体" w:eastAsia="楷体" w:hAnsi="楷体" w:hint="eastAsia"/>
          <w:b w:val="0"/>
          <w:bCs w:val="0"/>
          <w:spacing w:val="-4"/>
          <w:sz w:val="32"/>
          <w:szCs w:val="32"/>
        </w:rPr>
        <w:br/>
        <w:t>综上所述，根据评分标准，该指标满分为10分，得10分。</w:t>
      </w:r>
    </w:p>
    <w:p w14:paraId="3B79DF95" w14:textId="77777777" w:rsidR="002D6933" w:rsidRPr="00064717" w:rsidRDefault="00000000">
      <w:pPr>
        <w:spacing w:line="540" w:lineRule="exact"/>
        <w:ind w:firstLineChars="181" w:firstLine="567"/>
        <w:rPr>
          <w:rFonts w:ascii="楷体" w:eastAsia="楷体" w:hAnsi="楷体" w:hint="eastAsia"/>
          <w:b/>
          <w:spacing w:val="-4"/>
          <w:sz w:val="32"/>
          <w:szCs w:val="32"/>
        </w:rPr>
      </w:pPr>
      <w:r w:rsidRPr="00064717">
        <w:rPr>
          <w:rFonts w:ascii="楷体" w:eastAsia="楷体" w:hAnsi="楷体" w:hint="eastAsia"/>
          <w:b/>
          <w:spacing w:val="-4"/>
          <w:sz w:val="32"/>
          <w:szCs w:val="32"/>
        </w:rPr>
        <w:t>（四）</w:t>
      </w:r>
      <w:r w:rsidRPr="00064717">
        <w:rPr>
          <w:rStyle w:val="ad"/>
          <w:rFonts w:ascii="楷体" w:eastAsia="楷体" w:hAnsi="楷体" w:hint="eastAsia"/>
          <w:spacing w:val="-4"/>
          <w:sz w:val="32"/>
          <w:szCs w:val="32"/>
        </w:rPr>
        <w:t>项目效益情况</w:t>
      </w:r>
    </w:p>
    <w:p w14:paraId="4D831EAF"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项目效益类指标由2个二级指标和2个三级指标构成，权重分30.0分，实际得分28分。</w:t>
      </w:r>
      <w:r w:rsidRPr="00064717">
        <w:rPr>
          <w:rStyle w:val="ad"/>
          <w:rFonts w:ascii="楷体" w:eastAsia="楷体" w:hAnsi="楷体" w:hint="eastAsia"/>
          <w:b w:val="0"/>
          <w:bCs w:val="0"/>
          <w:spacing w:val="-4"/>
          <w:sz w:val="32"/>
          <w:szCs w:val="32"/>
        </w:rPr>
        <w:br/>
        <w:t>1.经济效益完成情况分析</w:t>
      </w:r>
      <w:r w:rsidRPr="00064717">
        <w:rPr>
          <w:rStyle w:val="ad"/>
          <w:rFonts w:ascii="楷体" w:eastAsia="楷体" w:hAnsi="楷体" w:hint="eastAsia"/>
          <w:b w:val="0"/>
          <w:bCs w:val="0"/>
          <w:spacing w:val="-4"/>
          <w:sz w:val="32"/>
          <w:szCs w:val="32"/>
        </w:rPr>
        <w:br/>
        <w:t>“持续加强审计发现管理不规范资金”预期指标值为“持续加强”，根据完成情况说明，实际完成值为“持续加强”。</w:t>
      </w:r>
      <w:r w:rsidRPr="00064717">
        <w:rPr>
          <w:rStyle w:val="ad"/>
          <w:rFonts w:ascii="楷体" w:eastAsia="楷体" w:hAnsi="楷体" w:hint="eastAsia"/>
          <w:b w:val="0"/>
          <w:bCs w:val="0"/>
          <w:spacing w:val="-4"/>
          <w:sz w:val="32"/>
          <w:szCs w:val="32"/>
        </w:rPr>
        <w:br/>
        <w:t>综上所述，本指标满分为15分，根据评分标准得14分。</w:t>
      </w:r>
      <w:r w:rsidRPr="00064717">
        <w:rPr>
          <w:rStyle w:val="ad"/>
          <w:rFonts w:ascii="楷体" w:eastAsia="楷体" w:hAnsi="楷体" w:hint="eastAsia"/>
          <w:b w:val="0"/>
          <w:bCs w:val="0"/>
          <w:spacing w:val="-4"/>
          <w:sz w:val="32"/>
          <w:szCs w:val="32"/>
        </w:rPr>
        <w:br/>
        <w:t>2.社会效益完成情况分析</w:t>
      </w:r>
      <w:r w:rsidRPr="00064717">
        <w:rPr>
          <w:rStyle w:val="ad"/>
          <w:rFonts w:ascii="楷体" w:eastAsia="楷体" w:hAnsi="楷体" w:hint="eastAsia"/>
          <w:b w:val="0"/>
          <w:bCs w:val="0"/>
          <w:spacing w:val="-4"/>
          <w:sz w:val="32"/>
          <w:szCs w:val="32"/>
        </w:rPr>
        <w:br/>
        <w:t>持续监督审计查出问题整改</w:t>
      </w:r>
      <w:proofErr w:type="gramStart"/>
      <w:r w:rsidRPr="00064717">
        <w:rPr>
          <w:rStyle w:val="ad"/>
          <w:rFonts w:ascii="楷体" w:eastAsia="楷体" w:hAnsi="楷体" w:hint="eastAsia"/>
          <w:b w:val="0"/>
          <w:bCs w:val="0"/>
          <w:spacing w:val="-4"/>
          <w:sz w:val="32"/>
          <w:szCs w:val="32"/>
        </w:rPr>
        <w:t>”</w:t>
      </w:r>
      <w:proofErr w:type="gramEnd"/>
      <w:r w:rsidRPr="00064717">
        <w:rPr>
          <w:rStyle w:val="ad"/>
          <w:rFonts w:ascii="楷体" w:eastAsia="楷体" w:hAnsi="楷体" w:hint="eastAsia"/>
          <w:b w:val="0"/>
          <w:bCs w:val="0"/>
          <w:spacing w:val="-4"/>
          <w:sz w:val="32"/>
          <w:szCs w:val="32"/>
        </w:rPr>
        <w:t>指标，预期指标值为“持续监督”，根据完成情况说明，实际完成值为“持续监督”。</w:t>
      </w:r>
      <w:r w:rsidRPr="00064717">
        <w:rPr>
          <w:rStyle w:val="ad"/>
          <w:rFonts w:ascii="楷体" w:eastAsia="楷体" w:hAnsi="楷体" w:hint="eastAsia"/>
          <w:b w:val="0"/>
          <w:bCs w:val="0"/>
          <w:spacing w:val="-4"/>
          <w:sz w:val="32"/>
          <w:szCs w:val="32"/>
        </w:rPr>
        <w:br/>
        <w:t>综上所述，本指标满分为15分，根据评分标准得14分。</w:t>
      </w:r>
      <w:r w:rsidRPr="00064717">
        <w:rPr>
          <w:rStyle w:val="ad"/>
          <w:rFonts w:ascii="楷体" w:eastAsia="楷体" w:hAnsi="楷体" w:hint="eastAsia"/>
          <w:b w:val="0"/>
          <w:bCs w:val="0"/>
          <w:spacing w:val="-4"/>
          <w:sz w:val="32"/>
          <w:szCs w:val="32"/>
        </w:rPr>
        <w:br/>
      </w:r>
      <w:r w:rsidRPr="00064717">
        <w:rPr>
          <w:rStyle w:val="ad"/>
          <w:rFonts w:ascii="楷体" w:eastAsia="楷体" w:hAnsi="楷体" w:hint="eastAsia"/>
          <w:b w:val="0"/>
          <w:bCs w:val="0"/>
          <w:spacing w:val="-4"/>
          <w:sz w:val="32"/>
          <w:szCs w:val="32"/>
        </w:rPr>
        <w:lastRenderedPageBreak/>
        <w:t>3.可持续影响指标情况分析</w:t>
      </w:r>
      <w:r w:rsidRPr="00064717">
        <w:rPr>
          <w:rStyle w:val="ad"/>
          <w:rFonts w:ascii="楷体" w:eastAsia="楷体" w:hAnsi="楷体" w:hint="eastAsia"/>
          <w:b w:val="0"/>
          <w:bCs w:val="0"/>
          <w:spacing w:val="-4"/>
          <w:sz w:val="32"/>
          <w:szCs w:val="32"/>
        </w:rPr>
        <w:br/>
        <w:t>本项目无该项指标。</w:t>
      </w:r>
      <w:r w:rsidRPr="00064717">
        <w:rPr>
          <w:rStyle w:val="ad"/>
          <w:rFonts w:ascii="楷体" w:eastAsia="楷体" w:hAnsi="楷体" w:hint="eastAsia"/>
          <w:b w:val="0"/>
          <w:bCs w:val="0"/>
          <w:spacing w:val="-4"/>
          <w:sz w:val="32"/>
          <w:szCs w:val="32"/>
        </w:rPr>
        <w:br/>
        <w:t>4.生态效益指标</w:t>
      </w:r>
      <w:r w:rsidRPr="00064717">
        <w:rPr>
          <w:rStyle w:val="ad"/>
          <w:rFonts w:ascii="楷体" w:eastAsia="楷体" w:hAnsi="楷体" w:hint="eastAsia"/>
          <w:b w:val="0"/>
          <w:bCs w:val="0"/>
          <w:spacing w:val="-4"/>
          <w:sz w:val="32"/>
          <w:szCs w:val="32"/>
        </w:rPr>
        <w:br/>
        <w:t>本项目无该项指标。</w:t>
      </w:r>
    </w:p>
    <w:p w14:paraId="3A3D0B52" w14:textId="77777777" w:rsidR="002D6933" w:rsidRPr="00064717" w:rsidRDefault="002D6933">
      <w:pPr>
        <w:spacing w:line="540" w:lineRule="exact"/>
        <w:ind w:firstLine="567"/>
        <w:rPr>
          <w:rStyle w:val="ad"/>
          <w:rFonts w:ascii="楷体" w:eastAsia="楷体" w:hAnsi="楷体" w:hint="eastAsia"/>
          <w:spacing w:val="-4"/>
          <w:sz w:val="32"/>
          <w:szCs w:val="32"/>
        </w:rPr>
      </w:pPr>
    </w:p>
    <w:p w14:paraId="52E82A45" w14:textId="77777777" w:rsidR="002D6933" w:rsidRPr="00064717" w:rsidRDefault="00000000">
      <w:pPr>
        <w:numPr>
          <w:ilvl w:val="0"/>
          <w:numId w:val="1"/>
        </w:numPr>
        <w:spacing w:line="540" w:lineRule="exact"/>
        <w:ind w:firstLine="640"/>
        <w:rPr>
          <w:rStyle w:val="ad"/>
          <w:rFonts w:ascii="黑体" w:eastAsia="黑体" w:hAnsi="黑体" w:hint="eastAsia"/>
          <w:b w:val="0"/>
          <w:spacing w:val="-4"/>
          <w:sz w:val="32"/>
          <w:szCs w:val="32"/>
        </w:rPr>
      </w:pPr>
      <w:r w:rsidRPr="00064717">
        <w:rPr>
          <w:rStyle w:val="ad"/>
          <w:rFonts w:ascii="黑体" w:eastAsia="黑体" w:hAnsi="黑体" w:hint="eastAsia"/>
          <w:b w:val="0"/>
          <w:spacing w:val="-4"/>
          <w:sz w:val="32"/>
          <w:szCs w:val="32"/>
        </w:rPr>
        <w:t>预算执行进度与绩效指标偏差</w:t>
      </w:r>
    </w:p>
    <w:p w14:paraId="2FAA7EF8" w14:textId="77777777" w:rsidR="002D6933" w:rsidRPr="00064717" w:rsidRDefault="00000000">
      <w:pPr>
        <w:spacing w:line="540" w:lineRule="exact"/>
        <w:ind w:firstLine="567"/>
        <w:rPr>
          <w:rStyle w:val="ad"/>
          <w:rFonts w:ascii="黑体" w:eastAsia="黑体" w:hAnsi="黑体" w:hint="eastAsia"/>
          <w:b w:val="0"/>
          <w:spacing w:val="-4"/>
          <w:sz w:val="32"/>
          <w:szCs w:val="32"/>
        </w:rPr>
      </w:pPr>
      <w:r w:rsidRPr="00064717">
        <w:rPr>
          <w:rStyle w:val="ad"/>
          <w:rFonts w:ascii="楷体" w:eastAsia="楷体" w:hAnsi="楷体" w:hint="eastAsia"/>
          <w:b w:val="0"/>
          <w:bCs w:val="0"/>
          <w:spacing w:val="-4"/>
          <w:sz w:val="32"/>
          <w:szCs w:val="32"/>
        </w:rPr>
        <w:t>本项目年初预算资金总额为220万元，全年预算数为220万元，全年执行数为184.87万元，预算执行率为84.03%。</w:t>
      </w:r>
      <w:r w:rsidRPr="00064717">
        <w:rPr>
          <w:rStyle w:val="ad"/>
          <w:rFonts w:ascii="楷体" w:eastAsia="楷体" w:hAnsi="楷体" w:hint="eastAsia"/>
          <w:b w:val="0"/>
          <w:bCs w:val="0"/>
          <w:spacing w:val="-4"/>
          <w:sz w:val="32"/>
          <w:szCs w:val="32"/>
        </w:rPr>
        <w:br/>
        <w:t>本项目共设置三级指标数量18个，满分指标数量13个，扣分指标数量5个，经分析计算所有三级指标完成率得出，本项目总体完成率为94.21%。</w:t>
      </w:r>
      <w:r w:rsidRPr="00064717">
        <w:rPr>
          <w:rStyle w:val="ad"/>
          <w:rFonts w:ascii="楷体" w:eastAsia="楷体" w:hAnsi="楷体" w:hint="eastAsia"/>
          <w:b w:val="0"/>
          <w:bCs w:val="0"/>
          <w:spacing w:val="-4"/>
          <w:sz w:val="32"/>
          <w:szCs w:val="32"/>
        </w:rPr>
        <w:br/>
        <w:t>综上所述本项目预算执行进度与总体完成进度之间的偏差为10.18%。主要偏差原因是：因采用了竞争性谈判的采购方式，中介费用大幅降低，资金执行率低，造成偏差。</w:t>
      </w:r>
    </w:p>
    <w:p w14:paraId="3AD5CB22" w14:textId="77777777" w:rsidR="002D6933" w:rsidRPr="00064717" w:rsidRDefault="00000000">
      <w:pPr>
        <w:numPr>
          <w:ilvl w:val="0"/>
          <w:numId w:val="1"/>
        </w:numPr>
        <w:spacing w:line="540" w:lineRule="exact"/>
        <w:ind w:firstLine="640"/>
        <w:rPr>
          <w:rStyle w:val="ad"/>
          <w:rFonts w:ascii="黑体" w:eastAsia="黑体" w:hAnsi="黑体" w:hint="eastAsia"/>
          <w:b w:val="0"/>
          <w:spacing w:val="-4"/>
          <w:sz w:val="32"/>
          <w:szCs w:val="32"/>
        </w:rPr>
      </w:pPr>
      <w:r w:rsidRPr="00064717">
        <w:rPr>
          <w:rStyle w:val="ad"/>
          <w:rFonts w:ascii="黑体" w:eastAsia="黑体" w:hAnsi="黑体" w:hint="eastAsia"/>
          <w:b w:val="0"/>
          <w:spacing w:val="-4"/>
          <w:sz w:val="32"/>
          <w:szCs w:val="32"/>
        </w:rPr>
        <w:t>主要经验及做法、存在的问题及原因分析</w:t>
      </w:r>
    </w:p>
    <w:p w14:paraId="36DEA56D" w14:textId="77777777" w:rsidR="002D6933" w:rsidRPr="00064717" w:rsidRDefault="00000000">
      <w:pPr>
        <w:spacing w:line="540" w:lineRule="exact"/>
        <w:ind w:firstLine="567"/>
        <w:rPr>
          <w:rFonts w:ascii="仿宋_GB2312" w:eastAsia="仿宋_GB2312"/>
          <w:spacing w:val="-4"/>
          <w:sz w:val="32"/>
          <w:szCs w:val="32"/>
        </w:rPr>
      </w:pPr>
      <w:r w:rsidRPr="00064717">
        <w:rPr>
          <w:rStyle w:val="ad"/>
          <w:rFonts w:ascii="楷体" w:eastAsia="楷体" w:hAnsi="楷体" w:hint="eastAsia"/>
          <w:b w:val="0"/>
          <w:bCs w:val="0"/>
          <w:spacing w:val="-4"/>
          <w:sz w:val="32"/>
          <w:szCs w:val="32"/>
        </w:rPr>
        <w:t>（一）主要经验及做法</w:t>
      </w:r>
      <w:r w:rsidRPr="00064717">
        <w:rPr>
          <w:rStyle w:val="ad"/>
          <w:rFonts w:ascii="楷体" w:eastAsia="楷体" w:hAnsi="楷体" w:hint="eastAsia"/>
          <w:b w:val="0"/>
          <w:bCs w:val="0"/>
          <w:spacing w:val="-4"/>
          <w:sz w:val="32"/>
          <w:szCs w:val="32"/>
        </w:rPr>
        <w:br/>
        <w:t>一是财政资金安排及时合理，项目资金严格按实施方案实施，按项目资金管理办法管理，做到专款专用。全面反映项目决策、项目和资金管理、产出和效益；选取最具代表性、最能直接反映产出和效益的核心指标，精简实用，准确反映项目完成情况。</w:t>
      </w:r>
      <w:r w:rsidRPr="00064717">
        <w:rPr>
          <w:rStyle w:val="ad"/>
          <w:rFonts w:ascii="楷体" w:eastAsia="楷体" w:hAnsi="楷体" w:hint="eastAsia"/>
          <w:b w:val="0"/>
          <w:bCs w:val="0"/>
          <w:spacing w:val="-4"/>
          <w:sz w:val="32"/>
          <w:szCs w:val="32"/>
        </w:rPr>
        <w:br/>
        <w:t>二是建立了科学、合理的项目支出绩效评价管理体系，提高财政资源配置效率和使用效益，根据《中华人民共和国预算法》和《中共中央 国务院关于全面实施预算绩效管理的意见》等有关规定设定的绩效目标，对项目支出的经济性、效率性、效益性和公平性进行客观、公正的测量、分析和评判。</w:t>
      </w:r>
      <w:r w:rsidRPr="00064717">
        <w:rPr>
          <w:rStyle w:val="ad"/>
          <w:rFonts w:ascii="楷体" w:eastAsia="楷体" w:hAnsi="楷体" w:hint="eastAsia"/>
          <w:b w:val="0"/>
          <w:bCs w:val="0"/>
          <w:spacing w:val="-4"/>
          <w:sz w:val="32"/>
          <w:szCs w:val="32"/>
        </w:rPr>
        <w:br/>
      </w:r>
      <w:r w:rsidRPr="00064717">
        <w:rPr>
          <w:rStyle w:val="ad"/>
          <w:rFonts w:ascii="楷体" w:eastAsia="楷体" w:hAnsi="楷体" w:hint="eastAsia"/>
          <w:b w:val="0"/>
          <w:bCs w:val="0"/>
          <w:spacing w:val="-4"/>
          <w:sz w:val="32"/>
          <w:szCs w:val="32"/>
        </w:rPr>
        <w:lastRenderedPageBreak/>
        <w:t>三是梳理单位规章制度，了解领导干部任职期间预算管理、基本建设、对外投资、资产采购和处置，以及其他重大经济决策制度制定情况，检查有无相关制度，并从决策的程序、范围、权限的规定等方面分析制度是否健全。</w:t>
      </w:r>
      <w:r w:rsidRPr="00064717">
        <w:rPr>
          <w:rStyle w:val="ad"/>
          <w:rFonts w:ascii="楷体" w:eastAsia="楷体" w:hAnsi="楷体" w:hint="eastAsia"/>
          <w:b w:val="0"/>
          <w:bCs w:val="0"/>
          <w:spacing w:val="-4"/>
          <w:sz w:val="32"/>
          <w:szCs w:val="32"/>
        </w:rPr>
        <w:br/>
        <w:t>（二）存在的问题及原因分析</w:t>
      </w:r>
      <w:r w:rsidRPr="00064717">
        <w:rPr>
          <w:rStyle w:val="ad"/>
          <w:rFonts w:ascii="楷体" w:eastAsia="楷体" w:hAnsi="楷体" w:hint="eastAsia"/>
          <w:b w:val="0"/>
          <w:bCs w:val="0"/>
          <w:spacing w:val="-4"/>
          <w:sz w:val="32"/>
          <w:szCs w:val="32"/>
        </w:rPr>
        <w:br/>
        <w:t>1、绩效工作是近两年全面推进的一项新的工作任务，在单位的整体管理工作中对绩效管理的理念认识不到位，重视程度不够，是推进绩效管理及自评工作的“瓶颈”。</w:t>
      </w:r>
      <w:r w:rsidRPr="00064717">
        <w:rPr>
          <w:rStyle w:val="ad"/>
          <w:rFonts w:ascii="楷体" w:eastAsia="楷体" w:hAnsi="楷体" w:hint="eastAsia"/>
          <w:b w:val="0"/>
          <w:bCs w:val="0"/>
          <w:spacing w:val="-4"/>
          <w:sz w:val="32"/>
          <w:szCs w:val="32"/>
        </w:rPr>
        <w:br/>
        <w:t>2、作为业务型单位，各业务部室只重视业务工作，不能正确认识绩效工作的重要性，对绩效工作的配合缺乏主动性，协同开展绩效自评工作的力度不够，影响自评工作顺利开展。</w:t>
      </w:r>
      <w:r w:rsidRPr="00064717">
        <w:rPr>
          <w:rStyle w:val="ad"/>
          <w:rFonts w:ascii="楷体" w:eastAsia="楷体" w:hAnsi="楷体" w:hint="eastAsia"/>
          <w:b w:val="0"/>
          <w:bCs w:val="0"/>
          <w:spacing w:val="-4"/>
          <w:sz w:val="32"/>
          <w:szCs w:val="32"/>
        </w:rPr>
        <w:br/>
        <w:t>3、预算执行进度前松后紧，大部分项目资金支付集中在年末，造成了整个年度预算执行进度不均衡。</w:t>
      </w:r>
    </w:p>
    <w:p w14:paraId="167D2AC8" w14:textId="77777777" w:rsidR="002D6933" w:rsidRPr="00064717" w:rsidRDefault="00000000">
      <w:pPr>
        <w:spacing w:line="540" w:lineRule="exact"/>
        <w:ind w:firstLine="640"/>
        <w:rPr>
          <w:rStyle w:val="ad"/>
          <w:rFonts w:ascii="黑体" w:eastAsia="黑体" w:hAnsi="黑体" w:hint="eastAsia"/>
          <w:b w:val="0"/>
          <w:spacing w:val="-4"/>
          <w:sz w:val="32"/>
          <w:szCs w:val="32"/>
        </w:rPr>
      </w:pPr>
      <w:r w:rsidRPr="00064717">
        <w:rPr>
          <w:rStyle w:val="ad"/>
          <w:rFonts w:ascii="黑体" w:eastAsia="黑体" w:hAnsi="黑体" w:hint="eastAsia"/>
          <w:b w:val="0"/>
          <w:spacing w:val="-4"/>
          <w:sz w:val="32"/>
          <w:szCs w:val="32"/>
        </w:rPr>
        <w:t>七、有关建议</w:t>
      </w:r>
    </w:p>
    <w:p w14:paraId="5ADEE883" w14:textId="77777777" w:rsidR="002D6933" w:rsidRPr="00064717" w:rsidRDefault="00000000">
      <w:pPr>
        <w:spacing w:line="540" w:lineRule="exact"/>
        <w:ind w:firstLine="567"/>
        <w:rPr>
          <w:rStyle w:val="ad"/>
          <w:rFonts w:ascii="楷体" w:eastAsia="楷体" w:hAnsi="楷体" w:hint="eastAsia"/>
          <w:spacing w:val="-4"/>
          <w:sz w:val="32"/>
          <w:szCs w:val="32"/>
        </w:rPr>
      </w:pPr>
      <w:r w:rsidRPr="00064717">
        <w:rPr>
          <w:rStyle w:val="ad"/>
          <w:rFonts w:ascii="楷体" w:eastAsia="楷体" w:hAnsi="楷体" w:hint="eastAsia"/>
          <w:b w:val="0"/>
          <w:bCs w:val="0"/>
          <w:spacing w:val="-4"/>
          <w:sz w:val="32"/>
          <w:szCs w:val="32"/>
        </w:rPr>
        <w:t>1、加大宣传力度，强化绩效理念。不断提高全员绩效意识，使全体干部职工了解支持绩效管理工作。</w:t>
      </w:r>
      <w:r w:rsidRPr="00064717">
        <w:rPr>
          <w:rStyle w:val="ad"/>
          <w:rFonts w:ascii="楷体" w:eastAsia="楷体" w:hAnsi="楷体" w:hint="eastAsia"/>
          <w:b w:val="0"/>
          <w:bCs w:val="0"/>
          <w:spacing w:val="-4"/>
          <w:sz w:val="32"/>
          <w:szCs w:val="32"/>
        </w:rPr>
        <w:br/>
        <w:t>2、加强各部室之间的协作配合，加大监督和考核力度，责任到人。</w:t>
      </w:r>
      <w:r w:rsidRPr="00064717">
        <w:rPr>
          <w:rStyle w:val="ad"/>
          <w:rFonts w:ascii="楷体" w:eastAsia="楷体" w:hAnsi="楷体" w:hint="eastAsia"/>
          <w:b w:val="0"/>
          <w:bCs w:val="0"/>
          <w:spacing w:val="-4"/>
          <w:sz w:val="32"/>
          <w:szCs w:val="32"/>
        </w:rPr>
        <w:br/>
        <w:t>3、项目资金的使用，严格按照申报项目的时间进度开展，避免年度集中突击支付，保障整个年度预算执行进度均衡。</w:t>
      </w:r>
      <w:r w:rsidRPr="00064717">
        <w:rPr>
          <w:rStyle w:val="ad"/>
          <w:rFonts w:ascii="楷体" w:eastAsia="楷体" w:hAnsi="楷体" w:hint="eastAsia"/>
          <w:b w:val="0"/>
          <w:bCs w:val="0"/>
          <w:spacing w:val="-4"/>
          <w:sz w:val="32"/>
          <w:szCs w:val="32"/>
        </w:rPr>
        <w:br/>
        <w:t>4、预算绩效管理工作是一项新的工作，为把这项工作做好，建议财政部</w:t>
      </w:r>
      <w:proofErr w:type="gramStart"/>
      <w:r w:rsidRPr="00064717">
        <w:rPr>
          <w:rStyle w:val="ad"/>
          <w:rFonts w:ascii="楷体" w:eastAsia="楷体" w:hAnsi="楷体" w:hint="eastAsia"/>
          <w:b w:val="0"/>
          <w:bCs w:val="0"/>
          <w:spacing w:val="-4"/>
          <w:sz w:val="32"/>
          <w:szCs w:val="32"/>
        </w:rPr>
        <w:t>门相关</w:t>
      </w:r>
      <w:proofErr w:type="gramEnd"/>
      <w:r w:rsidRPr="00064717">
        <w:rPr>
          <w:rStyle w:val="ad"/>
          <w:rFonts w:ascii="楷体" w:eastAsia="楷体" w:hAnsi="楷体" w:hint="eastAsia"/>
          <w:b w:val="0"/>
          <w:bCs w:val="0"/>
          <w:spacing w:val="-4"/>
          <w:sz w:val="32"/>
          <w:szCs w:val="32"/>
        </w:rPr>
        <w:t>工作人员首先要把各种填报口径落实好，以免预算单位做重复工作，且效率低。</w:t>
      </w:r>
      <w:r w:rsidRPr="00064717">
        <w:rPr>
          <w:rStyle w:val="ad"/>
          <w:rFonts w:ascii="楷体" w:eastAsia="楷体" w:hAnsi="楷体" w:hint="eastAsia"/>
          <w:b w:val="0"/>
          <w:bCs w:val="0"/>
          <w:spacing w:val="-4"/>
          <w:sz w:val="32"/>
          <w:szCs w:val="32"/>
        </w:rPr>
        <w:br/>
        <w:t>5、加强有效的、通俗易懂的预算绩效管理理论和实际操作培训，以此提高预算单位的工作效率。</w:t>
      </w:r>
    </w:p>
    <w:p w14:paraId="348AC9B9" w14:textId="77777777" w:rsidR="002D6933" w:rsidRPr="00064717" w:rsidRDefault="00000000">
      <w:pPr>
        <w:spacing w:line="540" w:lineRule="exact"/>
        <w:ind w:firstLine="640"/>
        <w:rPr>
          <w:rStyle w:val="ad"/>
          <w:rFonts w:ascii="黑体" w:eastAsia="黑体" w:hAnsi="黑体" w:hint="eastAsia"/>
          <w:b w:val="0"/>
          <w:spacing w:val="-4"/>
          <w:sz w:val="32"/>
          <w:szCs w:val="32"/>
        </w:rPr>
      </w:pPr>
      <w:r w:rsidRPr="00064717">
        <w:rPr>
          <w:rStyle w:val="ad"/>
          <w:rFonts w:ascii="黑体" w:eastAsia="黑体" w:hAnsi="黑体" w:hint="eastAsia"/>
          <w:b w:val="0"/>
          <w:spacing w:val="-4"/>
          <w:sz w:val="32"/>
          <w:szCs w:val="32"/>
        </w:rPr>
        <w:lastRenderedPageBreak/>
        <w:t>八、其他需要说明的问题</w:t>
      </w:r>
    </w:p>
    <w:p w14:paraId="4B6999C5" w14:textId="77777777" w:rsidR="002D6933" w:rsidRPr="00064717" w:rsidRDefault="00000000">
      <w:pPr>
        <w:spacing w:line="540" w:lineRule="exact"/>
        <w:ind w:firstLine="567"/>
        <w:rPr>
          <w:rStyle w:val="ad"/>
          <w:rFonts w:ascii="楷体" w:eastAsia="楷体" w:hAnsi="楷体" w:hint="eastAsia"/>
          <w:b w:val="0"/>
          <w:bCs w:val="0"/>
          <w:spacing w:val="-4"/>
          <w:sz w:val="32"/>
          <w:szCs w:val="32"/>
        </w:rPr>
      </w:pPr>
      <w:r w:rsidRPr="00064717">
        <w:rPr>
          <w:rStyle w:val="ad"/>
          <w:rFonts w:ascii="楷体" w:eastAsia="楷体" w:hAnsi="楷体" w:hint="eastAsia"/>
          <w:b w:val="0"/>
          <w:bCs w:val="0"/>
          <w:spacing w:val="-4"/>
          <w:sz w:val="32"/>
          <w:szCs w:val="32"/>
        </w:rPr>
        <w:t>本单位对上述项目支出绩效评价报告内反映内容的真实性、完整性负责，并接受上级部门及社会公众监督。</w:t>
      </w:r>
    </w:p>
    <w:p w14:paraId="2D3CF30F" w14:textId="77777777" w:rsidR="002D6933" w:rsidRPr="00064717" w:rsidRDefault="002D6933">
      <w:pPr>
        <w:spacing w:line="540" w:lineRule="exact"/>
        <w:ind w:firstLine="567"/>
        <w:rPr>
          <w:rStyle w:val="ad"/>
          <w:rFonts w:ascii="仿宋" w:eastAsia="仿宋" w:hAnsi="仿宋" w:hint="eastAsia"/>
          <w:b w:val="0"/>
          <w:spacing w:val="-4"/>
          <w:sz w:val="32"/>
          <w:szCs w:val="32"/>
        </w:rPr>
      </w:pPr>
    </w:p>
    <w:p w14:paraId="16454DC9" w14:textId="77777777" w:rsidR="002D6933" w:rsidRPr="00064717" w:rsidRDefault="002D6933">
      <w:pPr>
        <w:spacing w:line="540" w:lineRule="exact"/>
        <w:ind w:firstLine="567"/>
        <w:rPr>
          <w:rStyle w:val="ad"/>
          <w:rFonts w:ascii="仿宋" w:eastAsia="仿宋" w:hAnsi="仿宋" w:hint="eastAsia"/>
          <w:b w:val="0"/>
          <w:spacing w:val="-4"/>
          <w:sz w:val="32"/>
          <w:szCs w:val="32"/>
        </w:rPr>
      </w:pPr>
    </w:p>
    <w:p w14:paraId="7BC5C87F" w14:textId="77777777" w:rsidR="002D6933" w:rsidRPr="00064717" w:rsidRDefault="002D6933">
      <w:pPr>
        <w:spacing w:line="540" w:lineRule="exact"/>
        <w:ind w:firstLine="567"/>
        <w:rPr>
          <w:rStyle w:val="ad"/>
          <w:rFonts w:ascii="仿宋" w:eastAsia="仿宋" w:hAnsi="仿宋" w:hint="eastAsia"/>
          <w:b w:val="0"/>
          <w:spacing w:val="-4"/>
          <w:sz w:val="32"/>
          <w:szCs w:val="32"/>
        </w:rPr>
      </w:pPr>
    </w:p>
    <w:p w14:paraId="6DA99DFB" w14:textId="77777777" w:rsidR="002D6933" w:rsidRPr="00064717" w:rsidRDefault="002D6933">
      <w:pPr>
        <w:spacing w:line="540" w:lineRule="exact"/>
        <w:ind w:firstLine="567"/>
        <w:rPr>
          <w:rStyle w:val="ad"/>
          <w:rFonts w:ascii="仿宋" w:eastAsia="仿宋" w:hAnsi="仿宋" w:hint="eastAsia"/>
          <w:b w:val="0"/>
          <w:spacing w:val="-4"/>
          <w:sz w:val="32"/>
          <w:szCs w:val="32"/>
        </w:rPr>
      </w:pPr>
    </w:p>
    <w:p w14:paraId="1F1E8B1D" w14:textId="77777777" w:rsidR="002D6933" w:rsidRPr="00064717" w:rsidRDefault="002D6933">
      <w:pPr>
        <w:spacing w:line="540" w:lineRule="exact"/>
        <w:ind w:firstLine="567"/>
        <w:rPr>
          <w:rStyle w:val="ad"/>
          <w:rFonts w:ascii="仿宋" w:eastAsia="仿宋" w:hAnsi="仿宋" w:hint="eastAsia"/>
          <w:b w:val="0"/>
          <w:spacing w:val="-4"/>
          <w:sz w:val="32"/>
          <w:szCs w:val="32"/>
        </w:rPr>
      </w:pPr>
    </w:p>
    <w:sectPr w:rsidR="002D6933" w:rsidRPr="0006471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83DEC" w14:textId="77777777" w:rsidR="00F36804" w:rsidRDefault="00F36804">
      <w:r>
        <w:separator/>
      </w:r>
    </w:p>
  </w:endnote>
  <w:endnote w:type="continuationSeparator" w:id="0">
    <w:p w14:paraId="0C371D8C" w14:textId="77777777" w:rsidR="00F36804" w:rsidRDefault="00F36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4E61A87" w14:textId="77777777" w:rsidR="002D6933" w:rsidRDefault="00000000">
        <w:pPr>
          <w:pStyle w:val="a5"/>
          <w:jc w:val="center"/>
        </w:pPr>
        <w:r>
          <w:fldChar w:fldCharType="begin"/>
        </w:r>
        <w:r>
          <w:instrText>PAGE   \* MERGEFORMAT</w:instrText>
        </w:r>
        <w:r>
          <w:fldChar w:fldCharType="separate"/>
        </w:r>
        <w:r>
          <w:rPr>
            <w:lang w:val="zh-CN"/>
          </w:rPr>
          <w:t>2</w:t>
        </w:r>
        <w:r>
          <w:fldChar w:fldCharType="end"/>
        </w:r>
      </w:p>
    </w:sdtContent>
  </w:sdt>
  <w:p w14:paraId="4A948DC6" w14:textId="77777777" w:rsidR="002D6933" w:rsidRDefault="002D69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BB207" w14:textId="77777777" w:rsidR="00F36804" w:rsidRDefault="00F36804">
      <w:r>
        <w:separator/>
      </w:r>
    </w:p>
  </w:footnote>
  <w:footnote w:type="continuationSeparator" w:id="0">
    <w:p w14:paraId="1F8A9104" w14:textId="77777777" w:rsidR="00F36804" w:rsidRDefault="00F36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317612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064717"/>
    <w:rsid w:val="00102DFF"/>
    <w:rsid w:val="0012073C"/>
    <w:rsid w:val="00121AE4"/>
    <w:rsid w:val="00146AAD"/>
    <w:rsid w:val="00151FA7"/>
    <w:rsid w:val="001B3A40"/>
    <w:rsid w:val="00255CCC"/>
    <w:rsid w:val="00291BC0"/>
    <w:rsid w:val="002D6933"/>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36804"/>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8C128"/>
  <w15:docId w15:val="{43E0D54D-4CC0-47FE-A6E9-8D328A129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1541</Words>
  <Characters>8787</Characters>
  <Application>Microsoft Office Word</Application>
  <DocSecurity>0</DocSecurity>
  <Lines>73</Lines>
  <Paragraphs>20</Paragraphs>
  <ScaleCrop>false</ScaleCrop>
  <Company/>
  <LinksUpToDate>false</LinksUpToDate>
  <CharactersWithSpaces>10308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21</cp:revision>
  <cp:lastPrinted>2018-12-31T10:56:00Z</cp:lastPrinted>
  <dcterms:created xsi:type="dcterms:W3CDTF">2018-08-15T02:06:00Z</dcterms:created>
  <dcterms:modified xsi:type="dcterms:W3CDTF">2024-11-27T07:19:00Z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