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3C571">
      <w:pPr>
        <w:rPr>
          <w:rFonts w:ascii="黑体" w:hAnsi="黑体" w:eastAsia="黑体"/>
          <w:sz w:val="32"/>
          <w:szCs w:val="32"/>
        </w:rPr>
      </w:pPr>
      <w:r>
        <w:rPr>
          <w:rFonts w:hint="eastAsia" w:ascii="黑体" w:hAnsi="黑体" w:eastAsia="黑体"/>
          <w:sz w:val="32"/>
          <w:szCs w:val="32"/>
        </w:rPr>
        <w:t>附件：</w:t>
      </w:r>
      <w:bookmarkStart w:id="0" w:name="_GoBack"/>
      <w:bookmarkEnd w:id="0"/>
    </w:p>
    <w:p w14:paraId="20611771"/>
    <w:p w14:paraId="36CC78F8"/>
    <w:p w14:paraId="5ECA4FA1">
      <w:pPr>
        <w:widowControl/>
        <w:spacing w:before="100" w:beforeAutospacing="1" w:after="100" w:afterAutospacing="1"/>
        <w:outlineLvl w:val="1"/>
        <w:rPr>
          <w:rFonts w:ascii="黑体" w:hAnsi="黑体" w:eastAsia="黑体" w:cs="宋体"/>
          <w:kern w:val="0"/>
          <w:sz w:val="32"/>
          <w:szCs w:val="32"/>
        </w:rPr>
      </w:pPr>
    </w:p>
    <w:p w14:paraId="77C2DE87">
      <w:pPr>
        <w:widowControl/>
        <w:spacing w:before="100" w:beforeAutospacing="1" w:after="100" w:afterAutospacing="1"/>
        <w:outlineLvl w:val="1"/>
        <w:rPr>
          <w:rFonts w:ascii="黑体" w:hAnsi="黑体" w:eastAsia="黑体" w:cs="宋体"/>
          <w:kern w:val="0"/>
          <w:sz w:val="32"/>
          <w:szCs w:val="32"/>
        </w:rPr>
      </w:pPr>
    </w:p>
    <w:p w14:paraId="04A67177">
      <w:pPr>
        <w:widowControl/>
        <w:spacing w:before="100" w:beforeAutospacing="1" w:after="100" w:afterAutospacing="1"/>
        <w:outlineLvl w:val="1"/>
        <w:rPr>
          <w:rFonts w:ascii="宋体" w:hAnsi="宋体" w:cs="宋体"/>
          <w:b/>
          <w:bCs/>
          <w:kern w:val="0"/>
          <w:sz w:val="44"/>
          <w:szCs w:val="44"/>
        </w:rPr>
      </w:pPr>
    </w:p>
    <w:p w14:paraId="791DD0CE">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昌吉回族自治州人力资源和社会保障局</w:t>
      </w:r>
    </w:p>
    <w:p w14:paraId="03DA9EDC">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14:paraId="4866BAF2">
      <w:pPr>
        <w:widowControl/>
        <w:spacing w:before="100" w:beforeAutospacing="1" w:after="100" w:afterAutospacing="1"/>
        <w:jc w:val="center"/>
        <w:outlineLvl w:val="1"/>
        <w:rPr>
          <w:rFonts w:ascii="宋体" w:hAnsi="宋体"/>
          <w:b/>
          <w:kern w:val="0"/>
          <w:sz w:val="44"/>
          <w:szCs w:val="44"/>
        </w:rPr>
      </w:pPr>
    </w:p>
    <w:p w14:paraId="0023E05B">
      <w:pPr>
        <w:widowControl/>
        <w:spacing w:before="100" w:beforeAutospacing="1" w:after="100" w:afterAutospacing="1"/>
        <w:jc w:val="center"/>
        <w:outlineLvl w:val="1"/>
        <w:rPr>
          <w:rFonts w:ascii="宋体" w:hAnsi="宋体"/>
          <w:b/>
          <w:kern w:val="0"/>
          <w:sz w:val="44"/>
          <w:szCs w:val="44"/>
        </w:rPr>
      </w:pPr>
    </w:p>
    <w:p w14:paraId="089C81B8">
      <w:pPr>
        <w:widowControl/>
        <w:spacing w:before="100" w:beforeAutospacing="1" w:after="100" w:afterAutospacing="1"/>
        <w:jc w:val="center"/>
        <w:outlineLvl w:val="1"/>
        <w:rPr>
          <w:rFonts w:ascii="宋体" w:hAnsi="宋体"/>
          <w:b/>
          <w:kern w:val="0"/>
          <w:sz w:val="44"/>
          <w:szCs w:val="44"/>
        </w:rPr>
      </w:pPr>
    </w:p>
    <w:p w14:paraId="7E63FFBD">
      <w:pPr>
        <w:widowControl/>
        <w:spacing w:before="100" w:beforeAutospacing="1" w:after="100" w:afterAutospacing="1"/>
        <w:jc w:val="center"/>
        <w:outlineLvl w:val="1"/>
        <w:rPr>
          <w:rFonts w:ascii="宋体" w:hAnsi="宋体"/>
          <w:b/>
          <w:kern w:val="0"/>
          <w:sz w:val="44"/>
          <w:szCs w:val="44"/>
        </w:rPr>
      </w:pPr>
    </w:p>
    <w:p w14:paraId="74471609">
      <w:pPr>
        <w:widowControl/>
        <w:spacing w:before="100" w:beforeAutospacing="1" w:after="100" w:afterAutospacing="1"/>
        <w:jc w:val="center"/>
        <w:outlineLvl w:val="1"/>
        <w:rPr>
          <w:rFonts w:ascii="宋体" w:hAnsi="宋体"/>
          <w:b/>
          <w:kern w:val="0"/>
          <w:sz w:val="44"/>
          <w:szCs w:val="44"/>
        </w:rPr>
      </w:pPr>
    </w:p>
    <w:p w14:paraId="78A67A17">
      <w:pPr>
        <w:widowControl/>
        <w:spacing w:before="100" w:beforeAutospacing="1" w:after="100" w:afterAutospacing="1"/>
        <w:jc w:val="center"/>
        <w:outlineLvl w:val="1"/>
        <w:rPr>
          <w:rFonts w:ascii="宋体" w:hAnsi="宋体"/>
          <w:b/>
          <w:kern w:val="0"/>
          <w:sz w:val="44"/>
          <w:szCs w:val="44"/>
        </w:rPr>
      </w:pPr>
    </w:p>
    <w:p w14:paraId="1982000B">
      <w:pPr>
        <w:widowControl/>
        <w:spacing w:before="100" w:beforeAutospacing="1" w:after="100" w:afterAutospacing="1"/>
        <w:jc w:val="center"/>
        <w:outlineLvl w:val="1"/>
        <w:rPr>
          <w:rFonts w:ascii="宋体" w:hAnsi="宋体"/>
          <w:b/>
          <w:kern w:val="0"/>
          <w:sz w:val="44"/>
          <w:szCs w:val="44"/>
        </w:rPr>
      </w:pPr>
    </w:p>
    <w:p w14:paraId="549BB927">
      <w:pPr>
        <w:widowControl/>
        <w:spacing w:before="100" w:beforeAutospacing="1" w:after="100" w:afterAutospacing="1"/>
        <w:jc w:val="center"/>
        <w:outlineLvl w:val="1"/>
        <w:rPr>
          <w:rFonts w:ascii="宋体" w:hAnsi="宋体"/>
          <w:b/>
          <w:kern w:val="0"/>
          <w:sz w:val="44"/>
          <w:szCs w:val="44"/>
        </w:rPr>
      </w:pPr>
    </w:p>
    <w:p w14:paraId="57240FB9">
      <w:pPr>
        <w:widowControl/>
        <w:spacing w:line="500" w:lineRule="exact"/>
        <w:jc w:val="center"/>
        <w:outlineLvl w:val="1"/>
        <w:rPr>
          <w:rFonts w:hint="eastAsia" w:ascii="黑体" w:hAnsi="黑体" w:eastAsia="黑体"/>
          <w:kern w:val="0"/>
          <w:sz w:val="36"/>
          <w:szCs w:val="32"/>
        </w:rPr>
      </w:pPr>
    </w:p>
    <w:p w14:paraId="2A77DD02">
      <w:pPr>
        <w:widowControl/>
        <w:spacing w:line="50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14:paraId="66A6CD73">
      <w:pPr>
        <w:widowControl/>
        <w:spacing w:line="440" w:lineRule="exact"/>
        <w:ind w:firstLine="643" w:firstLineChars="200"/>
        <w:outlineLvl w:val="1"/>
        <w:rPr>
          <w:rFonts w:ascii="仿宋_GB2312" w:hAnsi="宋体" w:eastAsia="仿宋_GB2312"/>
          <w:b/>
          <w:kern w:val="0"/>
          <w:sz w:val="32"/>
          <w:szCs w:val="32"/>
        </w:rPr>
      </w:pPr>
    </w:p>
    <w:p w14:paraId="68578C48">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昌吉回族自治州人力资源和社会保障局单位概况</w:t>
      </w:r>
    </w:p>
    <w:p w14:paraId="5C11BC71">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128057C8">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5FDD5410">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14:paraId="59FC6732">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26758DEA">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1CF9A9B4">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0D99219A">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27E07586">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6A3B88FC">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6A47AC8F">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5C928A76">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0E441253">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51261A75">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14:paraId="090E2D14">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一、关于昌吉回族自治州人力资源和社会保障局2020年收支预算情况的总体说明</w:t>
      </w:r>
    </w:p>
    <w:p w14:paraId="76E83894">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二、关于昌吉回族自治州人力资源和社会保障局2020年收入预算情况说明</w:t>
      </w:r>
    </w:p>
    <w:p w14:paraId="191076FF">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三、关于昌吉回族自治州人力资源和社会保障局2020年支出预算情况说明</w:t>
      </w:r>
    </w:p>
    <w:p w14:paraId="44513D34">
      <w:pPr>
        <w:widowControl/>
        <w:spacing w:line="44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四、关于昌吉回族自治州人力资源和社会保障局</w:t>
      </w:r>
      <w:r>
        <w:rPr>
          <w:rFonts w:hint="eastAsia" w:ascii="仿宋_GB2312" w:hAnsi="宋体" w:eastAsia="仿宋_GB2312"/>
          <w:kern w:val="0"/>
          <w:sz w:val="32"/>
          <w:szCs w:val="32"/>
        </w:rPr>
        <w:t>2020</w:t>
      </w:r>
      <w:r>
        <w:rPr>
          <w:rFonts w:hint="eastAsia" w:ascii="仿宋_GB2312" w:hAnsi="宋体" w:eastAsia="仿宋_GB2312"/>
          <w:bCs/>
          <w:kern w:val="0"/>
          <w:sz w:val="32"/>
          <w:szCs w:val="32"/>
        </w:rPr>
        <w:t>年财政拨款收支预算情况的总体说明</w:t>
      </w:r>
    </w:p>
    <w:p w14:paraId="0790D790">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五、关于昌吉回族自治州人力资源和社会保障局2020年一般公共预算当年拨款情况说明</w:t>
      </w:r>
    </w:p>
    <w:p w14:paraId="3E64FF19">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六、关于昌吉回族自治州人力资源和社会保障局2020年一般公共预算基本支出情况说明</w:t>
      </w:r>
    </w:p>
    <w:p w14:paraId="44F685B6">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七、关于昌吉回族自治州人力资源和社会保障局2020年项目支出情况说明</w:t>
      </w:r>
    </w:p>
    <w:p w14:paraId="526CD9A2">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八、关于昌吉回族自治州人力资源和社会保障局2020年一般公共预算“三公”经费预算情况说明</w:t>
      </w:r>
    </w:p>
    <w:p w14:paraId="0C19DEFF">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九、关于昌吉回族自治州人力资源和社会保障局2020年政府性基金预算拨款情况说明</w:t>
      </w:r>
    </w:p>
    <w:p w14:paraId="36ED9131">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03F32094">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3F98D529">
      <w:pPr>
        <w:widowControl/>
        <w:jc w:val="center"/>
        <w:outlineLvl w:val="1"/>
        <w:rPr>
          <w:rFonts w:ascii="黑体" w:hAnsi="黑体" w:eastAsia="黑体"/>
          <w:kern w:val="0"/>
          <w:sz w:val="32"/>
          <w:szCs w:val="32"/>
        </w:rPr>
      </w:pPr>
    </w:p>
    <w:p w14:paraId="4B757831">
      <w:pPr>
        <w:widowControl/>
        <w:jc w:val="center"/>
        <w:outlineLvl w:val="1"/>
        <w:rPr>
          <w:rFonts w:hint="eastAsia" w:ascii="黑体" w:hAnsi="黑体" w:eastAsia="黑体"/>
          <w:kern w:val="0"/>
          <w:sz w:val="32"/>
          <w:szCs w:val="32"/>
        </w:rPr>
      </w:pPr>
    </w:p>
    <w:p w14:paraId="339A6324">
      <w:pPr>
        <w:widowControl/>
        <w:jc w:val="center"/>
        <w:outlineLvl w:val="1"/>
        <w:rPr>
          <w:rFonts w:hint="eastAsia" w:ascii="黑体" w:hAnsi="黑体" w:eastAsia="黑体"/>
          <w:kern w:val="0"/>
          <w:sz w:val="32"/>
          <w:szCs w:val="32"/>
        </w:rPr>
      </w:pPr>
    </w:p>
    <w:p w14:paraId="1F0C0FD3">
      <w:pPr>
        <w:widowControl/>
        <w:jc w:val="center"/>
        <w:outlineLvl w:val="1"/>
        <w:rPr>
          <w:rFonts w:hint="eastAsia" w:ascii="黑体" w:hAnsi="黑体" w:eastAsia="黑体"/>
          <w:kern w:val="0"/>
          <w:sz w:val="32"/>
          <w:szCs w:val="32"/>
        </w:rPr>
      </w:pPr>
    </w:p>
    <w:p w14:paraId="1495B3DC">
      <w:pPr>
        <w:widowControl/>
        <w:jc w:val="center"/>
        <w:outlineLvl w:val="1"/>
        <w:rPr>
          <w:rFonts w:hint="eastAsia" w:ascii="黑体" w:hAnsi="黑体" w:eastAsia="黑体"/>
          <w:kern w:val="0"/>
          <w:sz w:val="32"/>
          <w:szCs w:val="32"/>
        </w:rPr>
      </w:pPr>
    </w:p>
    <w:p w14:paraId="55BD8595">
      <w:pPr>
        <w:widowControl/>
        <w:jc w:val="center"/>
        <w:outlineLvl w:val="1"/>
        <w:rPr>
          <w:rFonts w:hint="eastAsia" w:ascii="黑体" w:hAnsi="黑体" w:eastAsia="黑体"/>
          <w:kern w:val="0"/>
          <w:sz w:val="32"/>
          <w:szCs w:val="32"/>
        </w:rPr>
      </w:pPr>
    </w:p>
    <w:p w14:paraId="0E69A219">
      <w:pPr>
        <w:widowControl/>
        <w:jc w:val="center"/>
        <w:outlineLvl w:val="1"/>
        <w:rPr>
          <w:rFonts w:hint="eastAsia" w:ascii="黑体" w:hAnsi="黑体" w:eastAsia="黑体"/>
          <w:kern w:val="0"/>
          <w:sz w:val="32"/>
          <w:szCs w:val="32"/>
        </w:rPr>
      </w:pPr>
    </w:p>
    <w:p w14:paraId="188DCBFF">
      <w:pPr>
        <w:widowControl/>
        <w:jc w:val="center"/>
        <w:outlineLvl w:val="1"/>
        <w:rPr>
          <w:rFonts w:hint="eastAsia" w:ascii="黑体" w:hAnsi="黑体" w:eastAsia="黑体"/>
          <w:kern w:val="0"/>
          <w:sz w:val="32"/>
          <w:szCs w:val="32"/>
        </w:rPr>
      </w:pPr>
    </w:p>
    <w:p w14:paraId="007B77E9">
      <w:pPr>
        <w:widowControl/>
        <w:jc w:val="center"/>
        <w:outlineLvl w:val="1"/>
        <w:rPr>
          <w:rFonts w:hint="eastAsia" w:ascii="黑体" w:hAnsi="黑体" w:eastAsia="黑体"/>
          <w:kern w:val="0"/>
          <w:sz w:val="32"/>
          <w:szCs w:val="32"/>
        </w:rPr>
      </w:pPr>
    </w:p>
    <w:p w14:paraId="4CEDF466">
      <w:pPr>
        <w:widowControl/>
        <w:jc w:val="center"/>
        <w:outlineLvl w:val="1"/>
        <w:rPr>
          <w:rFonts w:hint="eastAsia" w:ascii="黑体" w:hAnsi="黑体" w:eastAsia="黑体"/>
          <w:kern w:val="0"/>
          <w:sz w:val="32"/>
          <w:szCs w:val="32"/>
        </w:rPr>
      </w:pPr>
    </w:p>
    <w:p w14:paraId="00A0E60D">
      <w:pPr>
        <w:widowControl/>
        <w:jc w:val="center"/>
        <w:outlineLvl w:val="1"/>
        <w:rPr>
          <w:rFonts w:hint="eastAsia" w:ascii="黑体" w:hAnsi="黑体" w:eastAsia="黑体"/>
          <w:kern w:val="0"/>
          <w:sz w:val="32"/>
          <w:szCs w:val="32"/>
        </w:rPr>
      </w:pPr>
    </w:p>
    <w:p w14:paraId="24A35105">
      <w:pPr>
        <w:widowControl/>
        <w:jc w:val="center"/>
        <w:outlineLvl w:val="1"/>
        <w:rPr>
          <w:rFonts w:hint="eastAsia" w:ascii="黑体" w:hAnsi="黑体" w:eastAsia="黑体"/>
          <w:kern w:val="0"/>
          <w:sz w:val="32"/>
          <w:szCs w:val="32"/>
        </w:rPr>
      </w:pPr>
    </w:p>
    <w:p w14:paraId="382BE100">
      <w:pPr>
        <w:widowControl/>
        <w:jc w:val="center"/>
        <w:outlineLvl w:val="1"/>
        <w:rPr>
          <w:rFonts w:hint="eastAsia" w:ascii="黑体" w:hAnsi="黑体" w:eastAsia="黑体"/>
          <w:kern w:val="0"/>
          <w:sz w:val="32"/>
          <w:szCs w:val="32"/>
        </w:rPr>
      </w:pPr>
    </w:p>
    <w:p w14:paraId="21B3201F">
      <w:pPr>
        <w:widowControl/>
        <w:jc w:val="center"/>
        <w:outlineLvl w:val="1"/>
        <w:rPr>
          <w:rFonts w:hint="eastAsia" w:ascii="黑体" w:hAnsi="黑体" w:eastAsia="黑体"/>
          <w:kern w:val="0"/>
          <w:sz w:val="32"/>
          <w:szCs w:val="32"/>
        </w:rPr>
      </w:pPr>
    </w:p>
    <w:p w14:paraId="1BB472A4">
      <w:pPr>
        <w:widowControl/>
        <w:jc w:val="center"/>
        <w:outlineLvl w:val="1"/>
        <w:rPr>
          <w:rFonts w:hint="eastAsia" w:ascii="黑体" w:hAnsi="黑体" w:eastAsia="黑体"/>
          <w:kern w:val="0"/>
          <w:sz w:val="32"/>
          <w:szCs w:val="32"/>
        </w:rPr>
      </w:pPr>
    </w:p>
    <w:p w14:paraId="4251B01E">
      <w:pPr>
        <w:widowControl/>
        <w:jc w:val="center"/>
        <w:outlineLvl w:val="1"/>
        <w:rPr>
          <w:rFonts w:hint="eastAsia" w:ascii="黑体" w:hAnsi="黑体" w:eastAsia="黑体"/>
          <w:kern w:val="0"/>
          <w:sz w:val="32"/>
          <w:szCs w:val="32"/>
        </w:rPr>
      </w:pPr>
    </w:p>
    <w:p w14:paraId="100E4912">
      <w:pPr>
        <w:widowControl/>
        <w:jc w:val="center"/>
        <w:outlineLvl w:val="1"/>
        <w:rPr>
          <w:rFonts w:hint="eastAsia" w:ascii="黑体" w:hAnsi="黑体" w:eastAsia="黑体"/>
          <w:kern w:val="0"/>
          <w:sz w:val="32"/>
          <w:szCs w:val="32"/>
        </w:rPr>
      </w:pPr>
    </w:p>
    <w:p w14:paraId="06E0CCF2">
      <w:pPr>
        <w:widowControl/>
        <w:jc w:val="center"/>
        <w:outlineLvl w:val="1"/>
        <w:rPr>
          <w:rFonts w:hint="eastAsia" w:ascii="黑体" w:hAnsi="黑体" w:eastAsia="黑体"/>
          <w:kern w:val="0"/>
          <w:sz w:val="32"/>
          <w:szCs w:val="32"/>
        </w:rPr>
      </w:pPr>
    </w:p>
    <w:p w14:paraId="5C27A7FF">
      <w:pPr>
        <w:widowControl/>
        <w:jc w:val="center"/>
        <w:outlineLvl w:val="1"/>
        <w:rPr>
          <w:rFonts w:ascii="黑体" w:hAnsi="黑体" w:eastAsia="黑体"/>
          <w:kern w:val="0"/>
          <w:sz w:val="32"/>
          <w:szCs w:val="32"/>
        </w:rPr>
      </w:pPr>
    </w:p>
    <w:p w14:paraId="3834FF2D">
      <w:pPr>
        <w:widowControl/>
        <w:jc w:val="center"/>
        <w:outlineLvl w:val="1"/>
        <w:rPr>
          <w:rFonts w:ascii="黑体" w:hAnsi="黑体" w:eastAsia="黑体"/>
          <w:kern w:val="0"/>
          <w:sz w:val="32"/>
          <w:szCs w:val="32"/>
        </w:rPr>
      </w:pPr>
    </w:p>
    <w:p w14:paraId="2A941C01">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昌吉回族自治州人力资源和社会保障局单位概况</w:t>
      </w:r>
    </w:p>
    <w:p w14:paraId="7F44A691">
      <w:pPr>
        <w:widowControl/>
        <w:jc w:val="center"/>
        <w:outlineLvl w:val="1"/>
        <w:rPr>
          <w:rFonts w:ascii="宋体" w:hAnsi="宋体"/>
          <w:b/>
          <w:kern w:val="0"/>
          <w:sz w:val="32"/>
          <w:szCs w:val="32"/>
        </w:rPr>
      </w:pPr>
    </w:p>
    <w:p w14:paraId="4A596DF3">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0F0D853F">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1、贯彻执行国家、自治区人力资源和社会保障事业发展规划、政策；拟订人力资源和社会保障相关措施并组织实施和监督检查。</w:t>
      </w:r>
    </w:p>
    <w:p w14:paraId="75D9F077">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2、拟订并组织实施全州人力资源市场发展规划，组织实施人力资源流动政策，建立全州统一规范的人力资源市场，促进人力资源合理流动、有效配置。</w:t>
      </w:r>
    </w:p>
    <w:p w14:paraId="4B43728D">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负责促进就业和创业工作。拟订统筹城乡就业和创业发展规划，组织实施城乡就业政策，完善公共就业和创业服务体系；组织落实就业援助制度、职业资格制度相关政策，统筹建立面向城乡劳动者的职业培训制度；组织落实高校毕业生就业政策，会同有关部门组织实施高技能人才、农村实用人才培养和激励政策。</w:t>
      </w:r>
    </w:p>
    <w:p w14:paraId="7DC7AC80">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4、统筹建立覆盖城乡的社会保障体系，组织实施城乡社会保险及其它保险政策。组织实施城乡社会保险及其补充保险政策和标准；统筹实施企事业单位基本养老保险政策；会同有关部门拟订社会保险及其补充保险基金管理和监督办法，审核全州社会保险基金预决算草案；拟订全州社会保险基金保值增值方案。</w:t>
      </w:r>
    </w:p>
    <w:p w14:paraId="2D08D7E5">
      <w:pPr>
        <w:spacing w:line="540" w:lineRule="exact"/>
        <w:ind w:firstLine="480" w:firstLineChars="150"/>
        <w:rPr>
          <w:rFonts w:ascii="仿宋_GB2312" w:hAnsi="宋体" w:eastAsia="仿宋_GB2312"/>
          <w:sz w:val="32"/>
          <w:szCs w:val="32"/>
        </w:rPr>
      </w:pPr>
      <w:r>
        <w:rPr>
          <w:rFonts w:hint="eastAsia" w:ascii="仿宋_GB2312" w:hAnsi="宋体" w:eastAsia="仿宋_GB2312"/>
          <w:sz w:val="32"/>
          <w:szCs w:val="32"/>
        </w:rPr>
        <w:t xml:space="preserve"> 5、负责就业、失业、社会保险基金预测预警和信息引导；拟订应对预案，实施预防、调节和控制，保持就业形势稳定和社会保险基金总体收支平衡。</w:t>
      </w:r>
    </w:p>
    <w:p w14:paraId="7F1213B1">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6、会同有关部门落实机关、事业单位人员工资收入分配制度改革实施意见，落实国家、自治区机关企事业单位人员工资正常增长和支付保障政策；组织落实机关企事业单位人员福利和离退休政策；参与州级企业劳动模范评定工作。</w:t>
      </w:r>
    </w:p>
    <w:p w14:paraId="284BABDC">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7、会同有关部门指导事业单位人事制度改革，组织落实事业单位人员和机关工勤人员管理政策，参与人才开发管理工作，组织落实专业技术人员管理和继续教育政策；牵头推进深化职称制度改革工作；负责全州博士后管理工作；负责全州专业技术人才选拔和培养工作，落实国（境）外专家、留学生人员来疆（回疆）工作或定居政策。</w:t>
      </w:r>
    </w:p>
    <w:p w14:paraId="52A0C868">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8、会同有关部门组织落实国家荣誉制度和政府奖励制度，承担权限内表彰奖励活动。</w:t>
      </w:r>
    </w:p>
    <w:p w14:paraId="77193024">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9、会同有关部门组织落实农民工工作综合性政策，拟订农民工工作规划，协调解决重点难点问题，维护农民工合法权益。</w:t>
      </w:r>
    </w:p>
    <w:p w14:paraId="75A4A2B2">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10、统筹实施劳动、人事争议调解仲裁制度；组织落实劳动关系政策，完善劳动关系协调机制；监督落实消除非法使用童工政策和女工、未成年工的特殊劳动保护政策；组织实施劳动监察，协调劳动者维权工作，依法查处重大案件。</w:t>
      </w:r>
    </w:p>
    <w:p w14:paraId="03399731">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11、受理全州人力资源和社会保障方面信访事项，拟订信访维稳工作预案;会同有关部门协调处理有关劳动、人事方面的重大信访事件或突发事件。</w:t>
      </w:r>
    </w:p>
    <w:p w14:paraId="64BCF6C6">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12、承担全州人力资源和社会保障系统的宣传、培训、统计和信息工作。组织建设全州人力资源和社会保障系统信息网络，定期发布人力资源和社会保障系统事业统计公报、信息资料及发展预测报告。</w:t>
      </w:r>
    </w:p>
    <w:p w14:paraId="209D7C9E">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13、指导、监督各县市人力资源和社会保障行政部门、各直属单位的人力资源和社会保障管理工作；指导所属相关学会、协会等社团工作。</w:t>
      </w:r>
    </w:p>
    <w:p w14:paraId="354D9D5E">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14、完成自治州党委、自治州人民政府交办的其他事项。</w:t>
      </w:r>
    </w:p>
    <w:p w14:paraId="13444022">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15、职能转变。深入推进简政放权、放管结合、优化服务改革，进一步减少行政审批事项，规范和优化对外办理事项，减少职业资格许可和认定等审批事项。实行国家职业资格目录清单管理，加强事中事后监督，创新就业和社会保障等公共服务方式，加强信息共享，提高公共服务水平。</w:t>
      </w:r>
    </w:p>
    <w:p w14:paraId="48718337">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14:paraId="3104AAB1">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昌吉回族自治州人力资源和社会保障局单位无下属预算单位，下设 12个科室，分别是：</w:t>
      </w:r>
      <w:r>
        <w:rPr>
          <w:rFonts w:hint="eastAsia" w:ascii="仿宋_GB2312" w:hAnsi="宋体" w:eastAsia="仿宋_GB2312"/>
          <w:sz w:val="32"/>
          <w:szCs w:val="32"/>
        </w:rPr>
        <w:t>办公室（组织人事科）、基金监督科（劳动监察科）、法规科、就业促进科、农民工工作科、职业能力建设科（行政审批科）、养老保险科、工伤保险和农村社会保险科、事业单位人事管理科、专业技术人员管理科（人力资源开发管理科、自治州博士后管理办公室）、劳动关系和工资福利科、调解仲裁管理科。</w:t>
      </w:r>
      <w:r>
        <w:rPr>
          <w:rFonts w:hint="eastAsia" w:ascii="仿宋_GB2312" w:hAnsi="宋体" w:eastAsia="仿宋_GB2312" w:cs="宋体"/>
          <w:kern w:val="0"/>
          <w:sz w:val="32"/>
          <w:szCs w:val="32"/>
        </w:rPr>
        <w:t>。</w:t>
      </w:r>
    </w:p>
    <w:p w14:paraId="0DD6D0B2">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昌吉回族自治州人力资源和社会保障局单位编制数69，实有人数116人，其中：在职70人，减少13人； 退休45人，增加5人；离休1 人，增加0人。</w:t>
      </w:r>
    </w:p>
    <w:p w14:paraId="44074363">
      <w:pPr>
        <w:widowControl/>
        <w:spacing w:line="560" w:lineRule="exact"/>
        <w:ind w:firstLine="640"/>
        <w:jc w:val="left"/>
        <w:rPr>
          <w:rFonts w:ascii="仿宋_GB2312" w:hAnsi="宋体" w:eastAsia="仿宋_GB2312" w:cs="宋体"/>
          <w:kern w:val="0"/>
          <w:sz w:val="32"/>
          <w:szCs w:val="32"/>
        </w:rPr>
      </w:pPr>
    </w:p>
    <w:p w14:paraId="48E8995E">
      <w:pPr>
        <w:widowControl/>
        <w:spacing w:before="120" w:beforeLines="50"/>
        <w:jc w:val="center"/>
        <w:outlineLvl w:val="1"/>
        <w:rPr>
          <w:rFonts w:hint="eastAsia" w:ascii="黑体" w:hAnsi="黑体" w:eastAsia="黑体"/>
          <w:kern w:val="0"/>
          <w:sz w:val="32"/>
          <w:szCs w:val="32"/>
        </w:rPr>
      </w:pPr>
    </w:p>
    <w:p w14:paraId="677597FF">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14:paraId="78327C2D">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14:paraId="4144AD64">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14:paraId="2EC4B817">
      <w:pPr>
        <w:widowControl/>
        <w:outlineLvl w:val="1"/>
        <w:rPr>
          <w:rFonts w:ascii="仿宋_GB2312" w:hAnsi="宋体" w:eastAsia="仿宋_GB2312"/>
          <w:kern w:val="0"/>
          <w:sz w:val="24"/>
        </w:rPr>
      </w:pPr>
      <w:r>
        <w:rPr>
          <w:rFonts w:hint="eastAsia" w:ascii="仿宋_GB2312" w:hAnsi="宋体" w:eastAsia="仿宋_GB2312"/>
          <w:kern w:val="0"/>
          <w:sz w:val="24"/>
        </w:rPr>
        <w:t>编制部门：昌吉回族自治州人力资源和社会保障局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14:paraId="3011E9AB">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14:paraId="4479AC82">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14:paraId="362E4672">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234D8FF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5195B22A">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noWrap/>
            <w:vAlign w:val="center"/>
          </w:tcPr>
          <w:p w14:paraId="04584C0B">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noWrap/>
            <w:vAlign w:val="center"/>
          </w:tcPr>
          <w:p w14:paraId="3632DEAC">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noWrap/>
            <w:vAlign w:val="center"/>
          </w:tcPr>
          <w:p w14:paraId="005346F5">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50AE7C4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0702E18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14:paraId="381CDA70">
            <w:pPr>
              <w:widowControl/>
              <w:spacing w:line="300" w:lineRule="exact"/>
              <w:jc w:val="right"/>
              <w:rPr>
                <w:rFonts w:ascii="仿宋_GB2312" w:hAnsi="宋体" w:eastAsia="仿宋_GB2312" w:cs="宋体"/>
                <w:kern w:val="0"/>
                <w:sz w:val="18"/>
                <w:szCs w:val="18"/>
              </w:rPr>
            </w:pPr>
            <w:r>
              <w:rPr>
                <w:rFonts w:hint="eastAsia"/>
              </w:rPr>
              <w:t>1355.44</w:t>
            </w:r>
          </w:p>
        </w:tc>
        <w:tc>
          <w:tcPr>
            <w:tcW w:w="2693" w:type="dxa"/>
            <w:tcBorders>
              <w:top w:val="nil"/>
              <w:left w:val="nil"/>
              <w:bottom w:val="single" w:color="auto" w:sz="4" w:space="0"/>
              <w:right w:val="nil"/>
            </w:tcBorders>
            <w:shd w:val="clear" w:color="auto" w:fill="auto"/>
            <w:noWrap/>
            <w:vAlign w:val="center"/>
          </w:tcPr>
          <w:p w14:paraId="3346AE1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34B3010">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6A00BB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3448E77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14:paraId="0BF617A0">
            <w:pPr>
              <w:widowControl/>
              <w:spacing w:line="300" w:lineRule="exact"/>
              <w:jc w:val="right"/>
              <w:rPr>
                <w:rFonts w:ascii="仿宋_GB2312" w:hAnsi="宋体" w:eastAsia="仿宋_GB2312" w:cs="宋体"/>
                <w:kern w:val="0"/>
                <w:sz w:val="18"/>
                <w:szCs w:val="18"/>
              </w:rPr>
            </w:pPr>
            <w:r>
              <w:rPr>
                <w:rFonts w:hint="eastAsia"/>
              </w:rPr>
              <w:t>1355.44</w:t>
            </w:r>
          </w:p>
        </w:tc>
        <w:tc>
          <w:tcPr>
            <w:tcW w:w="2693" w:type="dxa"/>
            <w:tcBorders>
              <w:top w:val="nil"/>
              <w:left w:val="nil"/>
              <w:bottom w:val="single" w:color="auto" w:sz="4" w:space="0"/>
              <w:right w:val="nil"/>
            </w:tcBorders>
            <w:shd w:val="clear" w:color="auto" w:fill="auto"/>
            <w:noWrap/>
            <w:vAlign w:val="center"/>
          </w:tcPr>
          <w:p w14:paraId="16C209D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1C25E1C">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4CF722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6F3BB80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14:paraId="401DA2A8">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784B841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920E766">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89233E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02C88ECE">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14:paraId="00BDFE63">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3208DEE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3F6F180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FD1BE8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3619670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14:paraId="01E8F645">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69E0ABA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35D3768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762E0A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58B6E57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14:paraId="072689F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6600F97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BBA5B6D">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20632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14:paraId="0C6928E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14:paraId="3EE0746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08D0C1A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80B86ED">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DC384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2D3898FD">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14:paraId="50F55F07">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1EDBE78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EC039D2">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1355.44　</w:t>
            </w:r>
          </w:p>
        </w:tc>
      </w:tr>
      <w:tr w14:paraId="4CB1322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1D6A374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7E6CB52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12673DD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FD8EFA7">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27335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59A8D8A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072F472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0A19C66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EC883DA">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8574E5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E780C1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6B6CF24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79802F3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4CE02970">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479338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5B689E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69E018C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527449DD">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D0E1B91">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3B02F5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CA9761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047988C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37B2F69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B0BD844">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F1FE8A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1B38A1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33AACF9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1DD5F86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3CBB0040">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6B0AA9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36653A1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243DC04E">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53480D2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C6F045A">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C52E65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982613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1FB11E2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2E2B380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3E30A7A">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13E5A4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176DEBB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521C371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3FE351C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2F9A274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35995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F1BA85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1C727F3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57DCA20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71A1F95">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6706A9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26195C1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11058EE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401686E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D40D93A">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D355AF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6ED7EA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430D5CE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02CAD32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5B8B9EC8">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47F79B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45983FE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3872629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6DDF169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026439FB">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1D941B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0BA1A19">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14:paraId="54A236B4">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14:paraId="054906C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14:paraId="5387A50F">
            <w:pPr>
              <w:widowControl/>
              <w:spacing w:line="300" w:lineRule="exact"/>
              <w:jc w:val="right"/>
              <w:rPr>
                <w:rFonts w:ascii="仿宋_GB2312" w:hAnsi="宋体" w:eastAsia="仿宋_GB2312" w:cs="宋体"/>
                <w:kern w:val="0"/>
                <w:sz w:val="18"/>
                <w:szCs w:val="18"/>
              </w:rPr>
            </w:pPr>
          </w:p>
        </w:tc>
      </w:tr>
      <w:tr w14:paraId="7A031BF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655BB21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0CED611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2505200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3B915590">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3FEED5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0EAC4AF">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14:paraId="3EC510A0">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noWrap/>
            <w:vAlign w:val="center"/>
          </w:tcPr>
          <w:p w14:paraId="4E3DFDE4">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8FB73C1">
            <w:pPr>
              <w:widowControl/>
              <w:spacing w:line="300" w:lineRule="exact"/>
              <w:jc w:val="right"/>
              <w:rPr>
                <w:rFonts w:ascii="仿宋_GB2312" w:hAnsi="宋体" w:eastAsia="仿宋_GB2312" w:cs="宋体"/>
                <w:kern w:val="0"/>
                <w:sz w:val="18"/>
                <w:szCs w:val="18"/>
              </w:rPr>
            </w:pPr>
          </w:p>
        </w:tc>
      </w:tr>
      <w:tr w14:paraId="35C232D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7758336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6FEB9FE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18D8DBE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6F5CB0CD">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1DD531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2C95923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011CBD0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215501E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F57BCF2">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E9EC58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14:paraId="0F0115D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noWrap/>
            <w:vAlign w:val="bottom"/>
          </w:tcPr>
          <w:p w14:paraId="1EAFEB0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394AF81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14:paraId="7089B363">
            <w:pPr>
              <w:widowControl/>
              <w:spacing w:line="300" w:lineRule="exact"/>
              <w:jc w:val="center"/>
              <w:rPr>
                <w:rFonts w:ascii="仿宋_GB2312" w:hAnsi="宋体" w:eastAsia="仿宋_GB2312" w:cs="宋体"/>
                <w:kern w:val="0"/>
                <w:sz w:val="18"/>
                <w:szCs w:val="18"/>
              </w:rPr>
            </w:pPr>
          </w:p>
        </w:tc>
      </w:tr>
      <w:tr w14:paraId="31C8D64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shd w:val="clear" w:color="auto" w:fill="auto"/>
            <w:noWrap/>
            <w:vAlign w:val="center"/>
          </w:tcPr>
          <w:p w14:paraId="2143A92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noWrap/>
            <w:vAlign w:val="center"/>
          </w:tcPr>
          <w:p w14:paraId="0E9F1BA3">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1355.44</w:t>
            </w:r>
          </w:p>
        </w:tc>
        <w:tc>
          <w:tcPr>
            <w:tcW w:w="2693" w:type="dxa"/>
            <w:tcBorders>
              <w:top w:val="nil"/>
              <w:left w:val="nil"/>
              <w:bottom w:val="single" w:color="auto" w:sz="4" w:space="0"/>
              <w:right w:val="single" w:color="auto" w:sz="4" w:space="0"/>
            </w:tcBorders>
            <w:shd w:val="clear" w:color="auto" w:fill="auto"/>
            <w:noWrap/>
            <w:vAlign w:val="center"/>
          </w:tcPr>
          <w:p w14:paraId="429F1D2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shd w:val="clear" w:color="auto" w:fill="auto"/>
            <w:noWrap/>
            <w:vAlign w:val="center"/>
          </w:tcPr>
          <w:p w14:paraId="2567CE74">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1355.44</w:t>
            </w:r>
          </w:p>
        </w:tc>
      </w:tr>
      <w:tr w14:paraId="2FBA8136">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shd w:val="clear" w:color="auto" w:fill="auto"/>
            <w:noWrap/>
            <w:vAlign w:val="center"/>
          </w:tcPr>
          <w:p w14:paraId="6183886B">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noWrap/>
            <w:vAlign w:val="center"/>
          </w:tcPr>
          <w:p w14:paraId="59CC2860">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noWrap/>
            <w:vAlign w:val="center"/>
          </w:tcPr>
          <w:p w14:paraId="520CC756">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52C72512">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4E247F0">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14:paraId="7C2103F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14:paraId="0037239A">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1355.44</w:t>
            </w:r>
          </w:p>
        </w:tc>
        <w:tc>
          <w:tcPr>
            <w:tcW w:w="2693" w:type="dxa"/>
            <w:tcBorders>
              <w:top w:val="nil"/>
              <w:left w:val="nil"/>
              <w:bottom w:val="single" w:color="auto" w:sz="4" w:space="0"/>
              <w:right w:val="nil"/>
            </w:tcBorders>
            <w:shd w:val="clear" w:color="auto" w:fill="auto"/>
            <w:noWrap/>
            <w:vAlign w:val="center"/>
          </w:tcPr>
          <w:p w14:paraId="69A9C251">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14:paraId="52D761B9">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1355.44</w:t>
            </w:r>
          </w:p>
        </w:tc>
      </w:tr>
    </w:tbl>
    <w:p w14:paraId="6739D220">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16A07A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5FB3D994">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14:paraId="7998D741">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填报部门：昌吉回族自治州人力资源和社会保障局                     单位：万元</w:t>
      </w:r>
    </w:p>
    <w:tbl>
      <w:tblPr>
        <w:tblStyle w:val="7"/>
        <w:tblW w:w="9200" w:type="dxa"/>
        <w:tblInd w:w="-450" w:type="dxa"/>
        <w:tblLayout w:type="fixed"/>
        <w:tblCellMar>
          <w:top w:w="0" w:type="dxa"/>
          <w:left w:w="108" w:type="dxa"/>
          <w:bottom w:w="0" w:type="dxa"/>
          <w:right w:w="108" w:type="dxa"/>
        </w:tblCellMar>
      </w:tblPr>
      <w:tblGrid>
        <w:gridCol w:w="582"/>
        <w:gridCol w:w="459"/>
        <w:gridCol w:w="461"/>
        <w:gridCol w:w="2309"/>
        <w:gridCol w:w="904"/>
        <w:gridCol w:w="816"/>
        <w:gridCol w:w="514"/>
        <w:gridCol w:w="354"/>
        <w:gridCol w:w="407"/>
        <w:gridCol w:w="550"/>
        <w:gridCol w:w="532"/>
        <w:gridCol w:w="638"/>
        <w:gridCol w:w="674"/>
      </w:tblGrid>
      <w:tr w14:paraId="1479F0E6">
        <w:tblPrEx>
          <w:tblCellMar>
            <w:top w:w="0" w:type="dxa"/>
            <w:left w:w="108" w:type="dxa"/>
            <w:bottom w:w="0" w:type="dxa"/>
            <w:right w:w="108" w:type="dxa"/>
          </w:tblCellMar>
        </w:tblPrEx>
        <w:trPr>
          <w:trHeight w:val="506" w:hRule="atLeast"/>
        </w:trPr>
        <w:tc>
          <w:tcPr>
            <w:tcW w:w="15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4F58D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3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405037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02AA11D">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F55E4B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1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19E4204">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7D29F2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D5CD584">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5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E539DCE">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5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F5B7F2D">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ADF3E06">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5E4BAD5">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14:paraId="34425703">
        <w:tblPrEx>
          <w:tblCellMar>
            <w:top w:w="0" w:type="dxa"/>
            <w:left w:w="108" w:type="dxa"/>
            <w:bottom w:w="0" w:type="dxa"/>
            <w:right w:w="108" w:type="dxa"/>
          </w:tblCellMar>
        </w:tblPrEx>
        <w:trPr>
          <w:trHeight w:val="1737"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46ADEC03">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9" w:type="dxa"/>
            <w:tcBorders>
              <w:top w:val="nil"/>
              <w:left w:val="nil"/>
              <w:bottom w:val="single" w:color="auto" w:sz="4" w:space="0"/>
              <w:right w:val="single" w:color="auto" w:sz="4" w:space="0"/>
            </w:tcBorders>
            <w:shd w:val="clear" w:color="auto" w:fill="auto"/>
            <w:vAlign w:val="center"/>
          </w:tcPr>
          <w:p w14:paraId="1A79ACA3">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61" w:type="dxa"/>
            <w:tcBorders>
              <w:top w:val="nil"/>
              <w:left w:val="nil"/>
              <w:bottom w:val="single" w:color="auto" w:sz="4" w:space="0"/>
              <w:right w:val="single" w:color="auto" w:sz="4" w:space="0"/>
            </w:tcBorders>
            <w:shd w:val="clear" w:color="auto" w:fill="auto"/>
            <w:vAlign w:val="center"/>
          </w:tcPr>
          <w:p w14:paraId="6438EA84">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309" w:type="dxa"/>
            <w:vMerge w:val="continue"/>
            <w:tcBorders>
              <w:top w:val="single" w:color="auto" w:sz="4" w:space="0"/>
              <w:left w:val="single" w:color="auto" w:sz="4" w:space="0"/>
              <w:bottom w:val="single" w:color="000000" w:sz="4" w:space="0"/>
              <w:right w:val="single" w:color="auto" w:sz="4" w:space="0"/>
            </w:tcBorders>
            <w:vAlign w:val="center"/>
          </w:tcPr>
          <w:p w14:paraId="53E86BE6">
            <w:pPr>
              <w:rPr>
                <w:rFonts w:ascii="仿宋_GB2312" w:hAnsi="宋体" w:eastAsia="仿宋_GB2312" w:cs="宋体"/>
                <w:color w:val="000000"/>
                <w:sz w:val="20"/>
                <w:szCs w:val="20"/>
              </w:rPr>
            </w:pPr>
          </w:p>
        </w:tc>
        <w:tc>
          <w:tcPr>
            <w:tcW w:w="904" w:type="dxa"/>
            <w:vMerge w:val="continue"/>
            <w:tcBorders>
              <w:top w:val="single" w:color="auto" w:sz="4" w:space="0"/>
              <w:left w:val="single" w:color="auto" w:sz="4" w:space="0"/>
              <w:bottom w:val="single" w:color="000000" w:sz="4" w:space="0"/>
              <w:right w:val="single" w:color="auto" w:sz="4" w:space="0"/>
            </w:tcBorders>
            <w:vAlign w:val="center"/>
          </w:tcPr>
          <w:p w14:paraId="359100D8">
            <w:pPr>
              <w:rPr>
                <w:rFonts w:ascii="仿宋_GB2312" w:hAnsi="宋体" w:eastAsia="仿宋_GB2312" w:cs="宋体"/>
                <w:color w:val="000000"/>
                <w:sz w:val="20"/>
                <w:szCs w:val="20"/>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14:paraId="123F6BD0">
            <w:pPr>
              <w:rPr>
                <w:rFonts w:ascii="仿宋_GB2312" w:hAnsi="宋体" w:eastAsia="仿宋_GB2312" w:cs="宋体"/>
                <w:color w:val="000000"/>
                <w:sz w:val="20"/>
                <w:szCs w:val="20"/>
              </w:rPr>
            </w:pPr>
          </w:p>
        </w:tc>
        <w:tc>
          <w:tcPr>
            <w:tcW w:w="514" w:type="dxa"/>
            <w:vMerge w:val="continue"/>
            <w:tcBorders>
              <w:top w:val="single" w:color="auto" w:sz="4" w:space="0"/>
              <w:left w:val="single" w:color="auto" w:sz="4" w:space="0"/>
              <w:bottom w:val="single" w:color="000000" w:sz="4" w:space="0"/>
              <w:right w:val="single" w:color="auto" w:sz="4" w:space="0"/>
            </w:tcBorders>
            <w:vAlign w:val="center"/>
          </w:tcPr>
          <w:p w14:paraId="60D1EB3B">
            <w:pPr>
              <w:rPr>
                <w:rFonts w:ascii="仿宋_GB2312" w:hAnsi="宋体" w:eastAsia="仿宋_GB2312" w:cs="宋体"/>
                <w:color w:val="000000"/>
                <w:sz w:val="20"/>
                <w:szCs w:val="20"/>
              </w:rPr>
            </w:pPr>
          </w:p>
        </w:tc>
        <w:tc>
          <w:tcPr>
            <w:tcW w:w="354" w:type="dxa"/>
            <w:vMerge w:val="continue"/>
            <w:tcBorders>
              <w:top w:val="single" w:color="auto" w:sz="4" w:space="0"/>
              <w:left w:val="single" w:color="auto" w:sz="4" w:space="0"/>
              <w:bottom w:val="single" w:color="000000" w:sz="4" w:space="0"/>
              <w:right w:val="single" w:color="auto" w:sz="4" w:space="0"/>
            </w:tcBorders>
            <w:vAlign w:val="center"/>
          </w:tcPr>
          <w:p w14:paraId="4E1FFA71">
            <w:pPr>
              <w:rPr>
                <w:rFonts w:ascii="仿宋_GB2312" w:hAnsi="宋体" w:eastAsia="仿宋_GB2312" w:cs="宋体"/>
                <w:color w:val="000000"/>
                <w:sz w:val="20"/>
                <w:szCs w:val="20"/>
              </w:rPr>
            </w:pPr>
          </w:p>
        </w:tc>
        <w:tc>
          <w:tcPr>
            <w:tcW w:w="407" w:type="dxa"/>
            <w:vMerge w:val="continue"/>
            <w:tcBorders>
              <w:top w:val="single" w:color="auto" w:sz="4" w:space="0"/>
              <w:left w:val="single" w:color="auto" w:sz="4" w:space="0"/>
              <w:bottom w:val="single" w:color="000000" w:sz="4" w:space="0"/>
              <w:right w:val="single" w:color="auto" w:sz="4" w:space="0"/>
            </w:tcBorders>
            <w:vAlign w:val="center"/>
          </w:tcPr>
          <w:p w14:paraId="3FE831D8">
            <w:pPr>
              <w:rPr>
                <w:rFonts w:ascii="仿宋_GB2312" w:hAnsi="宋体" w:eastAsia="仿宋_GB2312" w:cs="宋体"/>
                <w:color w:val="000000"/>
                <w:sz w:val="20"/>
                <w:szCs w:val="20"/>
              </w:rPr>
            </w:pPr>
          </w:p>
        </w:tc>
        <w:tc>
          <w:tcPr>
            <w:tcW w:w="550" w:type="dxa"/>
            <w:vMerge w:val="continue"/>
            <w:tcBorders>
              <w:top w:val="single" w:color="auto" w:sz="4" w:space="0"/>
              <w:left w:val="single" w:color="auto" w:sz="4" w:space="0"/>
              <w:bottom w:val="single" w:color="000000" w:sz="4" w:space="0"/>
              <w:right w:val="single" w:color="auto" w:sz="4" w:space="0"/>
            </w:tcBorders>
            <w:vAlign w:val="center"/>
          </w:tcPr>
          <w:p w14:paraId="4FA02C53">
            <w:pPr>
              <w:rPr>
                <w:rFonts w:ascii="仿宋_GB2312" w:hAnsi="宋体" w:eastAsia="仿宋_GB2312" w:cs="宋体"/>
                <w:color w:val="000000"/>
                <w:sz w:val="20"/>
                <w:szCs w:val="20"/>
              </w:rPr>
            </w:pPr>
          </w:p>
        </w:tc>
        <w:tc>
          <w:tcPr>
            <w:tcW w:w="532" w:type="dxa"/>
            <w:vMerge w:val="continue"/>
            <w:tcBorders>
              <w:top w:val="single" w:color="auto" w:sz="4" w:space="0"/>
              <w:left w:val="single" w:color="auto" w:sz="4" w:space="0"/>
              <w:bottom w:val="single" w:color="000000" w:sz="4" w:space="0"/>
              <w:right w:val="single" w:color="auto" w:sz="4" w:space="0"/>
            </w:tcBorders>
            <w:vAlign w:val="center"/>
          </w:tcPr>
          <w:p w14:paraId="4E6DE11D">
            <w:pPr>
              <w:rPr>
                <w:rFonts w:ascii="仿宋_GB2312" w:hAnsi="宋体" w:eastAsia="仿宋_GB2312" w:cs="宋体"/>
                <w:color w:val="000000"/>
                <w:sz w:val="20"/>
                <w:szCs w:val="20"/>
              </w:rPr>
            </w:pPr>
          </w:p>
        </w:tc>
        <w:tc>
          <w:tcPr>
            <w:tcW w:w="638" w:type="dxa"/>
            <w:vMerge w:val="continue"/>
            <w:tcBorders>
              <w:top w:val="single" w:color="auto" w:sz="4" w:space="0"/>
              <w:left w:val="single" w:color="auto" w:sz="4" w:space="0"/>
              <w:bottom w:val="single" w:color="000000" w:sz="4" w:space="0"/>
              <w:right w:val="single" w:color="auto" w:sz="4" w:space="0"/>
            </w:tcBorders>
            <w:vAlign w:val="center"/>
          </w:tcPr>
          <w:p w14:paraId="0C85DC26">
            <w:pPr>
              <w:rPr>
                <w:rFonts w:ascii="仿宋_GB2312" w:hAnsi="宋体" w:eastAsia="仿宋_GB2312" w:cs="宋体"/>
                <w:color w:val="000000"/>
                <w:sz w:val="20"/>
                <w:szCs w:val="20"/>
              </w:rPr>
            </w:pPr>
          </w:p>
        </w:tc>
        <w:tc>
          <w:tcPr>
            <w:tcW w:w="674" w:type="dxa"/>
            <w:vMerge w:val="continue"/>
            <w:tcBorders>
              <w:top w:val="single" w:color="auto" w:sz="4" w:space="0"/>
              <w:left w:val="single" w:color="auto" w:sz="4" w:space="0"/>
              <w:bottom w:val="single" w:color="000000" w:sz="4" w:space="0"/>
              <w:right w:val="single" w:color="auto" w:sz="4" w:space="0"/>
            </w:tcBorders>
            <w:vAlign w:val="center"/>
          </w:tcPr>
          <w:p w14:paraId="49AF1EC1">
            <w:pPr>
              <w:rPr>
                <w:rFonts w:ascii="仿宋_GB2312" w:hAnsi="宋体" w:eastAsia="仿宋_GB2312" w:cs="宋体"/>
                <w:color w:val="000000"/>
                <w:sz w:val="20"/>
                <w:szCs w:val="20"/>
              </w:rPr>
            </w:pPr>
          </w:p>
        </w:tc>
      </w:tr>
      <w:tr w14:paraId="1C784E1D">
        <w:tblPrEx>
          <w:tblCellMar>
            <w:top w:w="0" w:type="dxa"/>
            <w:left w:w="108" w:type="dxa"/>
            <w:bottom w:w="0" w:type="dxa"/>
            <w:right w:w="108" w:type="dxa"/>
          </w:tblCellMar>
        </w:tblPrEx>
        <w:trPr>
          <w:trHeight w:val="446"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13AA618F">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208</w:t>
            </w:r>
          </w:p>
        </w:tc>
        <w:tc>
          <w:tcPr>
            <w:tcW w:w="459" w:type="dxa"/>
            <w:tcBorders>
              <w:top w:val="nil"/>
              <w:left w:val="nil"/>
              <w:bottom w:val="single" w:color="auto" w:sz="4" w:space="0"/>
              <w:right w:val="single" w:color="auto" w:sz="4" w:space="0"/>
            </w:tcBorders>
            <w:shd w:val="clear" w:color="auto" w:fill="auto"/>
            <w:vAlign w:val="center"/>
          </w:tcPr>
          <w:p w14:paraId="62F6757E">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01</w:t>
            </w:r>
          </w:p>
        </w:tc>
        <w:tc>
          <w:tcPr>
            <w:tcW w:w="461" w:type="dxa"/>
            <w:tcBorders>
              <w:top w:val="nil"/>
              <w:left w:val="nil"/>
              <w:bottom w:val="single" w:color="auto" w:sz="4" w:space="0"/>
              <w:right w:val="single" w:color="auto" w:sz="4" w:space="0"/>
            </w:tcBorders>
            <w:shd w:val="clear" w:color="auto" w:fill="auto"/>
            <w:vAlign w:val="center"/>
          </w:tcPr>
          <w:p w14:paraId="5685FDFC">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01</w:t>
            </w:r>
          </w:p>
        </w:tc>
        <w:tc>
          <w:tcPr>
            <w:tcW w:w="2309" w:type="dxa"/>
            <w:tcBorders>
              <w:top w:val="nil"/>
              <w:left w:val="nil"/>
              <w:bottom w:val="single" w:color="auto" w:sz="4" w:space="0"/>
              <w:right w:val="single" w:color="auto" w:sz="4" w:space="0"/>
            </w:tcBorders>
            <w:shd w:val="clear" w:color="auto" w:fill="auto"/>
            <w:vAlign w:val="center"/>
          </w:tcPr>
          <w:p w14:paraId="468B03C6">
            <w:pPr>
              <w:jc w:val="left"/>
              <w:rPr>
                <w:rFonts w:ascii="仿宋_GB2312" w:eastAsia="仿宋_GB2312"/>
                <w:b/>
                <w:color w:val="000000"/>
                <w:sz w:val="20"/>
                <w:szCs w:val="20"/>
              </w:rPr>
            </w:pPr>
            <w:r>
              <w:rPr>
                <w:rFonts w:ascii="仿宋_GB2312" w:eastAsia="仿宋_GB2312"/>
                <w:b/>
                <w:color w:val="000000"/>
                <w:sz w:val="20"/>
                <w:szCs w:val="20"/>
              </w:rPr>
              <w:t>行政运行</w:t>
            </w:r>
          </w:p>
        </w:tc>
        <w:tc>
          <w:tcPr>
            <w:tcW w:w="904" w:type="dxa"/>
            <w:tcBorders>
              <w:top w:val="nil"/>
              <w:left w:val="nil"/>
              <w:bottom w:val="single" w:color="auto" w:sz="4" w:space="0"/>
              <w:right w:val="single" w:color="auto" w:sz="4" w:space="0"/>
            </w:tcBorders>
            <w:shd w:val="clear" w:color="000000" w:fill="FFFFFF"/>
            <w:noWrap/>
            <w:vAlign w:val="center"/>
          </w:tcPr>
          <w:p w14:paraId="5A31C38D">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1246.44</w:t>
            </w:r>
          </w:p>
        </w:tc>
        <w:tc>
          <w:tcPr>
            <w:tcW w:w="816" w:type="dxa"/>
            <w:tcBorders>
              <w:top w:val="nil"/>
              <w:left w:val="nil"/>
              <w:bottom w:val="single" w:color="auto" w:sz="4" w:space="0"/>
              <w:right w:val="single" w:color="auto" w:sz="4" w:space="0"/>
            </w:tcBorders>
            <w:shd w:val="clear" w:color="000000" w:fill="FFFFFF"/>
            <w:noWrap/>
            <w:vAlign w:val="center"/>
          </w:tcPr>
          <w:p w14:paraId="67DF98AF">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1246.44</w:t>
            </w:r>
          </w:p>
        </w:tc>
        <w:tc>
          <w:tcPr>
            <w:tcW w:w="514" w:type="dxa"/>
            <w:tcBorders>
              <w:top w:val="nil"/>
              <w:left w:val="nil"/>
              <w:bottom w:val="single" w:color="auto" w:sz="4" w:space="0"/>
              <w:right w:val="single" w:color="auto" w:sz="4" w:space="0"/>
            </w:tcBorders>
            <w:shd w:val="clear" w:color="000000" w:fill="FFFFFF"/>
            <w:noWrap/>
            <w:vAlign w:val="center"/>
          </w:tcPr>
          <w:p w14:paraId="12444711">
            <w:pPr>
              <w:jc w:val="center"/>
              <w:rPr>
                <w:rFonts w:ascii="仿宋_GB2312" w:hAnsi="宋体" w:eastAsia="仿宋_GB2312" w:cs="宋体"/>
                <w:color w:val="000000"/>
                <w:sz w:val="18"/>
                <w:szCs w:val="18"/>
              </w:rPr>
            </w:pPr>
          </w:p>
        </w:tc>
        <w:tc>
          <w:tcPr>
            <w:tcW w:w="354" w:type="dxa"/>
            <w:tcBorders>
              <w:top w:val="nil"/>
              <w:left w:val="nil"/>
              <w:bottom w:val="single" w:color="auto" w:sz="4" w:space="0"/>
              <w:right w:val="single" w:color="auto" w:sz="4" w:space="0"/>
            </w:tcBorders>
            <w:shd w:val="clear" w:color="000000" w:fill="FFFFFF"/>
            <w:noWrap/>
            <w:vAlign w:val="center"/>
          </w:tcPr>
          <w:p w14:paraId="332F01E0">
            <w:pPr>
              <w:jc w:val="center"/>
              <w:rPr>
                <w:rFonts w:ascii="仿宋_GB2312" w:hAnsi="宋体" w:eastAsia="仿宋_GB2312" w:cs="宋体"/>
                <w:color w:val="000000"/>
                <w:sz w:val="18"/>
                <w:szCs w:val="18"/>
              </w:rPr>
            </w:pPr>
          </w:p>
        </w:tc>
        <w:tc>
          <w:tcPr>
            <w:tcW w:w="407" w:type="dxa"/>
            <w:tcBorders>
              <w:top w:val="nil"/>
              <w:left w:val="nil"/>
              <w:bottom w:val="single" w:color="auto" w:sz="4" w:space="0"/>
              <w:right w:val="single" w:color="auto" w:sz="4" w:space="0"/>
            </w:tcBorders>
            <w:shd w:val="clear" w:color="000000" w:fill="FFFFFF"/>
            <w:noWrap/>
            <w:vAlign w:val="center"/>
          </w:tcPr>
          <w:p w14:paraId="472E9463">
            <w:pPr>
              <w:jc w:val="center"/>
              <w:rPr>
                <w:rFonts w:ascii="仿宋_GB2312" w:hAnsi="宋体" w:eastAsia="仿宋_GB2312" w:cs="宋体"/>
                <w:color w:val="000000"/>
                <w:sz w:val="18"/>
                <w:szCs w:val="18"/>
              </w:rPr>
            </w:pPr>
          </w:p>
        </w:tc>
        <w:tc>
          <w:tcPr>
            <w:tcW w:w="550" w:type="dxa"/>
            <w:tcBorders>
              <w:top w:val="nil"/>
              <w:left w:val="nil"/>
              <w:bottom w:val="single" w:color="auto" w:sz="4" w:space="0"/>
              <w:right w:val="single" w:color="auto" w:sz="4" w:space="0"/>
            </w:tcBorders>
            <w:shd w:val="clear" w:color="000000" w:fill="FFFFFF"/>
            <w:noWrap/>
            <w:vAlign w:val="center"/>
          </w:tcPr>
          <w:p w14:paraId="24D2F9F7">
            <w:pPr>
              <w:jc w:val="center"/>
              <w:rPr>
                <w:rFonts w:ascii="仿宋_GB2312" w:hAnsi="宋体" w:eastAsia="仿宋_GB2312" w:cs="宋体"/>
                <w:color w:val="000000"/>
                <w:sz w:val="18"/>
                <w:szCs w:val="18"/>
              </w:rPr>
            </w:pPr>
          </w:p>
        </w:tc>
        <w:tc>
          <w:tcPr>
            <w:tcW w:w="532" w:type="dxa"/>
            <w:tcBorders>
              <w:top w:val="nil"/>
              <w:left w:val="nil"/>
              <w:bottom w:val="single" w:color="auto" w:sz="4" w:space="0"/>
              <w:right w:val="single" w:color="auto" w:sz="4" w:space="0"/>
            </w:tcBorders>
            <w:shd w:val="clear" w:color="000000" w:fill="FFFFFF"/>
            <w:noWrap/>
            <w:vAlign w:val="center"/>
          </w:tcPr>
          <w:p w14:paraId="59D0676B">
            <w:pPr>
              <w:jc w:val="center"/>
              <w:rPr>
                <w:rFonts w:ascii="仿宋_GB2312" w:hAnsi="宋体" w:eastAsia="仿宋_GB2312" w:cs="宋体"/>
                <w:color w:val="000000"/>
                <w:sz w:val="18"/>
                <w:szCs w:val="18"/>
              </w:rPr>
            </w:pPr>
          </w:p>
        </w:tc>
        <w:tc>
          <w:tcPr>
            <w:tcW w:w="638" w:type="dxa"/>
            <w:tcBorders>
              <w:top w:val="nil"/>
              <w:left w:val="nil"/>
              <w:bottom w:val="single" w:color="auto" w:sz="4" w:space="0"/>
              <w:right w:val="single" w:color="auto" w:sz="4" w:space="0"/>
            </w:tcBorders>
            <w:shd w:val="clear" w:color="000000" w:fill="FFFFFF"/>
            <w:noWrap/>
            <w:vAlign w:val="center"/>
          </w:tcPr>
          <w:p w14:paraId="3614A82A">
            <w:pPr>
              <w:jc w:val="center"/>
              <w:rPr>
                <w:rFonts w:ascii="仿宋_GB2312" w:hAnsi="宋体" w:eastAsia="仿宋_GB2312" w:cs="宋体"/>
                <w:color w:val="000000"/>
                <w:sz w:val="18"/>
                <w:szCs w:val="18"/>
              </w:rPr>
            </w:pPr>
          </w:p>
        </w:tc>
        <w:tc>
          <w:tcPr>
            <w:tcW w:w="674" w:type="dxa"/>
            <w:tcBorders>
              <w:top w:val="nil"/>
              <w:left w:val="nil"/>
              <w:bottom w:val="single" w:color="auto" w:sz="4" w:space="0"/>
              <w:right w:val="single" w:color="auto" w:sz="4" w:space="0"/>
            </w:tcBorders>
            <w:shd w:val="clear" w:color="000000" w:fill="FFFFFF"/>
            <w:noWrap/>
            <w:vAlign w:val="center"/>
          </w:tcPr>
          <w:p w14:paraId="49422092">
            <w:pPr>
              <w:jc w:val="center"/>
              <w:rPr>
                <w:rFonts w:ascii="仿宋_GB2312" w:hAnsi="宋体" w:eastAsia="仿宋_GB2312" w:cs="宋体"/>
                <w:color w:val="000000"/>
                <w:sz w:val="18"/>
                <w:szCs w:val="18"/>
              </w:rPr>
            </w:pPr>
          </w:p>
        </w:tc>
      </w:tr>
      <w:tr w14:paraId="2111C46B">
        <w:tblPrEx>
          <w:tblCellMar>
            <w:top w:w="0" w:type="dxa"/>
            <w:left w:w="108" w:type="dxa"/>
            <w:bottom w:w="0" w:type="dxa"/>
            <w:right w:w="108" w:type="dxa"/>
          </w:tblCellMar>
        </w:tblPrEx>
        <w:trPr>
          <w:trHeight w:val="446"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00110343">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208</w:t>
            </w:r>
          </w:p>
        </w:tc>
        <w:tc>
          <w:tcPr>
            <w:tcW w:w="459" w:type="dxa"/>
            <w:tcBorders>
              <w:top w:val="nil"/>
              <w:left w:val="nil"/>
              <w:bottom w:val="single" w:color="auto" w:sz="4" w:space="0"/>
              <w:right w:val="single" w:color="auto" w:sz="4" w:space="0"/>
            </w:tcBorders>
            <w:shd w:val="clear" w:color="auto" w:fill="auto"/>
            <w:vAlign w:val="center"/>
          </w:tcPr>
          <w:p w14:paraId="5E1CBEBD">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01</w:t>
            </w:r>
          </w:p>
        </w:tc>
        <w:tc>
          <w:tcPr>
            <w:tcW w:w="461" w:type="dxa"/>
            <w:tcBorders>
              <w:top w:val="nil"/>
              <w:left w:val="nil"/>
              <w:bottom w:val="single" w:color="auto" w:sz="4" w:space="0"/>
              <w:right w:val="single" w:color="auto" w:sz="4" w:space="0"/>
            </w:tcBorders>
            <w:shd w:val="clear" w:color="auto" w:fill="auto"/>
            <w:vAlign w:val="center"/>
          </w:tcPr>
          <w:p w14:paraId="3DC6B487">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02</w:t>
            </w:r>
          </w:p>
        </w:tc>
        <w:tc>
          <w:tcPr>
            <w:tcW w:w="2309" w:type="dxa"/>
            <w:tcBorders>
              <w:top w:val="nil"/>
              <w:left w:val="nil"/>
              <w:bottom w:val="single" w:color="auto" w:sz="4" w:space="0"/>
              <w:right w:val="single" w:color="auto" w:sz="4" w:space="0"/>
            </w:tcBorders>
            <w:shd w:val="clear" w:color="auto" w:fill="auto"/>
            <w:vAlign w:val="center"/>
          </w:tcPr>
          <w:p w14:paraId="2D00B593">
            <w:pPr>
              <w:jc w:val="left"/>
              <w:rPr>
                <w:rFonts w:ascii="仿宋_GB2312" w:eastAsia="仿宋_GB2312"/>
                <w:b/>
                <w:color w:val="000000"/>
                <w:sz w:val="20"/>
                <w:szCs w:val="20"/>
              </w:rPr>
            </w:pPr>
            <w:r>
              <w:rPr>
                <w:rFonts w:ascii="仿宋_GB2312" w:eastAsia="仿宋_GB2312"/>
                <w:b/>
                <w:color w:val="000000"/>
                <w:sz w:val="20"/>
                <w:szCs w:val="20"/>
              </w:rPr>
              <w:t>一般行政管理事务</w:t>
            </w:r>
          </w:p>
        </w:tc>
        <w:tc>
          <w:tcPr>
            <w:tcW w:w="904" w:type="dxa"/>
            <w:tcBorders>
              <w:top w:val="nil"/>
              <w:left w:val="nil"/>
              <w:bottom w:val="single" w:color="auto" w:sz="4" w:space="0"/>
              <w:right w:val="single" w:color="auto" w:sz="4" w:space="0"/>
            </w:tcBorders>
            <w:shd w:val="clear" w:color="auto" w:fill="auto"/>
            <w:vAlign w:val="center"/>
          </w:tcPr>
          <w:p w14:paraId="034C2A52">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62</w:t>
            </w:r>
          </w:p>
        </w:tc>
        <w:tc>
          <w:tcPr>
            <w:tcW w:w="816" w:type="dxa"/>
            <w:tcBorders>
              <w:top w:val="nil"/>
              <w:left w:val="nil"/>
              <w:bottom w:val="single" w:color="auto" w:sz="4" w:space="0"/>
              <w:right w:val="single" w:color="auto" w:sz="4" w:space="0"/>
            </w:tcBorders>
            <w:shd w:val="clear" w:color="auto" w:fill="auto"/>
            <w:vAlign w:val="center"/>
          </w:tcPr>
          <w:p w14:paraId="4D687C25">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62</w:t>
            </w:r>
          </w:p>
        </w:tc>
        <w:tc>
          <w:tcPr>
            <w:tcW w:w="514" w:type="dxa"/>
            <w:tcBorders>
              <w:top w:val="nil"/>
              <w:left w:val="nil"/>
              <w:bottom w:val="single" w:color="auto" w:sz="4" w:space="0"/>
              <w:right w:val="single" w:color="auto" w:sz="4" w:space="0"/>
            </w:tcBorders>
            <w:shd w:val="clear" w:color="auto" w:fill="auto"/>
            <w:vAlign w:val="center"/>
          </w:tcPr>
          <w:p w14:paraId="78B43522">
            <w:pPr>
              <w:jc w:val="center"/>
              <w:rPr>
                <w:rFonts w:ascii="仿宋_GB2312" w:hAnsi="宋体" w:eastAsia="仿宋_GB2312" w:cs="宋体"/>
                <w:color w:val="000000"/>
                <w:sz w:val="18"/>
                <w:szCs w:val="18"/>
              </w:rPr>
            </w:pPr>
          </w:p>
        </w:tc>
        <w:tc>
          <w:tcPr>
            <w:tcW w:w="354" w:type="dxa"/>
            <w:tcBorders>
              <w:top w:val="nil"/>
              <w:left w:val="nil"/>
              <w:bottom w:val="single" w:color="auto" w:sz="4" w:space="0"/>
              <w:right w:val="single" w:color="auto" w:sz="4" w:space="0"/>
            </w:tcBorders>
            <w:shd w:val="clear" w:color="auto" w:fill="auto"/>
            <w:vAlign w:val="center"/>
          </w:tcPr>
          <w:p w14:paraId="6F9C8413">
            <w:pPr>
              <w:jc w:val="center"/>
              <w:rPr>
                <w:rFonts w:ascii="仿宋_GB2312" w:hAnsi="宋体" w:eastAsia="仿宋_GB2312" w:cs="宋体"/>
                <w:color w:val="000000"/>
                <w:sz w:val="18"/>
                <w:szCs w:val="18"/>
              </w:rPr>
            </w:pPr>
          </w:p>
        </w:tc>
        <w:tc>
          <w:tcPr>
            <w:tcW w:w="407" w:type="dxa"/>
            <w:tcBorders>
              <w:top w:val="nil"/>
              <w:left w:val="nil"/>
              <w:bottom w:val="single" w:color="auto" w:sz="4" w:space="0"/>
              <w:right w:val="single" w:color="auto" w:sz="4" w:space="0"/>
            </w:tcBorders>
            <w:shd w:val="clear" w:color="auto" w:fill="auto"/>
            <w:vAlign w:val="center"/>
          </w:tcPr>
          <w:p w14:paraId="7FC04216">
            <w:pPr>
              <w:jc w:val="center"/>
              <w:rPr>
                <w:rFonts w:ascii="仿宋_GB2312" w:hAnsi="宋体" w:eastAsia="仿宋_GB2312" w:cs="宋体"/>
                <w:color w:val="000000"/>
                <w:sz w:val="18"/>
                <w:szCs w:val="18"/>
              </w:rPr>
            </w:pPr>
          </w:p>
        </w:tc>
        <w:tc>
          <w:tcPr>
            <w:tcW w:w="550" w:type="dxa"/>
            <w:tcBorders>
              <w:top w:val="nil"/>
              <w:left w:val="nil"/>
              <w:bottom w:val="single" w:color="auto" w:sz="4" w:space="0"/>
              <w:right w:val="single" w:color="auto" w:sz="4" w:space="0"/>
            </w:tcBorders>
            <w:shd w:val="clear" w:color="auto" w:fill="auto"/>
            <w:vAlign w:val="center"/>
          </w:tcPr>
          <w:p w14:paraId="56E0536E">
            <w:pPr>
              <w:jc w:val="center"/>
              <w:rPr>
                <w:rFonts w:ascii="仿宋_GB2312" w:hAnsi="宋体" w:eastAsia="仿宋_GB2312" w:cs="宋体"/>
                <w:color w:val="000000"/>
                <w:sz w:val="18"/>
                <w:szCs w:val="18"/>
              </w:rPr>
            </w:pPr>
          </w:p>
        </w:tc>
        <w:tc>
          <w:tcPr>
            <w:tcW w:w="532" w:type="dxa"/>
            <w:tcBorders>
              <w:top w:val="nil"/>
              <w:left w:val="nil"/>
              <w:bottom w:val="single" w:color="auto" w:sz="4" w:space="0"/>
              <w:right w:val="single" w:color="auto" w:sz="4" w:space="0"/>
            </w:tcBorders>
            <w:shd w:val="clear" w:color="auto" w:fill="auto"/>
            <w:vAlign w:val="center"/>
          </w:tcPr>
          <w:p w14:paraId="7401753F">
            <w:pPr>
              <w:jc w:val="center"/>
              <w:rPr>
                <w:rFonts w:ascii="仿宋_GB2312" w:hAnsi="宋体" w:eastAsia="仿宋_GB2312" w:cs="宋体"/>
                <w:color w:val="000000"/>
                <w:sz w:val="18"/>
                <w:szCs w:val="18"/>
              </w:rPr>
            </w:pPr>
          </w:p>
        </w:tc>
        <w:tc>
          <w:tcPr>
            <w:tcW w:w="638" w:type="dxa"/>
            <w:tcBorders>
              <w:top w:val="nil"/>
              <w:left w:val="nil"/>
              <w:bottom w:val="single" w:color="auto" w:sz="4" w:space="0"/>
              <w:right w:val="single" w:color="auto" w:sz="4" w:space="0"/>
            </w:tcBorders>
            <w:shd w:val="clear" w:color="auto" w:fill="auto"/>
            <w:vAlign w:val="center"/>
          </w:tcPr>
          <w:p w14:paraId="6BEDF3E0">
            <w:pPr>
              <w:jc w:val="center"/>
              <w:rPr>
                <w:rFonts w:ascii="仿宋_GB2312" w:hAnsi="宋体" w:eastAsia="仿宋_GB2312" w:cs="宋体"/>
                <w:color w:val="000000"/>
                <w:sz w:val="18"/>
                <w:szCs w:val="18"/>
              </w:rPr>
            </w:pPr>
          </w:p>
        </w:tc>
        <w:tc>
          <w:tcPr>
            <w:tcW w:w="674" w:type="dxa"/>
            <w:tcBorders>
              <w:top w:val="nil"/>
              <w:left w:val="nil"/>
              <w:bottom w:val="single" w:color="auto" w:sz="4" w:space="0"/>
              <w:right w:val="single" w:color="auto" w:sz="4" w:space="0"/>
            </w:tcBorders>
            <w:shd w:val="clear" w:color="auto" w:fill="auto"/>
            <w:vAlign w:val="center"/>
          </w:tcPr>
          <w:p w14:paraId="51D975A1">
            <w:pPr>
              <w:jc w:val="center"/>
              <w:rPr>
                <w:rFonts w:ascii="仿宋_GB2312" w:hAnsi="宋体" w:eastAsia="仿宋_GB2312" w:cs="宋体"/>
                <w:color w:val="000000"/>
                <w:sz w:val="18"/>
                <w:szCs w:val="18"/>
              </w:rPr>
            </w:pPr>
          </w:p>
        </w:tc>
      </w:tr>
      <w:tr w14:paraId="05C193EB">
        <w:tblPrEx>
          <w:tblCellMar>
            <w:top w:w="0" w:type="dxa"/>
            <w:left w:w="108" w:type="dxa"/>
            <w:bottom w:w="0" w:type="dxa"/>
            <w:right w:w="108" w:type="dxa"/>
          </w:tblCellMar>
        </w:tblPrEx>
        <w:trPr>
          <w:trHeight w:val="446"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14BB0D94">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208</w:t>
            </w:r>
          </w:p>
        </w:tc>
        <w:tc>
          <w:tcPr>
            <w:tcW w:w="459" w:type="dxa"/>
            <w:tcBorders>
              <w:top w:val="nil"/>
              <w:left w:val="nil"/>
              <w:bottom w:val="single" w:color="auto" w:sz="4" w:space="0"/>
              <w:right w:val="single" w:color="auto" w:sz="4" w:space="0"/>
            </w:tcBorders>
            <w:shd w:val="clear" w:color="auto" w:fill="auto"/>
            <w:vAlign w:val="center"/>
          </w:tcPr>
          <w:p w14:paraId="42CA20D2">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01</w:t>
            </w:r>
          </w:p>
        </w:tc>
        <w:tc>
          <w:tcPr>
            <w:tcW w:w="461" w:type="dxa"/>
            <w:tcBorders>
              <w:top w:val="nil"/>
              <w:left w:val="nil"/>
              <w:bottom w:val="single" w:color="auto" w:sz="4" w:space="0"/>
              <w:right w:val="single" w:color="auto" w:sz="4" w:space="0"/>
            </w:tcBorders>
            <w:shd w:val="clear" w:color="auto" w:fill="auto"/>
            <w:vAlign w:val="center"/>
          </w:tcPr>
          <w:p w14:paraId="06F626DE">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05</w:t>
            </w:r>
          </w:p>
        </w:tc>
        <w:tc>
          <w:tcPr>
            <w:tcW w:w="2309" w:type="dxa"/>
            <w:tcBorders>
              <w:top w:val="nil"/>
              <w:left w:val="nil"/>
              <w:bottom w:val="single" w:color="auto" w:sz="4" w:space="0"/>
              <w:right w:val="single" w:color="auto" w:sz="4" w:space="0"/>
            </w:tcBorders>
            <w:shd w:val="clear" w:color="auto" w:fill="auto"/>
            <w:vAlign w:val="center"/>
          </w:tcPr>
          <w:p w14:paraId="65C6F2E4">
            <w:pPr>
              <w:jc w:val="left"/>
              <w:rPr>
                <w:rFonts w:ascii="仿宋_GB2312" w:eastAsia="仿宋_GB2312"/>
                <w:b/>
                <w:color w:val="000000"/>
                <w:sz w:val="20"/>
                <w:szCs w:val="20"/>
              </w:rPr>
            </w:pPr>
            <w:r>
              <w:rPr>
                <w:rFonts w:ascii="仿宋_GB2312" w:eastAsia="仿宋_GB2312"/>
                <w:b/>
                <w:color w:val="000000"/>
                <w:sz w:val="20"/>
                <w:szCs w:val="20"/>
              </w:rPr>
              <w:t>劳动保障监察</w:t>
            </w:r>
          </w:p>
        </w:tc>
        <w:tc>
          <w:tcPr>
            <w:tcW w:w="904" w:type="dxa"/>
            <w:tcBorders>
              <w:top w:val="nil"/>
              <w:left w:val="nil"/>
              <w:bottom w:val="single" w:color="auto" w:sz="4" w:space="0"/>
              <w:right w:val="single" w:color="auto" w:sz="4" w:space="0"/>
            </w:tcBorders>
            <w:shd w:val="clear" w:color="auto" w:fill="auto"/>
            <w:vAlign w:val="center"/>
          </w:tcPr>
          <w:p w14:paraId="3B5CFB14">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15</w:t>
            </w:r>
          </w:p>
        </w:tc>
        <w:tc>
          <w:tcPr>
            <w:tcW w:w="816" w:type="dxa"/>
            <w:tcBorders>
              <w:top w:val="nil"/>
              <w:left w:val="nil"/>
              <w:bottom w:val="single" w:color="auto" w:sz="4" w:space="0"/>
              <w:right w:val="single" w:color="auto" w:sz="4" w:space="0"/>
            </w:tcBorders>
            <w:shd w:val="clear" w:color="auto" w:fill="auto"/>
            <w:vAlign w:val="center"/>
          </w:tcPr>
          <w:p w14:paraId="31C432CD">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15</w:t>
            </w:r>
          </w:p>
        </w:tc>
        <w:tc>
          <w:tcPr>
            <w:tcW w:w="514" w:type="dxa"/>
            <w:tcBorders>
              <w:top w:val="nil"/>
              <w:left w:val="nil"/>
              <w:bottom w:val="single" w:color="auto" w:sz="4" w:space="0"/>
              <w:right w:val="single" w:color="auto" w:sz="4" w:space="0"/>
            </w:tcBorders>
            <w:shd w:val="clear" w:color="auto" w:fill="auto"/>
            <w:vAlign w:val="center"/>
          </w:tcPr>
          <w:p w14:paraId="2DA18DF7">
            <w:pPr>
              <w:jc w:val="center"/>
              <w:rPr>
                <w:rFonts w:ascii="仿宋_GB2312" w:hAnsi="宋体" w:eastAsia="仿宋_GB2312" w:cs="宋体"/>
                <w:color w:val="000000"/>
                <w:sz w:val="18"/>
                <w:szCs w:val="18"/>
              </w:rPr>
            </w:pPr>
          </w:p>
        </w:tc>
        <w:tc>
          <w:tcPr>
            <w:tcW w:w="354" w:type="dxa"/>
            <w:tcBorders>
              <w:top w:val="nil"/>
              <w:left w:val="nil"/>
              <w:bottom w:val="single" w:color="auto" w:sz="4" w:space="0"/>
              <w:right w:val="single" w:color="auto" w:sz="4" w:space="0"/>
            </w:tcBorders>
            <w:shd w:val="clear" w:color="auto" w:fill="auto"/>
            <w:vAlign w:val="center"/>
          </w:tcPr>
          <w:p w14:paraId="19467EDA">
            <w:pPr>
              <w:jc w:val="center"/>
              <w:rPr>
                <w:rFonts w:ascii="仿宋_GB2312" w:hAnsi="宋体" w:eastAsia="仿宋_GB2312" w:cs="宋体"/>
                <w:color w:val="000000"/>
                <w:sz w:val="18"/>
                <w:szCs w:val="18"/>
              </w:rPr>
            </w:pPr>
          </w:p>
        </w:tc>
        <w:tc>
          <w:tcPr>
            <w:tcW w:w="407" w:type="dxa"/>
            <w:tcBorders>
              <w:top w:val="nil"/>
              <w:left w:val="nil"/>
              <w:bottom w:val="single" w:color="auto" w:sz="4" w:space="0"/>
              <w:right w:val="single" w:color="auto" w:sz="4" w:space="0"/>
            </w:tcBorders>
            <w:shd w:val="clear" w:color="auto" w:fill="auto"/>
            <w:vAlign w:val="center"/>
          </w:tcPr>
          <w:p w14:paraId="51C0AD10">
            <w:pPr>
              <w:jc w:val="center"/>
              <w:rPr>
                <w:rFonts w:ascii="仿宋_GB2312" w:hAnsi="宋体" w:eastAsia="仿宋_GB2312" w:cs="宋体"/>
                <w:color w:val="000000"/>
                <w:sz w:val="18"/>
                <w:szCs w:val="18"/>
              </w:rPr>
            </w:pPr>
          </w:p>
        </w:tc>
        <w:tc>
          <w:tcPr>
            <w:tcW w:w="550" w:type="dxa"/>
            <w:tcBorders>
              <w:top w:val="nil"/>
              <w:left w:val="nil"/>
              <w:bottom w:val="single" w:color="auto" w:sz="4" w:space="0"/>
              <w:right w:val="single" w:color="auto" w:sz="4" w:space="0"/>
            </w:tcBorders>
            <w:shd w:val="clear" w:color="auto" w:fill="auto"/>
            <w:vAlign w:val="center"/>
          </w:tcPr>
          <w:p w14:paraId="1A570C29">
            <w:pPr>
              <w:jc w:val="center"/>
              <w:rPr>
                <w:rFonts w:ascii="仿宋_GB2312" w:hAnsi="宋体" w:eastAsia="仿宋_GB2312" w:cs="宋体"/>
                <w:color w:val="000000"/>
                <w:sz w:val="18"/>
                <w:szCs w:val="18"/>
              </w:rPr>
            </w:pPr>
          </w:p>
        </w:tc>
        <w:tc>
          <w:tcPr>
            <w:tcW w:w="532" w:type="dxa"/>
            <w:tcBorders>
              <w:top w:val="nil"/>
              <w:left w:val="nil"/>
              <w:bottom w:val="single" w:color="auto" w:sz="4" w:space="0"/>
              <w:right w:val="single" w:color="auto" w:sz="4" w:space="0"/>
            </w:tcBorders>
            <w:shd w:val="clear" w:color="auto" w:fill="auto"/>
            <w:vAlign w:val="center"/>
          </w:tcPr>
          <w:p w14:paraId="25D63528">
            <w:pPr>
              <w:jc w:val="center"/>
              <w:rPr>
                <w:rFonts w:ascii="仿宋_GB2312" w:hAnsi="宋体" w:eastAsia="仿宋_GB2312" w:cs="宋体"/>
                <w:color w:val="000000"/>
                <w:sz w:val="18"/>
                <w:szCs w:val="18"/>
              </w:rPr>
            </w:pPr>
          </w:p>
        </w:tc>
        <w:tc>
          <w:tcPr>
            <w:tcW w:w="638" w:type="dxa"/>
            <w:tcBorders>
              <w:top w:val="nil"/>
              <w:left w:val="nil"/>
              <w:bottom w:val="single" w:color="auto" w:sz="4" w:space="0"/>
              <w:right w:val="single" w:color="auto" w:sz="4" w:space="0"/>
            </w:tcBorders>
            <w:shd w:val="clear" w:color="auto" w:fill="auto"/>
            <w:vAlign w:val="center"/>
          </w:tcPr>
          <w:p w14:paraId="575A0B36">
            <w:pPr>
              <w:jc w:val="center"/>
              <w:rPr>
                <w:rFonts w:ascii="仿宋_GB2312" w:hAnsi="宋体" w:eastAsia="仿宋_GB2312" w:cs="宋体"/>
                <w:color w:val="000000"/>
                <w:sz w:val="18"/>
                <w:szCs w:val="18"/>
              </w:rPr>
            </w:pPr>
          </w:p>
        </w:tc>
        <w:tc>
          <w:tcPr>
            <w:tcW w:w="674" w:type="dxa"/>
            <w:tcBorders>
              <w:top w:val="nil"/>
              <w:left w:val="nil"/>
              <w:bottom w:val="single" w:color="auto" w:sz="4" w:space="0"/>
              <w:right w:val="single" w:color="auto" w:sz="4" w:space="0"/>
            </w:tcBorders>
            <w:shd w:val="clear" w:color="auto" w:fill="auto"/>
            <w:vAlign w:val="center"/>
          </w:tcPr>
          <w:p w14:paraId="0F1A9A11">
            <w:pPr>
              <w:jc w:val="center"/>
              <w:rPr>
                <w:rFonts w:ascii="仿宋_GB2312" w:hAnsi="宋体" w:eastAsia="仿宋_GB2312" w:cs="宋体"/>
                <w:color w:val="000000"/>
                <w:sz w:val="18"/>
                <w:szCs w:val="18"/>
              </w:rPr>
            </w:pPr>
          </w:p>
        </w:tc>
      </w:tr>
      <w:tr w14:paraId="66771258">
        <w:tblPrEx>
          <w:tblCellMar>
            <w:top w:w="0" w:type="dxa"/>
            <w:left w:w="108" w:type="dxa"/>
            <w:bottom w:w="0" w:type="dxa"/>
            <w:right w:w="108" w:type="dxa"/>
          </w:tblCellMar>
        </w:tblPrEx>
        <w:trPr>
          <w:trHeight w:val="499"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1892AC6A">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208</w:t>
            </w:r>
          </w:p>
        </w:tc>
        <w:tc>
          <w:tcPr>
            <w:tcW w:w="459" w:type="dxa"/>
            <w:tcBorders>
              <w:top w:val="nil"/>
              <w:left w:val="nil"/>
              <w:bottom w:val="single" w:color="auto" w:sz="4" w:space="0"/>
              <w:right w:val="single" w:color="auto" w:sz="4" w:space="0"/>
            </w:tcBorders>
            <w:shd w:val="clear" w:color="auto" w:fill="auto"/>
            <w:vAlign w:val="center"/>
          </w:tcPr>
          <w:p w14:paraId="1A330E80">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01</w:t>
            </w:r>
          </w:p>
        </w:tc>
        <w:tc>
          <w:tcPr>
            <w:tcW w:w="461" w:type="dxa"/>
            <w:tcBorders>
              <w:top w:val="nil"/>
              <w:left w:val="nil"/>
              <w:bottom w:val="single" w:color="auto" w:sz="4" w:space="0"/>
              <w:right w:val="single" w:color="auto" w:sz="4" w:space="0"/>
            </w:tcBorders>
            <w:shd w:val="clear" w:color="auto" w:fill="auto"/>
            <w:vAlign w:val="center"/>
          </w:tcPr>
          <w:p w14:paraId="1D61BE13">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07</w:t>
            </w:r>
          </w:p>
        </w:tc>
        <w:tc>
          <w:tcPr>
            <w:tcW w:w="2309" w:type="dxa"/>
            <w:tcBorders>
              <w:top w:val="nil"/>
              <w:left w:val="nil"/>
              <w:bottom w:val="single" w:color="auto" w:sz="4" w:space="0"/>
              <w:right w:val="single" w:color="auto" w:sz="4" w:space="0"/>
            </w:tcBorders>
            <w:shd w:val="clear" w:color="auto" w:fill="auto"/>
            <w:vAlign w:val="center"/>
          </w:tcPr>
          <w:p w14:paraId="664FF937">
            <w:pPr>
              <w:jc w:val="left"/>
              <w:rPr>
                <w:rFonts w:ascii="仿宋_GB2312" w:eastAsia="仿宋_GB2312"/>
                <w:b/>
                <w:color w:val="000000"/>
                <w:sz w:val="20"/>
                <w:szCs w:val="20"/>
              </w:rPr>
            </w:pPr>
            <w:r>
              <w:rPr>
                <w:rFonts w:ascii="仿宋_GB2312" w:eastAsia="仿宋_GB2312"/>
                <w:b/>
                <w:color w:val="000000"/>
                <w:sz w:val="20"/>
                <w:szCs w:val="20"/>
              </w:rPr>
              <w:t>社会保险业务管理事务</w:t>
            </w:r>
          </w:p>
        </w:tc>
        <w:tc>
          <w:tcPr>
            <w:tcW w:w="904" w:type="dxa"/>
            <w:tcBorders>
              <w:top w:val="nil"/>
              <w:left w:val="nil"/>
              <w:bottom w:val="single" w:color="auto" w:sz="4" w:space="0"/>
              <w:right w:val="single" w:color="auto" w:sz="4" w:space="0"/>
            </w:tcBorders>
            <w:shd w:val="clear" w:color="auto" w:fill="auto"/>
            <w:vAlign w:val="center"/>
          </w:tcPr>
          <w:p w14:paraId="0F199AE8">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10</w:t>
            </w:r>
          </w:p>
        </w:tc>
        <w:tc>
          <w:tcPr>
            <w:tcW w:w="816" w:type="dxa"/>
            <w:tcBorders>
              <w:top w:val="nil"/>
              <w:left w:val="nil"/>
              <w:bottom w:val="single" w:color="auto" w:sz="4" w:space="0"/>
              <w:right w:val="single" w:color="auto" w:sz="4" w:space="0"/>
            </w:tcBorders>
            <w:shd w:val="clear" w:color="auto" w:fill="auto"/>
            <w:vAlign w:val="center"/>
          </w:tcPr>
          <w:p w14:paraId="67928A8A">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10</w:t>
            </w:r>
          </w:p>
        </w:tc>
        <w:tc>
          <w:tcPr>
            <w:tcW w:w="514" w:type="dxa"/>
            <w:tcBorders>
              <w:top w:val="nil"/>
              <w:left w:val="nil"/>
              <w:bottom w:val="single" w:color="auto" w:sz="4" w:space="0"/>
              <w:right w:val="single" w:color="auto" w:sz="4" w:space="0"/>
            </w:tcBorders>
            <w:shd w:val="clear" w:color="auto" w:fill="auto"/>
            <w:vAlign w:val="center"/>
          </w:tcPr>
          <w:p w14:paraId="3E8B1583">
            <w:pPr>
              <w:jc w:val="center"/>
              <w:rPr>
                <w:rFonts w:ascii="仿宋_GB2312" w:hAnsi="宋体" w:eastAsia="仿宋_GB2312" w:cs="宋体"/>
                <w:color w:val="000000"/>
                <w:sz w:val="18"/>
                <w:szCs w:val="18"/>
              </w:rPr>
            </w:pPr>
          </w:p>
        </w:tc>
        <w:tc>
          <w:tcPr>
            <w:tcW w:w="354" w:type="dxa"/>
            <w:tcBorders>
              <w:top w:val="nil"/>
              <w:left w:val="nil"/>
              <w:bottom w:val="single" w:color="auto" w:sz="4" w:space="0"/>
              <w:right w:val="single" w:color="auto" w:sz="4" w:space="0"/>
            </w:tcBorders>
            <w:shd w:val="clear" w:color="auto" w:fill="auto"/>
            <w:vAlign w:val="center"/>
          </w:tcPr>
          <w:p w14:paraId="336DD777">
            <w:pPr>
              <w:jc w:val="center"/>
              <w:rPr>
                <w:rFonts w:ascii="仿宋_GB2312" w:hAnsi="宋体" w:eastAsia="仿宋_GB2312" w:cs="宋体"/>
                <w:color w:val="000000"/>
                <w:sz w:val="18"/>
                <w:szCs w:val="18"/>
              </w:rPr>
            </w:pPr>
          </w:p>
        </w:tc>
        <w:tc>
          <w:tcPr>
            <w:tcW w:w="407" w:type="dxa"/>
            <w:tcBorders>
              <w:top w:val="nil"/>
              <w:left w:val="nil"/>
              <w:bottom w:val="single" w:color="auto" w:sz="4" w:space="0"/>
              <w:right w:val="single" w:color="auto" w:sz="4" w:space="0"/>
            </w:tcBorders>
            <w:shd w:val="clear" w:color="auto" w:fill="auto"/>
            <w:vAlign w:val="center"/>
          </w:tcPr>
          <w:p w14:paraId="32EFD810">
            <w:pPr>
              <w:jc w:val="center"/>
              <w:rPr>
                <w:rFonts w:ascii="仿宋_GB2312" w:hAnsi="宋体" w:eastAsia="仿宋_GB2312" w:cs="宋体"/>
                <w:color w:val="000000"/>
                <w:sz w:val="18"/>
                <w:szCs w:val="18"/>
              </w:rPr>
            </w:pPr>
          </w:p>
        </w:tc>
        <w:tc>
          <w:tcPr>
            <w:tcW w:w="550" w:type="dxa"/>
            <w:tcBorders>
              <w:top w:val="nil"/>
              <w:left w:val="nil"/>
              <w:bottom w:val="single" w:color="auto" w:sz="4" w:space="0"/>
              <w:right w:val="single" w:color="auto" w:sz="4" w:space="0"/>
            </w:tcBorders>
            <w:shd w:val="clear" w:color="auto" w:fill="auto"/>
            <w:vAlign w:val="center"/>
          </w:tcPr>
          <w:p w14:paraId="66805F76">
            <w:pPr>
              <w:jc w:val="center"/>
              <w:rPr>
                <w:rFonts w:ascii="仿宋_GB2312" w:hAnsi="宋体" w:eastAsia="仿宋_GB2312" w:cs="宋体"/>
                <w:color w:val="000000"/>
                <w:sz w:val="18"/>
                <w:szCs w:val="18"/>
              </w:rPr>
            </w:pPr>
          </w:p>
        </w:tc>
        <w:tc>
          <w:tcPr>
            <w:tcW w:w="532" w:type="dxa"/>
            <w:tcBorders>
              <w:top w:val="nil"/>
              <w:left w:val="nil"/>
              <w:bottom w:val="single" w:color="auto" w:sz="4" w:space="0"/>
              <w:right w:val="single" w:color="auto" w:sz="4" w:space="0"/>
            </w:tcBorders>
            <w:shd w:val="clear" w:color="auto" w:fill="auto"/>
            <w:vAlign w:val="center"/>
          </w:tcPr>
          <w:p w14:paraId="4296CAF6">
            <w:pPr>
              <w:jc w:val="center"/>
              <w:rPr>
                <w:rFonts w:ascii="仿宋_GB2312" w:hAnsi="宋体" w:eastAsia="仿宋_GB2312" w:cs="宋体"/>
                <w:color w:val="000000"/>
                <w:sz w:val="18"/>
                <w:szCs w:val="18"/>
              </w:rPr>
            </w:pPr>
          </w:p>
        </w:tc>
        <w:tc>
          <w:tcPr>
            <w:tcW w:w="638" w:type="dxa"/>
            <w:tcBorders>
              <w:top w:val="nil"/>
              <w:left w:val="nil"/>
              <w:bottom w:val="single" w:color="auto" w:sz="4" w:space="0"/>
              <w:right w:val="single" w:color="auto" w:sz="4" w:space="0"/>
            </w:tcBorders>
            <w:shd w:val="clear" w:color="auto" w:fill="auto"/>
            <w:vAlign w:val="center"/>
          </w:tcPr>
          <w:p w14:paraId="29CBF75F">
            <w:pPr>
              <w:jc w:val="center"/>
              <w:rPr>
                <w:rFonts w:ascii="仿宋_GB2312" w:hAnsi="宋体" w:eastAsia="仿宋_GB2312" w:cs="宋体"/>
                <w:color w:val="000000"/>
                <w:sz w:val="18"/>
                <w:szCs w:val="18"/>
              </w:rPr>
            </w:pPr>
          </w:p>
        </w:tc>
        <w:tc>
          <w:tcPr>
            <w:tcW w:w="674" w:type="dxa"/>
            <w:tcBorders>
              <w:top w:val="nil"/>
              <w:left w:val="nil"/>
              <w:bottom w:val="single" w:color="auto" w:sz="4" w:space="0"/>
              <w:right w:val="single" w:color="auto" w:sz="4" w:space="0"/>
            </w:tcBorders>
            <w:shd w:val="clear" w:color="auto" w:fill="auto"/>
            <w:vAlign w:val="center"/>
          </w:tcPr>
          <w:p w14:paraId="0BF1CCD2">
            <w:pPr>
              <w:jc w:val="center"/>
              <w:rPr>
                <w:rFonts w:ascii="仿宋_GB2312" w:hAnsi="宋体" w:eastAsia="仿宋_GB2312" w:cs="宋体"/>
                <w:color w:val="000000"/>
                <w:sz w:val="18"/>
                <w:szCs w:val="18"/>
              </w:rPr>
            </w:pPr>
          </w:p>
        </w:tc>
      </w:tr>
      <w:tr w14:paraId="7CFBF1F5">
        <w:tblPrEx>
          <w:tblCellMar>
            <w:top w:w="0" w:type="dxa"/>
            <w:left w:w="108" w:type="dxa"/>
            <w:bottom w:w="0" w:type="dxa"/>
            <w:right w:w="108" w:type="dxa"/>
          </w:tblCellMar>
        </w:tblPrEx>
        <w:trPr>
          <w:trHeight w:val="446"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5D550482">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208</w:t>
            </w:r>
          </w:p>
        </w:tc>
        <w:tc>
          <w:tcPr>
            <w:tcW w:w="459" w:type="dxa"/>
            <w:tcBorders>
              <w:top w:val="nil"/>
              <w:left w:val="nil"/>
              <w:bottom w:val="single" w:color="auto" w:sz="4" w:space="0"/>
              <w:right w:val="single" w:color="auto" w:sz="4" w:space="0"/>
            </w:tcBorders>
            <w:shd w:val="clear" w:color="auto" w:fill="auto"/>
            <w:vAlign w:val="center"/>
          </w:tcPr>
          <w:p w14:paraId="54D7181B">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01</w:t>
            </w:r>
          </w:p>
        </w:tc>
        <w:tc>
          <w:tcPr>
            <w:tcW w:w="461" w:type="dxa"/>
            <w:tcBorders>
              <w:top w:val="nil"/>
              <w:left w:val="nil"/>
              <w:bottom w:val="single" w:color="auto" w:sz="4" w:space="0"/>
              <w:right w:val="single" w:color="auto" w:sz="4" w:space="0"/>
            </w:tcBorders>
            <w:shd w:val="clear" w:color="auto" w:fill="auto"/>
            <w:vAlign w:val="center"/>
          </w:tcPr>
          <w:p w14:paraId="07B7D8E3">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08</w:t>
            </w:r>
          </w:p>
        </w:tc>
        <w:tc>
          <w:tcPr>
            <w:tcW w:w="2309" w:type="dxa"/>
            <w:tcBorders>
              <w:top w:val="nil"/>
              <w:left w:val="nil"/>
              <w:bottom w:val="single" w:color="auto" w:sz="4" w:space="0"/>
              <w:right w:val="single" w:color="auto" w:sz="4" w:space="0"/>
            </w:tcBorders>
            <w:shd w:val="clear" w:color="auto" w:fill="auto"/>
            <w:vAlign w:val="center"/>
          </w:tcPr>
          <w:p w14:paraId="694D56FA">
            <w:pPr>
              <w:jc w:val="left"/>
              <w:rPr>
                <w:rFonts w:ascii="仿宋_GB2312" w:eastAsia="仿宋_GB2312"/>
                <w:b/>
                <w:color w:val="000000"/>
                <w:sz w:val="20"/>
                <w:szCs w:val="20"/>
              </w:rPr>
            </w:pPr>
            <w:r>
              <w:rPr>
                <w:rFonts w:ascii="仿宋_GB2312" w:eastAsia="仿宋_GB2312"/>
                <w:b/>
                <w:color w:val="000000"/>
                <w:sz w:val="20"/>
                <w:szCs w:val="20"/>
              </w:rPr>
              <w:t>信息化建设</w:t>
            </w:r>
          </w:p>
        </w:tc>
        <w:tc>
          <w:tcPr>
            <w:tcW w:w="904" w:type="dxa"/>
            <w:tcBorders>
              <w:top w:val="nil"/>
              <w:left w:val="nil"/>
              <w:bottom w:val="single" w:color="auto" w:sz="4" w:space="0"/>
              <w:right w:val="single" w:color="auto" w:sz="4" w:space="0"/>
            </w:tcBorders>
            <w:shd w:val="clear" w:color="auto" w:fill="auto"/>
            <w:vAlign w:val="center"/>
          </w:tcPr>
          <w:p w14:paraId="24E9A86D">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12</w:t>
            </w:r>
          </w:p>
        </w:tc>
        <w:tc>
          <w:tcPr>
            <w:tcW w:w="816" w:type="dxa"/>
            <w:tcBorders>
              <w:top w:val="nil"/>
              <w:left w:val="nil"/>
              <w:bottom w:val="single" w:color="auto" w:sz="4" w:space="0"/>
              <w:right w:val="single" w:color="auto" w:sz="4" w:space="0"/>
            </w:tcBorders>
            <w:shd w:val="clear" w:color="auto" w:fill="auto"/>
            <w:vAlign w:val="center"/>
          </w:tcPr>
          <w:p w14:paraId="577DD895">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12</w:t>
            </w:r>
          </w:p>
        </w:tc>
        <w:tc>
          <w:tcPr>
            <w:tcW w:w="514" w:type="dxa"/>
            <w:tcBorders>
              <w:top w:val="nil"/>
              <w:left w:val="nil"/>
              <w:bottom w:val="single" w:color="auto" w:sz="4" w:space="0"/>
              <w:right w:val="single" w:color="auto" w:sz="4" w:space="0"/>
            </w:tcBorders>
            <w:shd w:val="clear" w:color="auto" w:fill="auto"/>
            <w:vAlign w:val="center"/>
          </w:tcPr>
          <w:p w14:paraId="2444B53C">
            <w:pPr>
              <w:jc w:val="center"/>
              <w:rPr>
                <w:rFonts w:ascii="仿宋_GB2312" w:hAnsi="宋体" w:eastAsia="仿宋_GB2312" w:cs="宋体"/>
                <w:color w:val="000000"/>
                <w:sz w:val="18"/>
                <w:szCs w:val="18"/>
              </w:rPr>
            </w:pPr>
          </w:p>
        </w:tc>
        <w:tc>
          <w:tcPr>
            <w:tcW w:w="354" w:type="dxa"/>
            <w:tcBorders>
              <w:top w:val="nil"/>
              <w:left w:val="nil"/>
              <w:bottom w:val="single" w:color="auto" w:sz="4" w:space="0"/>
              <w:right w:val="single" w:color="auto" w:sz="4" w:space="0"/>
            </w:tcBorders>
            <w:shd w:val="clear" w:color="auto" w:fill="auto"/>
            <w:vAlign w:val="center"/>
          </w:tcPr>
          <w:p w14:paraId="409A827C">
            <w:pPr>
              <w:jc w:val="center"/>
              <w:rPr>
                <w:rFonts w:ascii="仿宋_GB2312" w:hAnsi="宋体" w:eastAsia="仿宋_GB2312" w:cs="宋体"/>
                <w:color w:val="000000"/>
                <w:sz w:val="18"/>
                <w:szCs w:val="18"/>
              </w:rPr>
            </w:pPr>
          </w:p>
        </w:tc>
        <w:tc>
          <w:tcPr>
            <w:tcW w:w="407" w:type="dxa"/>
            <w:tcBorders>
              <w:top w:val="nil"/>
              <w:left w:val="nil"/>
              <w:bottom w:val="single" w:color="auto" w:sz="4" w:space="0"/>
              <w:right w:val="single" w:color="auto" w:sz="4" w:space="0"/>
            </w:tcBorders>
            <w:shd w:val="clear" w:color="auto" w:fill="auto"/>
            <w:vAlign w:val="center"/>
          </w:tcPr>
          <w:p w14:paraId="0D5E85B9">
            <w:pPr>
              <w:jc w:val="center"/>
              <w:rPr>
                <w:rFonts w:ascii="仿宋_GB2312" w:hAnsi="宋体" w:eastAsia="仿宋_GB2312" w:cs="宋体"/>
                <w:color w:val="000000"/>
                <w:sz w:val="18"/>
                <w:szCs w:val="18"/>
              </w:rPr>
            </w:pPr>
          </w:p>
        </w:tc>
        <w:tc>
          <w:tcPr>
            <w:tcW w:w="550" w:type="dxa"/>
            <w:tcBorders>
              <w:top w:val="nil"/>
              <w:left w:val="nil"/>
              <w:bottom w:val="single" w:color="auto" w:sz="4" w:space="0"/>
              <w:right w:val="single" w:color="auto" w:sz="4" w:space="0"/>
            </w:tcBorders>
            <w:shd w:val="clear" w:color="auto" w:fill="auto"/>
            <w:vAlign w:val="center"/>
          </w:tcPr>
          <w:p w14:paraId="75F4F4C4">
            <w:pPr>
              <w:jc w:val="center"/>
              <w:rPr>
                <w:rFonts w:ascii="仿宋_GB2312" w:hAnsi="宋体" w:eastAsia="仿宋_GB2312" w:cs="宋体"/>
                <w:color w:val="000000"/>
                <w:sz w:val="18"/>
                <w:szCs w:val="18"/>
              </w:rPr>
            </w:pPr>
          </w:p>
        </w:tc>
        <w:tc>
          <w:tcPr>
            <w:tcW w:w="532" w:type="dxa"/>
            <w:tcBorders>
              <w:top w:val="nil"/>
              <w:left w:val="nil"/>
              <w:bottom w:val="single" w:color="auto" w:sz="4" w:space="0"/>
              <w:right w:val="single" w:color="auto" w:sz="4" w:space="0"/>
            </w:tcBorders>
            <w:shd w:val="clear" w:color="auto" w:fill="auto"/>
            <w:vAlign w:val="center"/>
          </w:tcPr>
          <w:p w14:paraId="319E8446">
            <w:pPr>
              <w:jc w:val="center"/>
              <w:rPr>
                <w:rFonts w:ascii="仿宋_GB2312" w:hAnsi="宋体" w:eastAsia="仿宋_GB2312" w:cs="宋体"/>
                <w:color w:val="000000"/>
                <w:sz w:val="18"/>
                <w:szCs w:val="18"/>
              </w:rPr>
            </w:pPr>
          </w:p>
        </w:tc>
        <w:tc>
          <w:tcPr>
            <w:tcW w:w="638" w:type="dxa"/>
            <w:tcBorders>
              <w:top w:val="nil"/>
              <w:left w:val="nil"/>
              <w:bottom w:val="single" w:color="auto" w:sz="4" w:space="0"/>
              <w:right w:val="single" w:color="auto" w:sz="4" w:space="0"/>
            </w:tcBorders>
            <w:shd w:val="clear" w:color="auto" w:fill="auto"/>
            <w:vAlign w:val="center"/>
          </w:tcPr>
          <w:p w14:paraId="26CC3356">
            <w:pPr>
              <w:jc w:val="center"/>
              <w:rPr>
                <w:rFonts w:ascii="仿宋_GB2312" w:hAnsi="宋体" w:eastAsia="仿宋_GB2312" w:cs="宋体"/>
                <w:color w:val="000000"/>
                <w:sz w:val="18"/>
                <w:szCs w:val="18"/>
              </w:rPr>
            </w:pPr>
          </w:p>
        </w:tc>
        <w:tc>
          <w:tcPr>
            <w:tcW w:w="674" w:type="dxa"/>
            <w:tcBorders>
              <w:top w:val="nil"/>
              <w:left w:val="nil"/>
              <w:bottom w:val="single" w:color="auto" w:sz="4" w:space="0"/>
              <w:right w:val="single" w:color="auto" w:sz="4" w:space="0"/>
            </w:tcBorders>
            <w:shd w:val="clear" w:color="auto" w:fill="auto"/>
            <w:vAlign w:val="center"/>
          </w:tcPr>
          <w:p w14:paraId="3894D7BD">
            <w:pPr>
              <w:jc w:val="center"/>
              <w:rPr>
                <w:rFonts w:ascii="仿宋_GB2312" w:hAnsi="宋体" w:eastAsia="仿宋_GB2312" w:cs="宋体"/>
                <w:color w:val="000000"/>
                <w:sz w:val="18"/>
                <w:szCs w:val="18"/>
              </w:rPr>
            </w:pPr>
          </w:p>
        </w:tc>
      </w:tr>
      <w:tr w14:paraId="6AE2B9BA">
        <w:tblPrEx>
          <w:tblCellMar>
            <w:top w:w="0" w:type="dxa"/>
            <w:left w:w="108" w:type="dxa"/>
            <w:bottom w:w="0" w:type="dxa"/>
            <w:right w:w="108" w:type="dxa"/>
          </w:tblCellMar>
        </w:tblPrEx>
        <w:trPr>
          <w:trHeight w:val="499"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20577D92">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208</w:t>
            </w:r>
          </w:p>
        </w:tc>
        <w:tc>
          <w:tcPr>
            <w:tcW w:w="459" w:type="dxa"/>
            <w:tcBorders>
              <w:top w:val="nil"/>
              <w:left w:val="nil"/>
              <w:bottom w:val="single" w:color="auto" w:sz="4" w:space="0"/>
              <w:right w:val="single" w:color="auto" w:sz="4" w:space="0"/>
            </w:tcBorders>
            <w:shd w:val="clear" w:color="auto" w:fill="auto"/>
            <w:vAlign w:val="center"/>
          </w:tcPr>
          <w:p w14:paraId="0DEB0243">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01</w:t>
            </w:r>
          </w:p>
        </w:tc>
        <w:tc>
          <w:tcPr>
            <w:tcW w:w="461" w:type="dxa"/>
            <w:tcBorders>
              <w:top w:val="nil"/>
              <w:left w:val="nil"/>
              <w:bottom w:val="single" w:color="auto" w:sz="4" w:space="0"/>
              <w:right w:val="single" w:color="auto" w:sz="4" w:space="0"/>
            </w:tcBorders>
            <w:shd w:val="clear" w:color="auto" w:fill="auto"/>
            <w:vAlign w:val="center"/>
          </w:tcPr>
          <w:p w14:paraId="648E0F66">
            <w:pPr>
              <w:widowControl/>
              <w:jc w:val="right"/>
              <w:textAlignment w:val="center"/>
              <w:rPr>
                <w:rFonts w:ascii="仿宋_GB2312" w:hAnsi="宋体" w:eastAsia="仿宋_GB2312" w:cs="宋体"/>
                <w:color w:val="000000"/>
                <w:sz w:val="20"/>
                <w:szCs w:val="20"/>
              </w:rPr>
            </w:pPr>
            <w:r>
              <w:rPr>
                <w:rFonts w:ascii="Dialog" w:hAnsi="Dialog" w:eastAsia="Dialog" w:cs="Dialog"/>
                <w:color w:val="000000"/>
                <w:kern w:val="0"/>
                <w:sz w:val="20"/>
                <w:szCs w:val="20"/>
                <w:lang w:bidi="ar"/>
              </w:rPr>
              <w:t>12</w:t>
            </w:r>
          </w:p>
        </w:tc>
        <w:tc>
          <w:tcPr>
            <w:tcW w:w="2309" w:type="dxa"/>
            <w:tcBorders>
              <w:top w:val="nil"/>
              <w:left w:val="nil"/>
              <w:bottom w:val="single" w:color="auto" w:sz="4" w:space="0"/>
              <w:right w:val="single" w:color="auto" w:sz="4" w:space="0"/>
            </w:tcBorders>
            <w:shd w:val="clear" w:color="auto" w:fill="auto"/>
            <w:vAlign w:val="center"/>
          </w:tcPr>
          <w:p w14:paraId="52476DB0">
            <w:pPr>
              <w:jc w:val="left"/>
              <w:rPr>
                <w:rFonts w:ascii="仿宋_GB2312" w:eastAsia="仿宋_GB2312"/>
                <w:b/>
                <w:color w:val="000000"/>
                <w:sz w:val="20"/>
                <w:szCs w:val="20"/>
              </w:rPr>
            </w:pPr>
            <w:r>
              <w:rPr>
                <w:rFonts w:ascii="仿宋_GB2312" w:eastAsia="仿宋_GB2312"/>
                <w:b/>
                <w:color w:val="000000"/>
                <w:sz w:val="20"/>
                <w:szCs w:val="20"/>
              </w:rPr>
              <w:t>劳动人事争议调解仲裁</w:t>
            </w:r>
          </w:p>
        </w:tc>
        <w:tc>
          <w:tcPr>
            <w:tcW w:w="904" w:type="dxa"/>
            <w:tcBorders>
              <w:top w:val="nil"/>
              <w:left w:val="nil"/>
              <w:bottom w:val="single" w:color="auto" w:sz="4" w:space="0"/>
              <w:right w:val="single" w:color="auto" w:sz="4" w:space="0"/>
            </w:tcBorders>
            <w:shd w:val="clear" w:color="auto" w:fill="auto"/>
            <w:vAlign w:val="center"/>
          </w:tcPr>
          <w:p w14:paraId="2CE17A20">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10</w:t>
            </w:r>
          </w:p>
        </w:tc>
        <w:tc>
          <w:tcPr>
            <w:tcW w:w="816" w:type="dxa"/>
            <w:tcBorders>
              <w:top w:val="nil"/>
              <w:left w:val="nil"/>
              <w:bottom w:val="single" w:color="auto" w:sz="4" w:space="0"/>
              <w:right w:val="single" w:color="auto" w:sz="4" w:space="0"/>
            </w:tcBorders>
            <w:shd w:val="clear" w:color="auto" w:fill="auto"/>
            <w:vAlign w:val="center"/>
          </w:tcPr>
          <w:p w14:paraId="53EC6D49">
            <w:pPr>
              <w:widowControl/>
              <w:jc w:val="center"/>
              <w:textAlignment w:val="center"/>
              <w:rPr>
                <w:rFonts w:ascii="仿宋_GB2312" w:hAnsi="宋体" w:eastAsia="仿宋_GB2312" w:cs="宋体"/>
                <w:color w:val="000000"/>
                <w:sz w:val="18"/>
                <w:szCs w:val="18"/>
              </w:rPr>
            </w:pPr>
            <w:r>
              <w:rPr>
                <w:rFonts w:ascii="Dialog" w:hAnsi="Dialog" w:eastAsia="Dialog" w:cs="Dialog"/>
                <w:color w:val="000000"/>
                <w:kern w:val="0"/>
                <w:sz w:val="18"/>
                <w:szCs w:val="18"/>
                <w:lang w:bidi="ar"/>
              </w:rPr>
              <w:t>10</w:t>
            </w:r>
          </w:p>
        </w:tc>
        <w:tc>
          <w:tcPr>
            <w:tcW w:w="514" w:type="dxa"/>
            <w:tcBorders>
              <w:top w:val="nil"/>
              <w:left w:val="nil"/>
              <w:bottom w:val="single" w:color="auto" w:sz="4" w:space="0"/>
              <w:right w:val="single" w:color="auto" w:sz="4" w:space="0"/>
            </w:tcBorders>
            <w:shd w:val="clear" w:color="auto" w:fill="auto"/>
            <w:vAlign w:val="center"/>
          </w:tcPr>
          <w:p w14:paraId="0D3236D0">
            <w:pPr>
              <w:jc w:val="center"/>
              <w:rPr>
                <w:rFonts w:ascii="仿宋_GB2312" w:hAnsi="宋体" w:eastAsia="仿宋_GB2312" w:cs="宋体"/>
                <w:color w:val="000000"/>
                <w:sz w:val="18"/>
                <w:szCs w:val="18"/>
              </w:rPr>
            </w:pPr>
          </w:p>
        </w:tc>
        <w:tc>
          <w:tcPr>
            <w:tcW w:w="354" w:type="dxa"/>
            <w:tcBorders>
              <w:top w:val="nil"/>
              <w:left w:val="nil"/>
              <w:bottom w:val="single" w:color="auto" w:sz="4" w:space="0"/>
              <w:right w:val="single" w:color="auto" w:sz="4" w:space="0"/>
            </w:tcBorders>
            <w:shd w:val="clear" w:color="auto" w:fill="auto"/>
            <w:vAlign w:val="center"/>
          </w:tcPr>
          <w:p w14:paraId="59A22AA8">
            <w:pPr>
              <w:jc w:val="center"/>
              <w:rPr>
                <w:rFonts w:ascii="仿宋_GB2312" w:hAnsi="宋体" w:eastAsia="仿宋_GB2312" w:cs="宋体"/>
                <w:color w:val="000000"/>
                <w:sz w:val="18"/>
                <w:szCs w:val="18"/>
              </w:rPr>
            </w:pPr>
          </w:p>
        </w:tc>
        <w:tc>
          <w:tcPr>
            <w:tcW w:w="407" w:type="dxa"/>
            <w:tcBorders>
              <w:top w:val="nil"/>
              <w:left w:val="nil"/>
              <w:bottom w:val="single" w:color="auto" w:sz="4" w:space="0"/>
              <w:right w:val="single" w:color="auto" w:sz="4" w:space="0"/>
            </w:tcBorders>
            <w:shd w:val="clear" w:color="auto" w:fill="auto"/>
            <w:vAlign w:val="center"/>
          </w:tcPr>
          <w:p w14:paraId="53385C50">
            <w:pPr>
              <w:jc w:val="center"/>
              <w:rPr>
                <w:rFonts w:ascii="仿宋_GB2312" w:hAnsi="宋体" w:eastAsia="仿宋_GB2312" w:cs="宋体"/>
                <w:color w:val="000000"/>
                <w:sz w:val="18"/>
                <w:szCs w:val="18"/>
              </w:rPr>
            </w:pPr>
          </w:p>
        </w:tc>
        <w:tc>
          <w:tcPr>
            <w:tcW w:w="550" w:type="dxa"/>
            <w:tcBorders>
              <w:top w:val="nil"/>
              <w:left w:val="nil"/>
              <w:bottom w:val="single" w:color="auto" w:sz="4" w:space="0"/>
              <w:right w:val="single" w:color="auto" w:sz="4" w:space="0"/>
            </w:tcBorders>
            <w:shd w:val="clear" w:color="auto" w:fill="auto"/>
            <w:vAlign w:val="center"/>
          </w:tcPr>
          <w:p w14:paraId="23DA855F">
            <w:pPr>
              <w:jc w:val="center"/>
              <w:rPr>
                <w:rFonts w:ascii="仿宋_GB2312" w:hAnsi="宋体" w:eastAsia="仿宋_GB2312" w:cs="宋体"/>
                <w:color w:val="000000"/>
                <w:sz w:val="18"/>
                <w:szCs w:val="18"/>
              </w:rPr>
            </w:pPr>
          </w:p>
        </w:tc>
        <w:tc>
          <w:tcPr>
            <w:tcW w:w="532" w:type="dxa"/>
            <w:tcBorders>
              <w:top w:val="nil"/>
              <w:left w:val="nil"/>
              <w:bottom w:val="single" w:color="auto" w:sz="4" w:space="0"/>
              <w:right w:val="single" w:color="auto" w:sz="4" w:space="0"/>
            </w:tcBorders>
            <w:shd w:val="clear" w:color="auto" w:fill="auto"/>
            <w:vAlign w:val="center"/>
          </w:tcPr>
          <w:p w14:paraId="5192ED4E">
            <w:pPr>
              <w:jc w:val="center"/>
              <w:rPr>
                <w:rFonts w:ascii="仿宋_GB2312" w:hAnsi="宋体" w:eastAsia="仿宋_GB2312" w:cs="宋体"/>
                <w:color w:val="000000"/>
                <w:sz w:val="18"/>
                <w:szCs w:val="18"/>
              </w:rPr>
            </w:pPr>
          </w:p>
        </w:tc>
        <w:tc>
          <w:tcPr>
            <w:tcW w:w="638" w:type="dxa"/>
            <w:tcBorders>
              <w:top w:val="nil"/>
              <w:left w:val="nil"/>
              <w:bottom w:val="single" w:color="auto" w:sz="4" w:space="0"/>
              <w:right w:val="single" w:color="auto" w:sz="4" w:space="0"/>
            </w:tcBorders>
            <w:shd w:val="clear" w:color="auto" w:fill="auto"/>
            <w:vAlign w:val="center"/>
          </w:tcPr>
          <w:p w14:paraId="32FDB982">
            <w:pPr>
              <w:jc w:val="center"/>
              <w:rPr>
                <w:rFonts w:ascii="仿宋_GB2312" w:hAnsi="宋体" w:eastAsia="仿宋_GB2312" w:cs="宋体"/>
                <w:color w:val="000000"/>
                <w:sz w:val="18"/>
                <w:szCs w:val="18"/>
              </w:rPr>
            </w:pPr>
          </w:p>
        </w:tc>
        <w:tc>
          <w:tcPr>
            <w:tcW w:w="674" w:type="dxa"/>
            <w:tcBorders>
              <w:top w:val="nil"/>
              <w:left w:val="nil"/>
              <w:bottom w:val="single" w:color="auto" w:sz="4" w:space="0"/>
              <w:right w:val="single" w:color="auto" w:sz="4" w:space="0"/>
            </w:tcBorders>
            <w:shd w:val="clear" w:color="auto" w:fill="auto"/>
            <w:vAlign w:val="center"/>
          </w:tcPr>
          <w:p w14:paraId="7F6F1CDC">
            <w:pPr>
              <w:jc w:val="center"/>
              <w:rPr>
                <w:rFonts w:ascii="仿宋_GB2312" w:hAnsi="宋体" w:eastAsia="仿宋_GB2312" w:cs="宋体"/>
                <w:color w:val="000000"/>
                <w:sz w:val="18"/>
                <w:szCs w:val="18"/>
              </w:rPr>
            </w:pPr>
          </w:p>
        </w:tc>
      </w:tr>
      <w:tr w14:paraId="4615D141">
        <w:tblPrEx>
          <w:tblCellMar>
            <w:top w:w="0" w:type="dxa"/>
            <w:left w:w="108" w:type="dxa"/>
            <w:bottom w:w="0" w:type="dxa"/>
            <w:right w:w="108" w:type="dxa"/>
          </w:tblCellMar>
        </w:tblPrEx>
        <w:trPr>
          <w:trHeight w:val="474" w:hRule="atLeast"/>
        </w:trPr>
        <w:tc>
          <w:tcPr>
            <w:tcW w:w="582" w:type="dxa"/>
            <w:tcBorders>
              <w:top w:val="nil"/>
              <w:left w:val="single" w:color="auto" w:sz="4" w:space="0"/>
              <w:bottom w:val="single" w:color="auto" w:sz="4" w:space="0"/>
              <w:right w:val="single" w:color="auto" w:sz="4" w:space="0"/>
            </w:tcBorders>
            <w:shd w:val="clear" w:color="auto" w:fill="auto"/>
            <w:vAlign w:val="center"/>
          </w:tcPr>
          <w:p w14:paraId="341C91A0">
            <w:pPr>
              <w:jc w:val="center"/>
              <w:rPr>
                <w:rFonts w:ascii="仿宋_GB2312" w:hAnsi="宋体" w:eastAsia="仿宋_GB2312" w:cs="宋体"/>
                <w:color w:val="000000"/>
                <w:sz w:val="18"/>
                <w:szCs w:val="18"/>
              </w:rPr>
            </w:pPr>
          </w:p>
        </w:tc>
        <w:tc>
          <w:tcPr>
            <w:tcW w:w="459" w:type="dxa"/>
            <w:tcBorders>
              <w:top w:val="nil"/>
              <w:left w:val="nil"/>
              <w:bottom w:val="single" w:color="auto" w:sz="4" w:space="0"/>
              <w:right w:val="single" w:color="auto" w:sz="4" w:space="0"/>
            </w:tcBorders>
            <w:shd w:val="clear" w:color="auto" w:fill="auto"/>
            <w:vAlign w:val="center"/>
          </w:tcPr>
          <w:p w14:paraId="56A33314">
            <w:pPr>
              <w:jc w:val="center"/>
              <w:rPr>
                <w:rFonts w:ascii="仿宋_GB2312" w:hAnsi="宋体" w:eastAsia="仿宋_GB2312" w:cs="宋体"/>
                <w:color w:val="000000"/>
                <w:sz w:val="18"/>
                <w:szCs w:val="18"/>
              </w:rPr>
            </w:pPr>
          </w:p>
        </w:tc>
        <w:tc>
          <w:tcPr>
            <w:tcW w:w="461" w:type="dxa"/>
            <w:tcBorders>
              <w:top w:val="nil"/>
              <w:left w:val="nil"/>
              <w:bottom w:val="single" w:color="auto" w:sz="4" w:space="0"/>
              <w:right w:val="single" w:color="auto" w:sz="4" w:space="0"/>
            </w:tcBorders>
            <w:shd w:val="clear" w:color="auto" w:fill="auto"/>
            <w:vAlign w:val="center"/>
          </w:tcPr>
          <w:p w14:paraId="4CB01491">
            <w:pPr>
              <w:jc w:val="center"/>
              <w:rPr>
                <w:rFonts w:ascii="仿宋_GB2312" w:hAnsi="宋体" w:eastAsia="仿宋_GB2312" w:cs="宋体"/>
                <w:color w:val="000000"/>
                <w:sz w:val="18"/>
                <w:szCs w:val="18"/>
              </w:rPr>
            </w:pPr>
          </w:p>
        </w:tc>
        <w:tc>
          <w:tcPr>
            <w:tcW w:w="2309" w:type="dxa"/>
            <w:tcBorders>
              <w:top w:val="nil"/>
              <w:left w:val="nil"/>
              <w:bottom w:val="single" w:color="auto" w:sz="4" w:space="0"/>
              <w:right w:val="single" w:color="auto" w:sz="4" w:space="0"/>
            </w:tcBorders>
            <w:shd w:val="clear" w:color="auto" w:fill="auto"/>
            <w:vAlign w:val="center"/>
          </w:tcPr>
          <w:p w14:paraId="700CD9CC">
            <w:pPr>
              <w:jc w:val="center"/>
              <w:rPr>
                <w:rFonts w:ascii="仿宋_GB2312" w:hAnsi="宋体" w:eastAsia="仿宋_GB2312" w:cs="宋体"/>
                <w:color w:val="000000"/>
                <w:sz w:val="18"/>
                <w:szCs w:val="18"/>
              </w:rPr>
            </w:pPr>
            <w:r>
              <w:rPr>
                <w:rFonts w:hint="eastAsia" w:ascii="仿宋_GB2312" w:eastAsia="仿宋_GB2312"/>
                <w:b/>
                <w:color w:val="000000"/>
                <w:sz w:val="20"/>
                <w:szCs w:val="20"/>
              </w:rPr>
              <w:t>合计</w:t>
            </w:r>
          </w:p>
        </w:tc>
        <w:tc>
          <w:tcPr>
            <w:tcW w:w="904" w:type="dxa"/>
            <w:tcBorders>
              <w:top w:val="nil"/>
              <w:left w:val="nil"/>
              <w:bottom w:val="single" w:color="auto" w:sz="4" w:space="0"/>
              <w:right w:val="single" w:color="auto" w:sz="4" w:space="0"/>
            </w:tcBorders>
            <w:shd w:val="clear" w:color="auto" w:fill="auto"/>
            <w:vAlign w:val="center"/>
          </w:tcPr>
          <w:p w14:paraId="41E0DF13">
            <w:pPr>
              <w:widowControl/>
              <w:jc w:val="center"/>
              <w:textAlignment w:val="center"/>
              <w:rPr>
                <w:rFonts w:ascii="Dialog" w:hAnsi="Dialog" w:eastAsia="Dialog" w:cs="Dialog"/>
                <w:color w:val="000000"/>
                <w:kern w:val="0"/>
                <w:sz w:val="18"/>
                <w:szCs w:val="18"/>
                <w:lang w:bidi="ar"/>
              </w:rPr>
            </w:pPr>
            <w:r>
              <w:rPr>
                <w:rFonts w:ascii="Dialog" w:hAnsi="Dialog" w:eastAsia="Dialog" w:cs="Dialog"/>
                <w:color w:val="000000"/>
                <w:kern w:val="0"/>
                <w:sz w:val="18"/>
                <w:szCs w:val="18"/>
                <w:lang w:bidi="ar"/>
              </w:rPr>
              <w:t>1355.44</w:t>
            </w:r>
          </w:p>
        </w:tc>
        <w:tc>
          <w:tcPr>
            <w:tcW w:w="816" w:type="dxa"/>
            <w:tcBorders>
              <w:top w:val="nil"/>
              <w:left w:val="nil"/>
              <w:bottom w:val="single" w:color="auto" w:sz="4" w:space="0"/>
              <w:right w:val="single" w:color="auto" w:sz="4" w:space="0"/>
            </w:tcBorders>
            <w:shd w:val="clear" w:color="auto" w:fill="auto"/>
            <w:vAlign w:val="center"/>
          </w:tcPr>
          <w:p w14:paraId="709CA744">
            <w:pPr>
              <w:widowControl/>
              <w:jc w:val="center"/>
              <w:textAlignment w:val="center"/>
              <w:rPr>
                <w:rFonts w:ascii="Dialog" w:hAnsi="Dialog" w:eastAsia="Dialog" w:cs="Dialog"/>
                <w:color w:val="000000"/>
                <w:kern w:val="0"/>
                <w:sz w:val="18"/>
                <w:szCs w:val="18"/>
                <w:lang w:bidi="ar"/>
              </w:rPr>
            </w:pPr>
            <w:r>
              <w:rPr>
                <w:rFonts w:ascii="Dialog" w:hAnsi="Dialog" w:eastAsia="Dialog" w:cs="Dialog"/>
                <w:color w:val="000000"/>
                <w:kern w:val="0"/>
                <w:sz w:val="18"/>
                <w:szCs w:val="18"/>
                <w:lang w:bidi="ar"/>
              </w:rPr>
              <w:t>1355.44</w:t>
            </w:r>
          </w:p>
        </w:tc>
        <w:tc>
          <w:tcPr>
            <w:tcW w:w="514" w:type="dxa"/>
            <w:tcBorders>
              <w:top w:val="nil"/>
              <w:left w:val="nil"/>
              <w:bottom w:val="single" w:color="auto" w:sz="4" w:space="0"/>
              <w:right w:val="single" w:color="auto" w:sz="4" w:space="0"/>
            </w:tcBorders>
            <w:shd w:val="clear" w:color="auto" w:fill="auto"/>
            <w:vAlign w:val="center"/>
          </w:tcPr>
          <w:p w14:paraId="4C99C1E7">
            <w:pPr>
              <w:jc w:val="center"/>
              <w:rPr>
                <w:rFonts w:ascii="仿宋_GB2312" w:hAnsi="宋体" w:eastAsia="仿宋_GB2312" w:cs="宋体"/>
                <w:color w:val="000000"/>
                <w:sz w:val="18"/>
                <w:szCs w:val="18"/>
              </w:rPr>
            </w:pPr>
          </w:p>
        </w:tc>
        <w:tc>
          <w:tcPr>
            <w:tcW w:w="354" w:type="dxa"/>
            <w:tcBorders>
              <w:top w:val="nil"/>
              <w:left w:val="nil"/>
              <w:bottom w:val="single" w:color="auto" w:sz="4" w:space="0"/>
              <w:right w:val="single" w:color="auto" w:sz="4" w:space="0"/>
            </w:tcBorders>
            <w:shd w:val="clear" w:color="auto" w:fill="auto"/>
            <w:vAlign w:val="center"/>
          </w:tcPr>
          <w:p w14:paraId="74B7DA36">
            <w:pPr>
              <w:jc w:val="center"/>
              <w:rPr>
                <w:rFonts w:ascii="仿宋_GB2312" w:hAnsi="宋体" w:eastAsia="仿宋_GB2312" w:cs="宋体"/>
                <w:color w:val="000000"/>
                <w:sz w:val="18"/>
                <w:szCs w:val="18"/>
              </w:rPr>
            </w:pPr>
          </w:p>
        </w:tc>
        <w:tc>
          <w:tcPr>
            <w:tcW w:w="407" w:type="dxa"/>
            <w:tcBorders>
              <w:top w:val="nil"/>
              <w:left w:val="nil"/>
              <w:bottom w:val="single" w:color="auto" w:sz="4" w:space="0"/>
              <w:right w:val="single" w:color="auto" w:sz="4" w:space="0"/>
            </w:tcBorders>
            <w:shd w:val="clear" w:color="auto" w:fill="auto"/>
            <w:vAlign w:val="center"/>
          </w:tcPr>
          <w:p w14:paraId="670562EE">
            <w:pPr>
              <w:jc w:val="center"/>
              <w:rPr>
                <w:rFonts w:ascii="仿宋_GB2312" w:hAnsi="宋体" w:eastAsia="仿宋_GB2312" w:cs="宋体"/>
                <w:color w:val="000000"/>
                <w:sz w:val="18"/>
                <w:szCs w:val="18"/>
              </w:rPr>
            </w:pPr>
          </w:p>
        </w:tc>
        <w:tc>
          <w:tcPr>
            <w:tcW w:w="550" w:type="dxa"/>
            <w:tcBorders>
              <w:top w:val="nil"/>
              <w:left w:val="nil"/>
              <w:bottom w:val="single" w:color="auto" w:sz="4" w:space="0"/>
              <w:right w:val="single" w:color="auto" w:sz="4" w:space="0"/>
            </w:tcBorders>
            <w:shd w:val="clear" w:color="auto" w:fill="auto"/>
            <w:vAlign w:val="center"/>
          </w:tcPr>
          <w:p w14:paraId="22D5B25E">
            <w:pPr>
              <w:jc w:val="center"/>
              <w:rPr>
                <w:rFonts w:ascii="仿宋_GB2312" w:hAnsi="宋体" w:eastAsia="仿宋_GB2312" w:cs="宋体"/>
                <w:color w:val="000000"/>
                <w:sz w:val="18"/>
                <w:szCs w:val="18"/>
              </w:rPr>
            </w:pPr>
          </w:p>
        </w:tc>
        <w:tc>
          <w:tcPr>
            <w:tcW w:w="532" w:type="dxa"/>
            <w:tcBorders>
              <w:top w:val="nil"/>
              <w:left w:val="nil"/>
              <w:bottom w:val="single" w:color="auto" w:sz="4" w:space="0"/>
              <w:right w:val="single" w:color="auto" w:sz="4" w:space="0"/>
            </w:tcBorders>
            <w:shd w:val="clear" w:color="auto" w:fill="auto"/>
            <w:vAlign w:val="center"/>
          </w:tcPr>
          <w:p w14:paraId="0127675F">
            <w:pPr>
              <w:jc w:val="center"/>
              <w:rPr>
                <w:rFonts w:ascii="仿宋_GB2312" w:hAnsi="宋体" w:eastAsia="仿宋_GB2312" w:cs="宋体"/>
                <w:color w:val="000000"/>
                <w:sz w:val="18"/>
                <w:szCs w:val="18"/>
              </w:rPr>
            </w:pPr>
          </w:p>
        </w:tc>
        <w:tc>
          <w:tcPr>
            <w:tcW w:w="638" w:type="dxa"/>
            <w:tcBorders>
              <w:top w:val="nil"/>
              <w:left w:val="nil"/>
              <w:bottom w:val="single" w:color="auto" w:sz="4" w:space="0"/>
              <w:right w:val="single" w:color="auto" w:sz="4" w:space="0"/>
            </w:tcBorders>
            <w:shd w:val="clear" w:color="auto" w:fill="auto"/>
            <w:vAlign w:val="center"/>
          </w:tcPr>
          <w:p w14:paraId="022A410D">
            <w:pPr>
              <w:jc w:val="center"/>
              <w:rPr>
                <w:rFonts w:ascii="仿宋_GB2312" w:hAnsi="宋体" w:eastAsia="仿宋_GB2312" w:cs="宋体"/>
                <w:color w:val="000000"/>
                <w:sz w:val="18"/>
                <w:szCs w:val="18"/>
              </w:rPr>
            </w:pPr>
          </w:p>
        </w:tc>
        <w:tc>
          <w:tcPr>
            <w:tcW w:w="674" w:type="dxa"/>
            <w:tcBorders>
              <w:top w:val="nil"/>
              <w:left w:val="nil"/>
              <w:bottom w:val="single" w:color="auto" w:sz="4" w:space="0"/>
              <w:right w:val="single" w:color="auto" w:sz="4" w:space="0"/>
            </w:tcBorders>
            <w:shd w:val="clear" w:color="auto" w:fill="auto"/>
            <w:vAlign w:val="center"/>
          </w:tcPr>
          <w:p w14:paraId="2B7C23A5">
            <w:pPr>
              <w:jc w:val="center"/>
              <w:rPr>
                <w:rFonts w:ascii="仿宋_GB2312" w:hAnsi="宋体" w:eastAsia="仿宋_GB2312" w:cs="宋体"/>
                <w:color w:val="000000"/>
                <w:sz w:val="18"/>
                <w:szCs w:val="18"/>
              </w:rPr>
            </w:pPr>
          </w:p>
        </w:tc>
      </w:tr>
    </w:tbl>
    <w:p w14:paraId="58F75B83">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14:paraId="06DD9B5B">
      <w:pPr>
        <w:widowControl/>
        <w:jc w:val="left"/>
        <w:outlineLvl w:val="1"/>
        <w:rPr>
          <w:rFonts w:hint="eastAsia" w:ascii="仿宋_GB2312" w:hAnsi="宋体" w:eastAsia="仿宋_GB2312"/>
          <w:b/>
          <w:kern w:val="0"/>
          <w:sz w:val="32"/>
          <w:szCs w:val="32"/>
        </w:rPr>
      </w:pPr>
    </w:p>
    <w:p w14:paraId="6E16DD75">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2EF4276C">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10141374">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编制部门：昌吉回族自治州人力资源和社会保障局            单位：万元</w:t>
      </w:r>
    </w:p>
    <w:tbl>
      <w:tblPr>
        <w:tblStyle w:val="7"/>
        <w:tblW w:w="9620" w:type="dxa"/>
        <w:tblInd w:w="-240" w:type="dxa"/>
        <w:tblLayout w:type="fixed"/>
        <w:tblCellMar>
          <w:top w:w="0" w:type="dxa"/>
          <w:left w:w="108" w:type="dxa"/>
          <w:bottom w:w="0" w:type="dxa"/>
          <w:right w:w="108" w:type="dxa"/>
        </w:tblCellMar>
      </w:tblPr>
      <w:tblGrid>
        <w:gridCol w:w="588"/>
        <w:gridCol w:w="466"/>
        <w:gridCol w:w="466"/>
        <w:gridCol w:w="2738"/>
        <w:gridCol w:w="1649"/>
        <w:gridCol w:w="1850"/>
        <w:gridCol w:w="1863"/>
      </w:tblGrid>
      <w:tr w14:paraId="424CF4C4">
        <w:tblPrEx>
          <w:tblCellMar>
            <w:top w:w="0" w:type="dxa"/>
            <w:left w:w="108" w:type="dxa"/>
            <w:bottom w:w="0" w:type="dxa"/>
            <w:right w:w="108" w:type="dxa"/>
          </w:tblCellMar>
        </w:tblPrEx>
        <w:trPr>
          <w:trHeight w:val="305" w:hRule="atLeast"/>
        </w:trPr>
        <w:tc>
          <w:tcPr>
            <w:tcW w:w="42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EE1635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362" w:type="dxa"/>
            <w:gridSpan w:val="3"/>
            <w:tcBorders>
              <w:top w:val="single" w:color="auto" w:sz="4" w:space="0"/>
              <w:left w:val="nil"/>
              <w:bottom w:val="single" w:color="auto" w:sz="4" w:space="0"/>
              <w:right w:val="single" w:color="000000" w:sz="4" w:space="0"/>
            </w:tcBorders>
            <w:shd w:val="clear" w:color="auto" w:fill="auto"/>
            <w:vAlign w:val="center"/>
          </w:tcPr>
          <w:p w14:paraId="3CB0FE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6C1D1FB1">
        <w:tblPrEx>
          <w:tblCellMar>
            <w:top w:w="0" w:type="dxa"/>
            <w:left w:w="108" w:type="dxa"/>
            <w:bottom w:w="0" w:type="dxa"/>
            <w:right w:w="108" w:type="dxa"/>
          </w:tblCellMar>
        </w:tblPrEx>
        <w:trPr>
          <w:trHeight w:val="454" w:hRule="atLeast"/>
        </w:trPr>
        <w:tc>
          <w:tcPr>
            <w:tcW w:w="15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0D355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738" w:type="dxa"/>
            <w:vMerge w:val="restart"/>
            <w:tcBorders>
              <w:top w:val="nil"/>
              <w:left w:val="single" w:color="auto" w:sz="4" w:space="0"/>
              <w:bottom w:val="single" w:color="000000" w:sz="4" w:space="0"/>
              <w:right w:val="single" w:color="auto" w:sz="4" w:space="0"/>
            </w:tcBorders>
            <w:shd w:val="clear" w:color="auto" w:fill="auto"/>
            <w:vAlign w:val="center"/>
          </w:tcPr>
          <w:p w14:paraId="254C666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649" w:type="dxa"/>
            <w:vMerge w:val="restart"/>
            <w:tcBorders>
              <w:top w:val="nil"/>
              <w:left w:val="single" w:color="auto" w:sz="4" w:space="0"/>
              <w:bottom w:val="single" w:color="000000" w:sz="4" w:space="0"/>
              <w:right w:val="single" w:color="auto" w:sz="4" w:space="0"/>
            </w:tcBorders>
            <w:shd w:val="clear" w:color="auto" w:fill="auto"/>
            <w:vAlign w:val="center"/>
          </w:tcPr>
          <w:p w14:paraId="2B5F81B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0" w:type="dxa"/>
            <w:vMerge w:val="restart"/>
            <w:tcBorders>
              <w:top w:val="nil"/>
              <w:left w:val="single" w:color="auto" w:sz="4" w:space="0"/>
              <w:bottom w:val="single" w:color="000000" w:sz="4" w:space="0"/>
              <w:right w:val="single" w:color="auto" w:sz="4" w:space="0"/>
            </w:tcBorders>
            <w:shd w:val="clear" w:color="auto" w:fill="auto"/>
            <w:vAlign w:val="center"/>
          </w:tcPr>
          <w:p w14:paraId="52DD43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63" w:type="dxa"/>
            <w:vMerge w:val="restart"/>
            <w:tcBorders>
              <w:top w:val="nil"/>
              <w:left w:val="single" w:color="auto" w:sz="4" w:space="0"/>
              <w:bottom w:val="single" w:color="000000" w:sz="4" w:space="0"/>
              <w:right w:val="single" w:color="auto" w:sz="4" w:space="0"/>
            </w:tcBorders>
            <w:shd w:val="clear" w:color="auto" w:fill="auto"/>
            <w:vAlign w:val="center"/>
          </w:tcPr>
          <w:p w14:paraId="680F393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6BE93EC9">
        <w:tblPrEx>
          <w:tblCellMar>
            <w:top w:w="0" w:type="dxa"/>
            <w:left w:w="108" w:type="dxa"/>
            <w:bottom w:w="0" w:type="dxa"/>
            <w:right w:w="108" w:type="dxa"/>
          </w:tblCellMar>
        </w:tblPrEx>
        <w:trPr>
          <w:trHeight w:val="241" w:hRule="atLeast"/>
        </w:trPr>
        <w:tc>
          <w:tcPr>
            <w:tcW w:w="588" w:type="dxa"/>
            <w:tcBorders>
              <w:top w:val="nil"/>
              <w:left w:val="single" w:color="auto" w:sz="4" w:space="0"/>
              <w:bottom w:val="single" w:color="auto" w:sz="4" w:space="0"/>
              <w:right w:val="single" w:color="auto" w:sz="4" w:space="0"/>
            </w:tcBorders>
            <w:shd w:val="clear" w:color="auto" w:fill="auto"/>
            <w:vAlign w:val="center"/>
          </w:tcPr>
          <w:p w14:paraId="74EE2C5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66" w:type="dxa"/>
            <w:tcBorders>
              <w:top w:val="nil"/>
              <w:left w:val="nil"/>
              <w:bottom w:val="single" w:color="auto" w:sz="4" w:space="0"/>
              <w:right w:val="single" w:color="auto" w:sz="4" w:space="0"/>
            </w:tcBorders>
            <w:shd w:val="clear" w:color="auto" w:fill="auto"/>
            <w:vAlign w:val="center"/>
          </w:tcPr>
          <w:p w14:paraId="6C776A46">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66" w:type="dxa"/>
            <w:tcBorders>
              <w:top w:val="nil"/>
              <w:left w:val="nil"/>
              <w:bottom w:val="single" w:color="auto" w:sz="4" w:space="0"/>
              <w:right w:val="single" w:color="auto" w:sz="4" w:space="0"/>
            </w:tcBorders>
            <w:shd w:val="clear" w:color="auto" w:fill="auto"/>
            <w:vAlign w:val="center"/>
          </w:tcPr>
          <w:p w14:paraId="5503DDB2">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738" w:type="dxa"/>
            <w:vMerge w:val="continue"/>
            <w:tcBorders>
              <w:top w:val="nil"/>
              <w:left w:val="single" w:color="auto" w:sz="4" w:space="0"/>
              <w:bottom w:val="single" w:color="000000" w:sz="4" w:space="0"/>
              <w:right w:val="single" w:color="auto" w:sz="4" w:space="0"/>
            </w:tcBorders>
            <w:vAlign w:val="center"/>
          </w:tcPr>
          <w:p w14:paraId="3C2C3DDF">
            <w:pPr>
              <w:widowControl/>
              <w:jc w:val="left"/>
              <w:rPr>
                <w:rFonts w:ascii="宋体" w:hAnsi="宋体" w:cs="宋体"/>
                <w:b/>
                <w:bCs/>
                <w:color w:val="000000"/>
                <w:kern w:val="0"/>
                <w:sz w:val="20"/>
                <w:szCs w:val="20"/>
              </w:rPr>
            </w:pPr>
          </w:p>
        </w:tc>
        <w:tc>
          <w:tcPr>
            <w:tcW w:w="1649" w:type="dxa"/>
            <w:vMerge w:val="continue"/>
            <w:tcBorders>
              <w:top w:val="nil"/>
              <w:left w:val="single" w:color="auto" w:sz="4" w:space="0"/>
              <w:bottom w:val="single" w:color="000000" w:sz="4" w:space="0"/>
              <w:right w:val="single" w:color="auto" w:sz="4" w:space="0"/>
            </w:tcBorders>
            <w:vAlign w:val="center"/>
          </w:tcPr>
          <w:p w14:paraId="794FE692">
            <w:pPr>
              <w:widowControl/>
              <w:jc w:val="left"/>
              <w:rPr>
                <w:rFonts w:ascii="宋体" w:hAnsi="宋体" w:cs="宋体"/>
                <w:b/>
                <w:bCs/>
                <w:color w:val="000000"/>
                <w:kern w:val="0"/>
                <w:sz w:val="20"/>
                <w:szCs w:val="20"/>
              </w:rPr>
            </w:pPr>
          </w:p>
        </w:tc>
        <w:tc>
          <w:tcPr>
            <w:tcW w:w="1850" w:type="dxa"/>
            <w:vMerge w:val="continue"/>
            <w:tcBorders>
              <w:top w:val="nil"/>
              <w:left w:val="single" w:color="auto" w:sz="4" w:space="0"/>
              <w:bottom w:val="single" w:color="000000" w:sz="4" w:space="0"/>
              <w:right w:val="single" w:color="auto" w:sz="4" w:space="0"/>
            </w:tcBorders>
            <w:vAlign w:val="center"/>
          </w:tcPr>
          <w:p w14:paraId="105B001F">
            <w:pPr>
              <w:widowControl/>
              <w:jc w:val="left"/>
              <w:rPr>
                <w:rFonts w:ascii="宋体" w:hAnsi="宋体" w:cs="宋体"/>
                <w:b/>
                <w:bCs/>
                <w:color w:val="000000"/>
                <w:kern w:val="0"/>
                <w:sz w:val="20"/>
                <w:szCs w:val="20"/>
              </w:rPr>
            </w:pPr>
          </w:p>
        </w:tc>
        <w:tc>
          <w:tcPr>
            <w:tcW w:w="1863" w:type="dxa"/>
            <w:vMerge w:val="continue"/>
            <w:tcBorders>
              <w:top w:val="nil"/>
              <w:left w:val="single" w:color="auto" w:sz="4" w:space="0"/>
              <w:bottom w:val="single" w:color="000000" w:sz="4" w:space="0"/>
              <w:right w:val="single" w:color="auto" w:sz="4" w:space="0"/>
            </w:tcBorders>
            <w:vAlign w:val="center"/>
          </w:tcPr>
          <w:p w14:paraId="717190DF">
            <w:pPr>
              <w:widowControl/>
              <w:jc w:val="left"/>
              <w:rPr>
                <w:rFonts w:ascii="宋体" w:hAnsi="宋体" w:cs="宋体"/>
                <w:b/>
                <w:bCs/>
                <w:color w:val="000000"/>
                <w:kern w:val="0"/>
                <w:sz w:val="20"/>
                <w:szCs w:val="20"/>
              </w:rPr>
            </w:pPr>
          </w:p>
        </w:tc>
      </w:tr>
      <w:tr w14:paraId="6A94FBEC">
        <w:tblPrEx>
          <w:tblCellMar>
            <w:top w:w="0" w:type="dxa"/>
            <w:left w:w="108" w:type="dxa"/>
            <w:bottom w:w="0" w:type="dxa"/>
            <w:right w:w="108" w:type="dxa"/>
          </w:tblCellMar>
        </w:tblPrEx>
        <w:trPr>
          <w:trHeight w:val="357" w:hRule="atLeast"/>
        </w:trPr>
        <w:tc>
          <w:tcPr>
            <w:tcW w:w="588" w:type="dxa"/>
            <w:tcBorders>
              <w:top w:val="nil"/>
              <w:left w:val="single" w:color="auto" w:sz="4" w:space="0"/>
              <w:bottom w:val="single" w:color="auto" w:sz="4" w:space="0"/>
              <w:right w:val="single" w:color="auto" w:sz="4" w:space="0"/>
            </w:tcBorders>
            <w:shd w:val="clear" w:color="auto" w:fill="auto"/>
            <w:vAlign w:val="center"/>
          </w:tcPr>
          <w:p w14:paraId="2AB46FAB">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208</w:t>
            </w:r>
          </w:p>
        </w:tc>
        <w:tc>
          <w:tcPr>
            <w:tcW w:w="466" w:type="dxa"/>
            <w:tcBorders>
              <w:top w:val="nil"/>
              <w:left w:val="nil"/>
              <w:bottom w:val="single" w:color="auto" w:sz="4" w:space="0"/>
              <w:right w:val="single" w:color="auto" w:sz="4" w:space="0"/>
            </w:tcBorders>
            <w:shd w:val="clear" w:color="auto" w:fill="auto"/>
            <w:vAlign w:val="center"/>
          </w:tcPr>
          <w:p w14:paraId="6DAD8080">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01</w:t>
            </w:r>
          </w:p>
        </w:tc>
        <w:tc>
          <w:tcPr>
            <w:tcW w:w="466" w:type="dxa"/>
            <w:tcBorders>
              <w:top w:val="nil"/>
              <w:left w:val="nil"/>
              <w:bottom w:val="single" w:color="auto" w:sz="4" w:space="0"/>
              <w:right w:val="single" w:color="auto" w:sz="4" w:space="0"/>
            </w:tcBorders>
            <w:shd w:val="clear" w:color="auto" w:fill="auto"/>
            <w:vAlign w:val="center"/>
          </w:tcPr>
          <w:p w14:paraId="38C334C1">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01</w:t>
            </w:r>
          </w:p>
        </w:tc>
        <w:tc>
          <w:tcPr>
            <w:tcW w:w="2738" w:type="dxa"/>
            <w:tcBorders>
              <w:top w:val="nil"/>
              <w:left w:val="nil"/>
              <w:bottom w:val="single" w:color="auto" w:sz="4" w:space="0"/>
              <w:right w:val="single" w:color="auto" w:sz="4" w:space="0"/>
            </w:tcBorders>
            <w:shd w:val="clear" w:color="auto" w:fill="auto"/>
            <w:vAlign w:val="center"/>
          </w:tcPr>
          <w:p w14:paraId="2D763204">
            <w:pPr>
              <w:jc w:val="left"/>
              <w:rPr>
                <w:rFonts w:ascii="仿宋_GB2312" w:eastAsia="仿宋_GB2312"/>
                <w:b/>
                <w:color w:val="000000"/>
                <w:sz w:val="20"/>
                <w:szCs w:val="20"/>
              </w:rPr>
            </w:pPr>
            <w:r>
              <w:rPr>
                <w:rFonts w:hint="eastAsia" w:ascii="仿宋_GB2312" w:eastAsia="仿宋_GB2312"/>
                <w:b/>
                <w:color w:val="000000"/>
                <w:sz w:val="20"/>
                <w:szCs w:val="20"/>
              </w:rPr>
              <w:t>行政运行</w:t>
            </w:r>
          </w:p>
        </w:tc>
        <w:tc>
          <w:tcPr>
            <w:tcW w:w="1649" w:type="dxa"/>
            <w:tcBorders>
              <w:top w:val="nil"/>
              <w:left w:val="nil"/>
              <w:bottom w:val="single" w:color="auto" w:sz="4" w:space="0"/>
              <w:right w:val="single" w:color="auto" w:sz="4" w:space="0"/>
            </w:tcBorders>
            <w:shd w:val="clear" w:color="auto" w:fill="auto"/>
            <w:vAlign w:val="center"/>
          </w:tcPr>
          <w:p w14:paraId="224E37B5">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1246.44</w:t>
            </w:r>
          </w:p>
        </w:tc>
        <w:tc>
          <w:tcPr>
            <w:tcW w:w="1850" w:type="dxa"/>
            <w:tcBorders>
              <w:top w:val="nil"/>
              <w:left w:val="nil"/>
              <w:bottom w:val="single" w:color="auto" w:sz="4" w:space="0"/>
              <w:right w:val="single" w:color="auto" w:sz="4" w:space="0"/>
            </w:tcBorders>
            <w:shd w:val="clear" w:color="auto" w:fill="auto"/>
            <w:vAlign w:val="center"/>
          </w:tcPr>
          <w:p w14:paraId="3CE779E5">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1246.44</w:t>
            </w:r>
          </w:p>
        </w:tc>
        <w:tc>
          <w:tcPr>
            <w:tcW w:w="1863" w:type="dxa"/>
            <w:tcBorders>
              <w:top w:val="nil"/>
              <w:left w:val="nil"/>
              <w:bottom w:val="single" w:color="auto" w:sz="4" w:space="0"/>
              <w:right w:val="single" w:color="auto" w:sz="4" w:space="0"/>
            </w:tcBorders>
            <w:shd w:val="clear" w:color="auto" w:fill="auto"/>
            <w:vAlign w:val="center"/>
          </w:tcPr>
          <w:p w14:paraId="237D2F2D">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0</w:t>
            </w:r>
          </w:p>
        </w:tc>
      </w:tr>
      <w:tr w14:paraId="2C193023">
        <w:tblPrEx>
          <w:tblCellMar>
            <w:top w:w="0" w:type="dxa"/>
            <w:left w:w="108" w:type="dxa"/>
            <w:bottom w:w="0" w:type="dxa"/>
            <w:right w:w="108" w:type="dxa"/>
          </w:tblCellMar>
        </w:tblPrEx>
        <w:trPr>
          <w:trHeight w:val="357" w:hRule="atLeast"/>
        </w:trPr>
        <w:tc>
          <w:tcPr>
            <w:tcW w:w="588" w:type="dxa"/>
            <w:tcBorders>
              <w:top w:val="nil"/>
              <w:left w:val="single" w:color="auto" w:sz="4" w:space="0"/>
              <w:bottom w:val="single" w:color="auto" w:sz="4" w:space="0"/>
              <w:right w:val="single" w:color="auto" w:sz="4" w:space="0"/>
            </w:tcBorders>
            <w:shd w:val="clear" w:color="auto" w:fill="auto"/>
            <w:vAlign w:val="center"/>
          </w:tcPr>
          <w:p w14:paraId="128B6A42">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208</w:t>
            </w:r>
          </w:p>
        </w:tc>
        <w:tc>
          <w:tcPr>
            <w:tcW w:w="466" w:type="dxa"/>
            <w:tcBorders>
              <w:top w:val="nil"/>
              <w:left w:val="nil"/>
              <w:bottom w:val="single" w:color="auto" w:sz="4" w:space="0"/>
              <w:right w:val="single" w:color="auto" w:sz="4" w:space="0"/>
            </w:tcBorders>
            <w:shd w:val="clear" w:color="auto" w:fill="auto"/>
            <w:vAlign w:val="center"/>
          </w:tcPr>
          <w:p w14:paraId="37B6111F">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01</w:t>
            </w:r>
          </w:p>
        </w:tc>
        <w:tc>
          <w:tcPr>
            <w:tcW w:w="466" w:type="dxa"/>
            <w:tcBorders>
              <w:top w:val="nil"/>
              <w:left w:val="nil"/>
              <w:bottom w:val="single" w:color="auto" w:sz="4" w:space="0"/>
              <w:right w:val="single" w:color="auto" w:sz="4" w:space="0"/>
            </w:tcBorders>
            <w:shd w:val="clear" w:color="auto" w:fill="auto"/>
            <w:vAlign w:val="center"/>
          </w:tcPr>
          <w:p w14:paraId="56F2B875">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02</w:t>
            </w:r>
          </w:p>
        </w:tc>
        <w:tc>
          <w:tcPr>
            <w:tcW w:w="2738" w:type="dxa"/>
            <w:tcBorders>
              <w:top w:val="nil"/>
              <w:left w:val="nil"/>
              <w:bottom w:val="single" w:color="auto" w:sz="4" w:space="0"/>
              <w:right w:val="single" w:color="auto" w:sz="4" w:space="0"/>
            </w:tcBorders>
            <w:shd w:val="clear" w:color="auto" w:fill="auto"/>
            <w:vAlign w:val="center"/>
          </w:tcPr>
          <w:p w14:paraId="0F2A7D54">
            <w:pPr>
              <w:jc w:val="left"/>
              <w:rPr>
                <w:rFonts w:ascii="仿宋_GB2312" w:eastAsia="仿宋_GB2312"/>
                <w:b/>
                <w:color w:val="000000"/>
                <w:sz w:val="20"/>
                <w:szCs w:val="20"/>
              </w:rPr>
            </w:pPr>
            <w:r>
              <w:rPr>
                <w:rFonts w:hint="eastAsia" w:ascii="仿宋_GB2312" w:eastAsia="仿宋_GB2312"/>
                <w:b/>
                <w:color w:val="000000"/>
                <w:sz w:val="20"/>
                <w:szCs w:val="20"/>
              </w:rPr>
              <w:t>一般行政管理事务</w:t>
            </w:r>
          </w:p>
        </w:tc>
        <w:tc>
          <w:tcPr>
            <w:tcW w:w="1649" w:type="dxa"/>
            <w:tcBorders>
              <w:top w:val="nil"/>
              <w:left w:val="nil"/>
              <w:bottom w:val="single" w:color="auto" w:sz="4" w:space="0"/>
              <w:right w:val="single" w:color="auto" w:sz="4" w:space="0"/>
            </w:tcBorders>
            <w:shd w:val="clear" w:color="auto" w:fill="auto"/>
            <w:vAlign w:val="center"/>
          </w:tcPr>
          <w:p w14:paraId="68302D4D">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62</w:t>
            </w:r>
          </w:p>
        </w:tc>
        <w:tc>
          <w:tcPr>
            <w:tcW w:w="1850" w:type="dxa"/>
            <w:tcBorders>
              <w:top w:val="nil"/>
              <w:left w:val="nil"/>
              <w:bottom w:val="single" w:color="auto" w:sz="4" w:space="0"/>
              <w:right w:val="single" w:color="auto" w:sz="4" w:space="0"/>
            </w:tcBorders>
            <w:shd w:val="clear" w:color="auto" w:fill="auto"/>
            <w:vAlign w:val="center"/>
          </w:tcPr>
          <w:p w14:paraId="08700D3F">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0</w:t>
            </w:r>
          </w:p>
        </w:tc>
        <w:tc>
          <w:tcPr>
            <w:tcW w:w="1863" w:type="dxa"/>
            <w:tcBorders>
              <w:top w:val="nil"/>
              <w:left w:val="nil"/>
              <w:bottom w:val="single" w:color="auto" w:sz="4" w:space="0"/>
              <w:right w:val="single" w:color="auto" w:sz="4" w:space="0"/>
            </w:tcBorders>
            <w:shd w:val="clear" w:color="auto" w:fill="auto"/>
            <w:vAlign w:val="center"/>
          </w:tcPr>
          <w:p w14:paraId="77610BFB">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62</w:t>
            </w:r>
          </w:p>
        </w:tc>
      </w:tr>
      <w:tr w14:paraId="4745AF72">
        <w:tblPrEx>
          <w:tblCellMar>
            <w:top w:w="0" w:type="dxa"/>
            <w:left w:w="108" w:type="dxa"/>
            <w:bottom w:w="0" w:type="dxa"/>
            <w:right w:w="108" w:type="dxa"/>
          </w:tblCellMar>
        </w:tblPrEx>
        <w:trPr>
          <w:trHeight w:val="357" w:hRule="atLeast"/>
        </w:trPr>
        <w:tc>
          <w:tcPr>
            <w:tcW w:w="588" w:type="dxa"/>
            <w:tcBorders>
              <w:top w:val="nil"/>
              <w:left w:val="single" w:color="auto" w:sz="4" w:space="0"/>
              <w:bottom w:val="single" w:color="auto" w:sz="4" w:space="0"/>
              <w:right w:val="single" w:color="auto" w:sz="4" w:space="0"/>
            </w:tcBorders>
            <w:shd w:val="clear" w:color="auto" w:fill="auto"/>
            <w:vAlign w:val="center"/>
          </w:tcPr>
          <w:p w14:paraId="0E72792B">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208</w:t>
            </w:r>
          </w:p>
        </w:tc>
        <w:tc>
          <w:tcPr>
            <w:tcW w:w="466" w:type="dxa"/>
            <w:tcBorders>
              <w:top w:val="nil"/>
              <w:left w:val="nil"/>
              <w:bottom w:val="single" w:color="auto" w:sz="4" w:space="0"/>
              <w:right w:val="single" w:color="auto" w:sz="4" w:space="0"/>
            </w:tcBorders>
            <w:shd w:val="clear" w:color="auto" w:fill="auto"/>
            <w:vAlign w:val="center"/>
          </w:tcPr>
          <w:p w14:paraId="5DB2B5DF">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01</w:t>
            </w:r>
          </w:p>
        </w:tc>
        <w:tc>
          <w:tcPr>
            <w:tcW w:w="466" w:type="dxa"/>
            <w:tcBorders>
              <w:top w:val="nil"/>
              <w:left w:val="nil"/>
              <w:bottom w:val="single" w:color="auto" w:sz="4" w:space="0"/>
              <w:right w:val="single" w:color="auto" w:sz="4" w:space="0"/>
            </w:tcBorders>
            <w:shd w:val="clear" w:color="auto" w:fill="auto"/>
            <w:vAlign w:val="center"/>
          </w:tcPr>
          <w:p w14:paraId="0BC15C3D">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05</w:t>
            </w:r>
          </w:p>
        </w:tc>
        <w:tc>
          <w:tcPr>
            <w:tcW w:w="2738" w:type="dxa"/>
            <w:tcBorders>
              <w:top w:val="nil"/>
              <w:left w:val="nil"/>
              <w:bottom w:val="single" w:color="auto" w:sz="4" w:space="0"/>
              <w:right w:val="single" w:color="auto" w:sz="4" w:space="0"/>
            </w:tcBorders>
            <w:shd w:val="clear" w:color="auto" w:fill="auto"/>
            <w:vAlign w:val="center"/>
          </w:tcPr>
          <w:p w14:paraId="311F71A1">
            <w:pPr>
              <w:jc w:val="left"/>
              <w:rPr>
                <w:rFonts w:ascii="仿宋_GB2312" w:eastAsia="仿宋_GB2312"/>
                <w:b/>
                <w:color w:val="000000"/>
                <w:sz w:val="20"/>
                <w:szCs w:val="20"/>
              </w:rPr>
            </w:pPr>
            <w:r>
              <w:rPr>
                <w:rFonts w:hint="eastAsia" w:ascii="仿宋_GB2312" w:eastAsia="仿宋_GB2312"/>
                <w:b/>
                <w:color w:val="000000"/>
                <w:sz w:val="20"/>
                <w:szCs w:val="20"/>
              </w:rPr>
              <w:t>劳动保障监察</w:t>
            </w:r>
          </w:p>
        </w:tc>
        <w:tc>
          <w:tcPr>
            <w:tcW w:w="1649" w:type="dxa"/>
            <w:tcBorders>
              <w:top w:val="nil"/>
              <w:left w:val="nil"/>
              <w:bottom w:val="single" w:color="auto" w:sz="4" w:space="0"/>
              <w:right w:val="single" w:color="auto" w:sz="4" w:space="0"/>
            </w:tcBorders>
            <w:shd w:val="clear" w:color="auto" w:fill="auto"/>
            <w:vAlign w:val="center"/>
          </w:tcPr>
          <w:p w14:paraId="3C9D4B4E">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15</w:t>
            </w:r>
          </w:p>
        </w:tc>
        <w:tc>
          <w:tcPr>
            <w:tcW w:w="1850" w:type="dxa"/>
            <w:tcBorders>
              <w:top w:val="nil"/>
              <w:left w:val="nil"/>
              <w:bottom w:val="single" w:color="auto" w:sz="4" w:space="0"/>
              <w:right w:val="single" w:color="auto" w:sz="4" w:space="0"/>
            </w:tcBorders>
            <w:shd w:val="clear" w:color="auto" w:fill="auto"/>
            <w:vAlign w:val="center"/>
          </w:tcPr>
          <w:p w14:paraId="02798217">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0</w:t>
            </w:r>
          </w:p>
        </w:tc>
        <w:tc>
          <w:tcPr>
            <w:tcW w:w="1863" w:type="dxa"/>
            <w:tcBorders>
              <w:top w:val="nil"/>
              <w:left w:val="nil"/>
              <w:bottom w:val="single" w:color="auto" w:sz="4" w:space="0"/>
              <w:right w:val="single" w:color="auto" w:sz="4" w:space="0"/>
            </w:tcBorders>
            <w:shd w:val="clear" w:color="auto" w:fill="auto"/>
            <w:vAlign w:val="center"/>
          </w:tcPr>
          <w:p w14:paraId="2E894BAC">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15</w:t>
            </w:r>
          </w:p>
        </w:tc>
      </w:tr>
      <w:tr w14:paraId="2DA8F8DE">
        <w:tblPrEx>
          <w:tblCellMar>
            <w:top w:w="0" w:type="dxa"/>
            <w:left w:w="108" w:type="dxa"/>
            <w:bottom w:w="0" w:type="dxa"/>
            <w:right w:w="108" w:type="dxa"/>
          </w:tblCellMar>
        </w:tblPrEx>
        <w:trPr>
          <w:trHeight w:val="357" w:hRule="atLeast"/>
        </w:trPr>
        <w:tc>
          <w:tcPr>
            <w:tcW w:w="588" w:type="dxa"/>
            <w:tcBorders>
              <w:top w:val="nil"/>
              <w:left w:val="single" w:color="auto" w:sz="4" w:space="0"/>
              <w:bottom w:val="single" w:color="auto" w:sz="4" w:space="0"/>
              <w:right w:val="single" w:color="auto" w:sz="4" w:space="0"/>
            </w:tcBorders>
            <w:shd w:val="clear" w:color="auto" w:fill="auto"/>
            <w:vAlign w:val="center"/>
          </w:tcPr>
          <w:p w14:paraId="408D55D4">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208</w:t>
            </w:r>
          </w:p>
        </w:tc>
        <w:tc>
          <w:tcPr>
            <w:tcW w:w="466" w:type="dxa"/>
            <w:tcBorders>
              <w:top w:val="nil"/>
              <w:left w:val="nil"/>
              <w:bottom w:val="single" w:color="auto" w:sz="4" w:space="0"/>
              <w:right w:val="single" w:color="auto" w:sz="4" w:space="0"/>
            </w:tcBorders>
            <w:shd w:val="clear" w:color="auto" w:fill="auto"/>
            <w:vAlign w:val="center"/>
          </w:tcPr>
          <w:p w14:paraId="577A020A">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01</w:t>
            </w:r>
          </w:p>
        </w:tc>
        <w:tc>
          <w:tcPr>
            <w:tcW w:w="466" w:type="dxa"/>
            <w:tcBorders>
              <w:top w:val="nil"/>
              <w:left w:val="nil"/>
              <w:bottom w:val="single" w:color="auto" w:sz="4" w:space="0"/>
              <w:right w:val="single" w:color="auto" w:sz="4" w:space="0"/>
            </w:tcBorders>
            <w:shd w:val="clear" w:color="auto" w:fill="auto"/>
            <w:vAlign w:val="center"/>
          </w:tcPr>
          <w:p w14:paraId="7671DADA">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07</w:t>
            </w:r>
          </w:p>
        </w:tc>
        <w:tc>
          <w:tcPr>
            <w:tcW w:w="2738" w:type="dxa"/>
            <w:tcBorders>
              <w:top w:val="nil"/>
              <w:left w:val="nil"/>
              <w:bottom w:val="single" w:color="auto" w:sz="4" w:space="0"/>
              <w:right w:val="single" w:color="auto" w:sz="4" w:space="0"/>
            </w:tcBorders>
            <w:shd w:val="clear" w:color="auto" w:fill="auto"/>
            <w:vAlign w:val="center"/>
          </w:tcPr>
          <w:p w14:paraId="28B4E788">
            <w:pPr>
              <w:jc w:val="left"/>
              <w:rPr>
                <w:rFonts w:ascii="仿宋_GB2312" w:eastAsia="仿宋_GB2312"/>
                <w:b/>
                <w:color w:val="000000"/>
                <w:sz w:val="20"/>
                <w:szCs w:val="20"/>
              </w:rPr>
            </w:pPr>
            <w:r>
              <w:rPr>
                <w:rFonts w:hint="eastAsia" w:ascii="仿宋_GB2312" w:eastAsia="仿宋_GB2312"/>
                <w:b/>
                <w:color w:val="000000"/>
                <w:sz w:val="20"/>
                <w:szCs w:val="20"/>
              </w:rPr>
              <w:t>社会保险业务管理事务</w:t>
            </w:r>
          </w:p>
        </w:tc>
        <w:tc>
          <w:tcPr>
            <w:tcW w:w="1649" w:type="dxa"/>
            <w:tcBorders>
              <w:top w:val="nil"/>
              <w:left w:val="nil"/>
              <w:bottom w:val="single" w:color="auto" w:sz="4" w:space="0"/>
              <w:right w:val="single" w:color="auto" w:sz="4" w:space="0"/>
            </w:tcBorders>
            <w:shd w:val="clear" w:color="auto" w:fill="auto"/>
            <w:vAlign w:val="center"/>
          </w:tcPr>
          <w:p w14:paraId="643DA96C">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10</w:t>
            </w:r>
          </w:p>
        </w:tc>
        <w:tc>
          <w:tcPr>
            <w:tcW w:w="1850" w:type="dxa"/>
            <w:tcBorders>
              <w:top w:val="nil"/>
              <w:left w:val="nil"/>
              <w:bottom w:val="single" w:color="auto" w:sz="4" w:space="0"/>
              <w:right w:val="single" w:color="auto" w:sz="4" w:space="0"/>
            </w:tcBorders>
            <w:shd w:val="clear" w:color="auto" w:fill="auto"/>
            <w:vAlign w:val="center"/>
          </w:tcPr>
          <w:p w14:paraId="6866A5A0">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0</w:t>
            </w:r>
          </w:p>
        </w:tc>
        <w:tc>
          <w:tcPr>
            <w:tcW w:w="1863" w:type="dxa"/>
            <w:tcBorders>
              <w:top w:val="nil"/>
              <w:left w:val="nil"/>
              <w:bottom w:val="single" w:color="auto" w:sz="4" w:space="0"/>
              <w:right w:val="single" w:color="auto" w:sz="4" w:space="0"/>
            </w:tcBorders>
            <w:shd w:val="clear" w:color="auto" w:fill="auto"/>
            <w:vAlign w:val="center"/>
          </w:tcPr>
          <w:p w14:paraId="55C1A0F2">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10</w:t>
            </w:r>
          </w:p>
        </w:tc>
      </w:tr>
      <w:tr w14:paraId="522692BB">
        <w:tblPrEx>
          <w:tblCellMar>
            <w:top w:w="0" w:type="dxa"/>
            <w:left w:w="108" w:type="dxa"/>
            <w:bottom w:w="0" w:type="dxa"/>
            <w:right w:w="108" w:type="dxa"/>
          </w:tblCellMar>
        </w:tblPrEx>
        <w:trPr>
          <w:trHeight w:val="357" w:hRule="atLeast"/>
        </w:trPr>
        <w:tc>
          <w:tcPr>
            <w:tcW w:w="588" w:type="dxa"/>
            <w:tcBorders>
              <w:top w:val="nil"/>
              <w:left w:val="single" w:color="auto" w:sz="4" w:space="0"/>
              <w:bottom w:val="single" w:color="auto" w:sz="4" w:space="0"/>
              <w:right w:val="single" w:color="auto" w:sz="4" w:space="0"/>
            </w:tcBorders>
            <w:shd w:val="clear" w:color="auto" w:fill="auto"/>
            <w:vAlign w:val="center"/>
          </w:tcPr>
          <w:p w14:paraId="61F1C13F">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208</w:t>
            </w:r>
          </w:p>
        </w:tc>
        <w:tc>
          <w:tcPr>
            <w:tcW w:w="466" w:type="dxa"/>
            <w:tcBorders>
              <w:top w:val="nil"/>
              <w:left w:val="nil"/>
              <w:bottom w:val="single" w:color="auto" w:sz="4" w:space="0"/>
              <w:right w:val="single" w:color="auto" w:sz="4" w:space="0"/>
            </w:tcBorders>
            <w:shd w:val="clear" w:color="auto" w:fill="auto"/>
            <w:vAlign w:val="center"/>
          </w:tcPr>
          <w:p w14:paraId="01997AA3">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01</w:t>
            </w:r>
          </w:p>
        </w:tc>
        <w:tc>
          <w:tcPr>
            <w:tcW w:w="466" w:type="dxa"/>
            <w:tcBorders>
              <w:top w:val="nil"/>
              <w:left w:val="nil"/>
              <w:bottom w:val="single" w:color="auto" w:sz="4" w:space="0"/>
              <w:right w:val="single" w:color="auto" w:sz="4" w:space="0"/>
            </w:tcBorders>
            <w:shd w:val="clear" w:color="auto" w:fill="auto"/>
            <w:vAlign w:val="center"/>
          </w:tcPr>
          <w:p w14:paraId="36A5B6FE">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08</w:t>
            </w:r>
          </w:p>
        </w:tc>
        <w:tc>
          <w:tcPr>
            <w:tcW w:w="2738" w:type="dxa"/>
            <w:tcBorders>
              <w:top w:val="nil"/>
              <w:left w:val="nil"/>
              <w:bottom w:val="single" w:color="auto" w:sz="4" w:space="0"/>
              <w:right w:val="single" w:color="auto" w:sz="4" w:space="0"/>
            </w:tcBorders>
            <w:shd w:val="clear" w:color="auto" w:fill="auto"/>
            <w:vAlign w:val="center"/>
          </w:tcPr>
          <w:p w14:paraId="5F16D410">
            <w:pPr>
              <w:jc w:val="left"/>
              <w:rPr>
                <w:rFonts w:ascii="仿宋_GB2312" w:eastAsia="仿宋_GB2312"/>
                <w:b/>
                <w:color w:val="000000"/>
                <w:sz w:val="20"/>
                <w:szCs w:val="20"/>
              </w:rPr>
            </w:pPr>
            <w:r>
              <w:rPr>
                <w:rFonts w:hint="eastAsia" w:ascii="仿宋_GB2312" w:eastAsia="仿宋_GB2312"/>
                <w:b/>
                <w:color w:val="000000"/>
                <w:sz w:val="20"/>
                <w:szCs w:val="20"/>
              </w:rPr>
              <w:t>信息化建设</w:t>
            </w:r>
          </w:p>
        </w:tc>
        <w:tc>
          <w:tcPr>
            <w:tcW w:w="1649" w:type="dxa"/>
            <w:tcBorders>
              <w:top w:val="nil"/>
              <w:left w:val="nil"/>
              <w:bottom w:val="single" w:color="auto" w:sz="4" w:space="0"/>
              <w:right w:val="single" w:color="auto" w:sz="4" w:space="0"/>
            </w:tcBorders>
            <w:shd w:val="clear" w:color="auto" w:fill="auto"/>
            <w:vAlign w:val="center"/>
          </w:tcPr>
          <w:p w14:paraId="72D678B1">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12</w:t>
            </w:r>
          </w:p>
        </w:tc>
        <w:tc>
          <w:tcPr>
            <w:tcW w:w="1850" w:type="dxa"/>
            <w:tcBorders>
              <w:top w:val="nil"/>
              <w:left w:val="nil"/>
              <w:bottom w:val="single" w:color="auto" w:sz="4" w:space="0"/>
              <w:right w:val="single" w:color="auto" w:sz="4" w:space="0"/>
            </w:tcBorders>
            <w:shd w:val="clear" w:color="auto" w:fill="auto"/>
            <w:vAlign w:val="center"/>
          </w:tcPr>
          <w:p w14:paraId="049A330E">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0</w:t>
            </w:r>
          </w:p>
        </w:tc>
        <w:tc>
          <w:tcPr>
            <w:tcW w:w="1863" w:type="dxa"/>
            <w:tcBorders>
              <w:top w:val="nil"/>
              <w:left w:val="nil"/>
              <w:bottom w:val="single" w:color="auto" w:sz="4" w:space="0"/>
              <w:right w:val="single" w:color="auto" w:sz="4" w:space="0"/>
            </w:tcBorders>
            <w:shd w:val="clear" w:color="auto" w:fill="auto"/>
            <w:vAlign w:val="center"/>
          </w:tcPr>
          <w:p w14:paraId="790D11F4">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12</w:t>
            </w:r>
          </w:p>
        </w:tc>
      </w:tr>
      <w:tr w14:paraId="1EAD2278">
        <w:tblPrEx>
          <w:tblCellMar>
            <w:top w:w="0" w:type="dxa"/>
            <w:left w:w="108" w:type="dxa"/>
            <w:bottom w:w="0" w:type="dxa"/>
            <w:right w:w="108" w:type="dxa"/>
          </w:tblCellMar>
        </w:tblPrEx>
        <w:trPr>
          <w:trHeight w:val="357" w:hRule="atLeast"/>
        </w:trPr>
        <w:tc>
          <w:tcPr>
            <w:tcW w:w="588" w:type="dxa"/>
            <w:tcBorders>
              <w:top w:val="nil"/>
              <w:left w:val="single" w:color="auto" w:sz="4" w:space="0"/>
              <w:bottom w:val="single" w:color="auto" w:sz="4" w:space="0"/>
              <w:right w:val="single" w:color="auto" w:sz="4" w:space="0"/>
            </w:tcBorders>
            <w:shd w:val="clear" w:color="auto" w:fill="auto"/>
            <w:vAlign w:val="center"/>
          </w:tcPr>
          <w:p w14:paraId="0D62D94D">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208</w:t>
            </w:r>
          </w:p>
        </w:tc>
        <w:tc>
          <w:tcPr>
            <w:tcW w:w="466" w:type="dxa"/>
            <w:tcBorders>
              <w:top w:val="nil"/>
              <w:left w:val="nil"/>
              <w:bottom w:val="single" w:color="auto" w:sz="4" w:space="0"/>
              <w:right w:val="single" w:color="auto" w:sz="4" w:space="0"/>
            </w:tcBorders>
            <w:shd w:val="clear" w:color="auto" w:fill="auto"/>
            <w:vAlign w:val="center"/>
          </w:tcPr>
          <w:p w14:paraId="4990BC65">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01</w:t>
            </w:r>
          </w:p>
        </w:tc>
        <w:tc>
          <w:tcPr>
            <w:tcW w:w="466" w:type="dxa"/>
            <w:tcBorders>
              <w:top w:val="nil"/>
              <w:left w:val="nil"/>
              <w:bottom w:val="single" w:color="auto" w:sz="4" w:space="0"/>
              <w:right w:val="single" w:color="auto" w:sz="4" w:space="0"/>
            </w:tcBorders>
            <w:shd w:val="clear" w:color="auto" w:fill="auto"/>
            <w:vAlign w:val="center"/>
          </w:tcPr>
          <w:p w14:paraId="0DEC0825">
            <w:pPr>
              <w:widowControl/>
              <w:jc w:val="left"/>
              <w:textAlignment w:val="center"/>
              <w:rPr>
                <w:rFonts w:ascii="仿宋_GB2312" w:hAnsi="宋体" w:eastAsia="仿宋_GB2312" w:cs="宋体"/>
                <w:b/>
                <w:bCs/>
                <w:color w:val="000000"/>
                <w:kern w:val="0"/>
                <w:sz w:val="18"/>
                <w:szCs w:val="18"/>
              </w:rPr>
            </w:pPr>
            <w:r>
              <w:rPr>
                <w:rFonts w:ascii="Dialog" w:hAnsi="Dialog" w:eastAsia="Dialog" w:cs="Dialog"/>
                <w:color w:val="000000"/>
                <w:kern w:val="0"/>
                <w:sz w:val="24"/>
                <w:lang w:bidi="ar"/>
              </w:rPr>
              <w:t>12</w:t>
            </w:r>
          </w:p>
        </w:tc>
        <w:tc>
          <w:tcPr>
            <w:tcW w:w="2738" w:type="dxa"/>
            <w:tcBorders>
              <w:top w:val="nil"/>
              <w:left w:val="nil"/>
              <w:bottom w:val="single" w:color="auto" w:sz="4" w:space="0"/>
              <w:right w:val="single" w:color="auto" w:sz="4" w:space="0"/>
            </w:tcBorders>
            <w:shd w:val="clear" w:color="auto" w:fill="auto"/>
            <w:vAlign w:val="center"/>
          </w:tcPr>
          <w:p w14:paraId="16501184">
            <w:pPr>
              <w:jc w:val="left"/>
              <w:rPr>
                <w:rFonts w:ascii="仿宋_GB2312" w:eastAsia="仿宋_GB2312"/>
                <w:b/>
                <w:color w:val="000000"/>
                <w:sz w:val="20"/>
                <w:szCs w:val="20"/>
              </w:rPr>
            </w:pPr>
            <w:r>
              <w:rPr>
                <w:rFonts w:hint="eastAsia" w:ascii="仿宋_GB2312" w:eastAsia="仿宋_GB2312"/>
                <w:b/>
                <w:color w:val="000000"/>
                <w:sz w:val="20"/>
                <w:szCs w:val="20"/>
              </w:rPr>
              <w:t>劳动人事争议调解仲裁</w:t>
            </w:r>
          </w:p>
        </w:tc>
        <w:tc>
          <w:tcPr>
            <w:tcW w:w="1649" w:type="dxa"/>
            <w:tcBorders>
              <w:top w:val="nil"/>
              <w:left w:val="nil"/>
              <w:bottom w:val="single" w:color="auto" w:sz="4" w:space="0"/>
              <w:right w:val="single" w:color="auto" w:sz="4" w:space="0"/>
            </w:tcBorders>
            <w:shd w:val="clear" w:color="auto" w:fill="auto"/>
            <w:vAlign w:val="center"/>
          </w:tcPr>
          <w:p w14:paraId="29FE6E69">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10</w:t>
            </w:r>
          </w:p>
        </w:tc>
        <w:tc>
          <w:tcPr>
            <w:tcW w:w="1850" w:type="dxa"/>
            <w:tcBorders>
              <w:top w:val="nil"/>
              <w:left w:val="nil"/>
              <w:bottom w:val="single" w:color="auto" w:sz="4" w:space="0"/>
              <w:right w:val="single" w:color="auto" w:sz="4" w:space="0"/>
            </w:tcBorders>
            <w:shd w:val="clear" w:color="auto" w:fill="auto"/>
            <w:vAlign w:val="center"/>
          </w:tcPr>
          <w:p w14:paraId="24869588">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0</w:t>
            </w:r>
          </w:p>
        </w:tc>
        <w:tc>
          <w:tcPr>
            <w:tcW w:w="1863" w:type="dxa"/>
            <w:tcBorders>
              <w:top w:val="nil"/>
              <w:left w:val="nil"/>
              <w:bottom w:val="single" w:color="auto" w:sz="4" w:space="0"/>
              <w:right w:val="single" w:color="auto" w:sz="4" w:space="0"/>
            </w:tcBorders>
            <w:shd w:val="clear" w:color="auto" w:fill="auto"/>
            <w:vAlign w:val="center"/>
          </w:tcPr>
          <w:p w14:paraId="74C7AF65">
            <w:pPr>
              <w:widowControl/>
              <w:jc w:val="center"/>
              <w:textAlignment w:val="center"/>
              <w:rPr>
                <w:rFonts w:ascii="仿宋" w:hAnsi="仿宋" w:eastAsia="仿宋" w:cs="仿宋"/>
                <w:b/>
                <w:bCs/>
                <w:color w:val="000000"/>
                <w:kern w:val="0"/>
                <w:sz w:val="24"/>
              </w:rPr>
            </w:pPr>
            <w:r>
              <w:rPr>
                <w:rFonts w:hint="eastAsia" w:ascii="仿宋" w:hAnsi="仿宋" w:eastAsia="仿宋" w:cs="仿宋"/>
                <w:color w:val="000000"/>
                <w:kern w:val="0"/>
                <w:sz w:val="24"/>
                <w:lang w:bidi="ar"/>
              </w:rPr>
              <w:t>10</w:t>
            </w:r>
          </w:p>
        </w:tc>
      </w:tr>
      <w:tr w14:paraId="32C533E5">
        <w:tblPrEx>
          <w:tblCellMar>
            <w:top w:w="0" w:type="dxa"/>
            <w:left w:w="108" w:type="dxa"/>
            <w:bottom w:w="0" w:type="dxa"/>
            <w:right w:w="108" w:type="dxa"/>
          </w:tblCellMar>
        </w:tblPrEx>
        <w:trPr>
          <w:trHeight w:val="365" w:hRule="atLeast"/>
        </w:trPr>
        <w:tc>
          <w:tcPr>
            <w:tcW w:w="588" w:type="dxa"/>
            <w:tcBorders>
              <w:top w:val="nil"/>
              <w:left w:val="single" w:color="auto" w:sz="4" w:space="0"/>
              <w:bottom w:val="single" w:color="auto" w:sz="4" w:space="0"/>
              <w:right w:val="single" w:color="auto" w:sz="4" w:space="0"/>
            </w:tcBorders>
            <w:shd w:val="clear" w:color="auto" w:fill="auto"/>
            <w:noWrap/>
            <w:vAlign w:val="center"/>
          </w:tcPr>
          <w:p w14:paraId="76BD286A">
            <w:pPr>
              <w:widowControl/>
              <w:jc w:val="center"/>
              <w:rPr>
                <w:rFonts w:ascii="仿宋_GB2312" w:hAnsi="宋体" w:eastAsia="仿宋_GB2312" w:cs="宋体"/>
                <w:color w:val="000000"/>
                <w:kern w:val="0"/>
                <w:sz w:val="18"/>
                <w:szCs w:val="18"/>
              </w:rPr>
            </w:pPr>
          </w:p>
        </w:tc>
        <w:tc>
          <w:tcPr>
            <w:tcW w:w="466" w:type="dxa"/>
            <w:tcBorders>
              <w:top w:val="nil"/>
              <w:left w:val="nil"/>
              <w:bottom w:val="single" w:color="auto" w:sz="4" w:space="0"/>
              <w:right w:val="single" w:color="auto" w:sz="4" w:space="0"/>
            </w:tcBorders>
            <w:shd w:val="clear" w:color="auto" w:fill="auto"/>
            <w:noWrap/>
            <w:vAlign w:val="center"/>
          </w:tcPr>
          <w:p w14:paraId="3339C793">
            <w:pPr>
              <w:widowControl/>
              <w:jc w:val="center"/>
              <w:rPr>
                <w:rFonts w:ascii="仿宋_GB2312" w:hAnsi="宋体" w:eastAsia="仿宋_GB2312" w:cs="宋体"/>
                <w:color w:val="000000"/>
                <w:kern w:val="0"/>
                <w:sz w:val="18"/>
                <w:szCs w:val="18"/>
              </w:rPr>
            </w:pPr>
          </w:p>
        </w:tc>
        <w:tc>
          <w:tcPr>
            <w:tcW w:w="466" w:type="dxa"/>
            <w:tcBorders>
              <w:top w:val="nil"/>
              <w:left w:val="nil"/>
              <w:bottom w:val="single" w:color="auto" w:sz="4" w:space="0"/>
              <w:right w:val="single" w:color="auto" w:sz="4" w:space="0"/>
            </w:tcBorders>
            <w:shd w:val="clear" w:color="auto" w:fill="auto"/>
            <w:vAlign w:val="center"/>
          </w:tcPr>
          <w:p w14:paraId="6390E7BA">
            <w:pPr>
              <w:widowControl/>
              <w:jc w:val="center"/>
              <w:rPr>
                <w:rFonts w:ascii="仿宋_GB2312" w:hAnsi="宋体" w:eastAsia="仿宋_GB2312" w:cs="宋体"/>
                <w:color w:val="000000"/>
                <w:kern w:val="0"/>
                <w:sz w:val="18"/>
                <w:szCs w:val="18"/>
              </w:rPr>
            </w:pPr>
          </w:p>
        </w:tc>
        <w:tc>
          <w:tcPr>
            <w:tcW w:w="2738" w:type="dxa"/>
            <w:tcBorders>
              <w:top w:val="nil"/>
              <w:left w:val="nil"/>
              <w:bottom w:val="single" w:color="auto" w:sz="4" w:space="0"/>
              <w:right w:val="single" w:color="auto" w:sz="4" w:space="0"/>
            </w:tcBorders>
            <w:shd w:val="clear" w:color="auto" w:fill="auto"/>
            <w:vAlign w:val="center"/>
          </w:tcPr>
          <w:p w14:paraId="3E9042C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合计</w:t>
            </w:r>
          </w:p>
        </w:tc>
        <w:tc>
          <w:tcPr>
            <w:tcW w:w="1649" w:type="dxa"/>
            <w:tcBorders>
              <w:top w:val="nil"/>
              <w:left w:val="nil"/>
              <w:bottom w:val="single" w:color="auto" w:sz="4" w:space="0"/>
              <w:right w:val="single" w:color="auto" w:sz="4" w:space="0"/>
            </w:tcBorders>
            <w:shd w:val="clear" w:color="auto" w:fill="auto"/>
            <w:vAlign w:val="center"/>
          </w:tcPr>
          <w:p w14:paraId="21680849">
            <w:pPr>
              <w:widowControl/>
              <w:jc w:val="center"/>
              <w:textAlignment w:val="center"/>
              <w:rPr>
                <w:rFonts w:ascii="仿宋_GB2312" w:hAnsi="宋体" w:eastAsia="仿宋_GB2312" w:cs="宋体"/>
                <w:color w:val="000000"/>
                <w:kern w:val="0"/>
                <w:sz w:val="18"/>
                <w:szCs w:val="18"/>
              </w:rPr>
            </w:pPr>
            <w:r>
              <w:rPr>
                <w:rFonts w:ascii="仿宋" w:hAnsi="仿宋" w:eastAsia="仿宋" w:cs="仿宋"/>
                <w:color w:val="000000"/>
                <w:kern w:val="0"/>
                <w:sz w:val="24"/>
                <w:lang w:bidi="ar"/>
              </w:rPr>
              <w:t>1355.44</w:t>
            </w:r>
          </w:p>
        </w:tc>
        <w:tc>
          <w:tcPr>
            <w:tcW w:w="1850" w:type="dxa"/>
            <w:tcBorders>
              <w:top w:val="nil"/>
              <w:left w:val="nil"/>
              <w:bottom w:val="single" w:color="auto" w:sz="4" w:space="0"/>
              <w:right w:val="single" w:color="auto" w:sz="4" w:space="0"/>
            </w:tcBorders>
            <w:shd w:val="clear" w:color="auto" w:fill="auto"/>
            <w:vAlign w:val="center"/>
          </w:tcPr>
          <w:p w14:paraId="2A0D66A6">
            <w:pPr>
              <w:widowControl/>
              <w:jc w:val="center"/>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lang w:bidi="ar"/>
              </w:rPr>
              <w:t>1246.44</w:t>
            </w:r>
          </w:p>
        </w:tc>
        <w:tc>
          <w:tcPr>
            <w:tcW w:w="1863" w:type="dxa"/>
            <w:tcBorders>
              <w:top w:val="nil"/>
              <w:left w:val="nil"/>
              <w:bottom w:val="single" w:color="auto" w:sz="4" w:space="0"/>
              <w:right w:val="single" w:color="auto" w:sz="4" w:space="0"/>
            </w:tcBorders>
            <w:shd w:val="clear" w:color="auto" w:fill="auto"/>
            <w:vAlign w:val="center"/>
          </w:tcPr>
          <w:p w14:paraId="0C470200">
            <w:pPr>
              <w:widowControl/>
              <w:jc w:val="center"/>
              <w:textAlignment w:val="center"/>
              <w:rPr>
                <w:rFonts w:ascii="仿宋_GB2312" w:hAnsi="宋体" w:eastAsia="仿宋_GB2312" w:cs="宋体"/>
                <w:color w:val="000000"/>
                <w:kern w:val="0"/>
                <w:sz w:val="18"/>
                <w:szCs w:val="18"/>
              </w:rPr>
            </w:pPr>
            <w:r>
              <w:rPr>
                <w:rFonts w:hint="eastAsia" w:ascii="仿宋" w:hAnsi="仿宋" w:eastAsia="仿宋" w:cs="仿宋"/>
                <w:color w:val="000000"/>
                <w:kern w:val="0"/>
                <w:sz w:val="24"/>
                <w:lang w:bidi="ar"/>
              </w:rPr>
              <w:t>109</w:t>
            </w:r>
          </w:p>
        </w:tc>
      </w:tr>
    </w:tbl>
    <w:p w14:paraId="729304C7">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5CFF6B52">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53A7D585">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3D887616">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昌吉回族自治州人力资源和社会保障局</w:t>
      </w:r>
      <w:r>
        <w:rPr>
          <w:rFonts w:hint="eastAsia" w:ascii="仿宋_GB2312" w:hAnsi="宋体" w:eastAsia="仿宋_GB2312"/>
          <w:kern w:val="0"/>
          <w:sz w:val="28"/>
          <w:szCs w:val="28"/>
        </w:rPr>
        <w:t xml:space="preserve">         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14:paraId="1E769A91">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2674E13">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noWrap/>
            <w:vAlign w:val="center"/>
          </w:tcPr>
          <w:p w14:paraId="3301E9C6">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02949E91">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01CC88C0">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14:paraId="460C5546">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14:paraId="3F416163">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14:paraId="6E03D177">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14:paraId="03A83692">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14:paraId="134ABE6D">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14:paraId="732E69E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A9BDEC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14:paraId="70AD1B7C">
            <w:pPr>
              <w:widowControl/>
              <w:jc w:val="right"/>
              <w:textAlignment w:val="center"/>
              <w:rPr>
                <w:rFonts w:ascii="仿宋_GB2312" w:hAnsi="宋体" w:eastAsia="仿宋_GB2312" w:cs="宋体"/>
                <w:color w:val="000000"/>
                <w:kern w:val="0"/>
                <w:sz w:val="22"/>
                <w:szCs w:val="22"/>
              </w:rPr>
            </w:pPr>
            <w:r>
              <w:rPr>
                <w:rFonts w:ascii="Dialog" w:hAnsi="Dialog" w:eastAsia="Dialog" w:cs="Dialog"/>
                <w:color w:val="000000"/>
                <w:kern w:val="0"/>
                <w:sz w:val="24"/>
                <w:lang w:bidi="ar"/>
              </w:rPr>
              <w:t>1355.44</w:t>
            </w:r>
          </w:p>
        </w:tc>
        <w:tc>
          <w:tcPr>
            <w:tcW w:w="2580" w:type="dxa"/>
            <w:tcBorders>
              <w:top w:val="nil"/>
              <w:left w:val="nil"/>
              <w:bottom w:val="single" w:color="auto" w:sz="4" w:space="0"/>
              <w:right w:val="single" w:color="auto" w:sz="4" w:space="0"/>
            </w:tcBorders>
            <w:shd w:val="clear" w:color="auto" w:fill="auto"/>
            <w:noWrap/>
            <w:vAlign w:val="center"/>
          </w:tcPr>
          <w:p w14:paraId="3B5AA3B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14:paraId="28749579">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05F3A5CE">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5F8040F5">
            <w:pPr>
              <w:widowControl/>
              <w:jc w:val="center"/>
              <w:rPr>
                <w:rFonts w:ascii="宋体" w:hAnsi="宋体" w:cs="宋体"/>
                <w:kern w:val="0"/>
                <w:sz w:val="22"/>
                <w:szCs w:val="22"/>
              </w:rPr>
            </w:pPr>
          </w:p>
        </w:tc>
      </w:tr>
      <w:tr w14:paraId="5B581C0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48F40B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14:paraId="0AD2C1EC">
            <w:pPr>
              <w:widowControl/>
              <w:jc w:val="right"/>
              <w:textAlignment w:val="center"/>
              <w:rPr>
                <w:rFonts w:ascii="仿宋_GB2312" w:hAnsi="宋体" w:eastAsia="仿宋_GB2312" w:cs="宋体"/>
                <w:color w:val="000000"/>
                <w:kern w:val="0"/>
                <w:sz w:val="22"/>
                <w:szCs w:val="22"/>
              </w:rPr>
            </w:pPr>
            <w:r>
              <w:rPr>
                <w:rFonts w:ascii="Dialog" w:hAnsi="Dialog" w:eastAsia="Dialog" w:cs="Dialog"/>
                <w:color w:val="000000"/>
                <w:kern w:val="0"/>
                <w:sz w:val="24"/>
                <w:lang w:bidi="ar"/>
              </w:rPr>
              <w:t>1355.44</w:t>
            </w:r>
          </w:p>
        </w:tc>
        <w:tc>
          <w:tcPr>
            <w:tcW w:w="2580" w:type="dxa"/>
            <w:tcBorders>
              <w:top w:val="nil"/>
              <w:left w:val="nil"/>
              <w:bottom w:val="single" w:color="auto" w:sz="4" w:space="0"/>
              <w:right w:val="single" w:color="auto" w:sz="4" w:space="0"/>
            </w:tcBorders>
            <w:shd w:val="clear" w:color="auto" w:fill="auto"/>
            <w:noWrap/>
            <w:vAlign w:val="center"/>
          </w:tcPr>
          <w:p w14:paraId="62B63D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14:paraId="567E10A5">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4D2C109C">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6610692E">
            <w:pPr>
              <w:widowControl/>
              <w:jc w:val="center"/>
              <w:rPr>
                <w:rFonts w:ascii="宋体" w:hAnsi="宋体" w:cs="宋体"/>
                <w:kern w:val="0"/>
                <w:sz w:val="22"/>
                <w:szCs w:val="22"/>
              </w:rPr>
            </w:pPr>
          </w:p>
        </w:tc>
      </w:tr>
      <w:tr w14:paraId="77C625B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3CE6DE4">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14:paraId="41D9E851">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188BEC0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14:paraId="3B4FFA10">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670127BF">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15EA7682">
            <w:pPr>
              <w:widowControl/>
              <w:jc w:val="center"/>
              <w:rPr>
                <w:rFonts w:ascii="宋体" w:hAnsi="宋体" w:cs="宋体"/>
                <w:kern w:val="0"/>
                <w:sz w:val="22"/>
                <w:szCs w:val="22"/>
              </w:rPr>
            </w:pPr>
          </w:p>
        </w:tc>
      </w:tr>
      <w:tr w14:paraId="3AC0D55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D263C2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6C6606F">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1004D86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14:paraId="7160687B">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7E5B33C6">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3791E770">
            <w:pPr>
              <w:widowControl/>
              <w:jc w:val="center"/>
              <w:rPr>
                <w:rFonts w:ascii="宋体" w:hAnsi="宋体" w:cs="宋体"/>
                <w:kern w:val="0"/>
                <w:sz w:val="22"/>
                <w:szCs w:val="22"/>
              </w:rPr>
            </w:pPr>
          </w:p>
        </w:tc>
      </w:tr>
      <w:tr w14:paraId="64C7FC3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6A2BD2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AD27332">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0661279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14:paraId="21FAD125">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4BD56199">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7AD86EA5">
            <w:pPr>
              <w:widowControl/>
              <w:jc w:val="center"/>
              <w:rPr>
                <w:rFonts w:ascii="宋体" w:hAnsi="宋体" w:cs="宋体"/>
                <w:kern w:val="0"/>
                <w:sz w:val="22"/>
                <w:szCs w:val="22"/>
              </w:rPr>
            </w:pPr>
          </w:p>
        </w:tc>
      </w:tr>
      <w:tr w14:paraId="74AE1F1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BF7762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48C19FB4">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35958A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14:paraId="0BDD1A47">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46994CBB">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199517FE">
            <w:pPr>
              <w:widowControl/>
              <w:jc w:val="center"/>
              <w:rPr>
                <w:rFonts w:ascii="宋体" w:hAnsi="宋体" w:cs="宋体"/>
                <w:kern w:val="0"/>
                <w:sz w:val="22"/>
                <w:szCs w:val="22"/>
              </w:rPr>
            </w:pPr>
          </w:p>
        </w:tc>
      </w:tr>
      <w:tr w14:paraId="3EE6447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A2312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203E37C0">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6E4BDCB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14:paraId="57433390">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57943511">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44103C10">
            <w:pPr>
              <w:widowControl/>
              <w:jc w:val="center"/>
              <w:rPr>
                <w:rFonts w:ascii="宋体" w:hAnsi="宋体" w:cs="宋体"/>
                <w:kern w:val="0"/>
                <w:sz w:val="22"/>
                <w:szCs w:val="22"/>
              </w:rPr>
            </w:pPr>
          </w:p>
        </w:tc>
      </w:tr>
      <w:tr w14:paraId="03B9F13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3C6DF2B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057B8A79">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06EA42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14:paraId="2F207509">
            <w:pPr>
              <w:widowControl/>
              <w:jc w:val="right"/>
              <w:textAlignment w:val="center"/>
              <w:rPr>
                <w:rFonts w:ascii="宋体" w:hAnsi="宋体" w:cs="宋体"/>
                <w:kern w:val="0"/>
                <w:sz w:val="22"/>
                <w:szCs w:val="22"/>
              </w:rPr>
            </w:pPr>
            <w:r>
              <w:rPr>
                <w:rFonts w:ascii="Dialog" w:hAnsi="Dialog" w:eastAsia="Dialog" w:cs="Dialog"/>
                <w:color w:val="000000"/>
                <w:kern w:val="0"/>
                <w:sz w:val="24"/>
                <w:lang w:bidi="ar"/>
              </w:rPr>
              <w:t>1355.44</w:t>
            </w:r>
          </w:p>
        </w:tc>
        <w:tc>
          <w:tcPr>
            <w:tcW w:w="1275" w:type="dxa"/>
            <w:tcBorders>
              <w:top w:val="nil"/>
              <w:left w:val="nil"/>
              <w:bottom w:val="single" w:color="auto" w:sz="4" w:space="0"/>
              <w:right w:val="single" w:color="auto" w:sz="4" w:space="0"/>
            </w:tcBorders>
            <w:shd w:val="clear" w:color="auto" w:fill="auto"/>
            <w:vAlign w:val="center"/>
          </w:tcPr>
          <w:p w14:paraId="0E020D9C">
            <w:pPr>
              <w:widowControl/>
              <w:jc w:val="right"/>
              <w:textAlignment w:val="center"/>
              <w:rPr>
                <w:rFonts w:ascii="宋体" w:hAnsi="宋体" w:cs="宋体"/>
                <w:kern w:val="0"/>
                <w:sz w:val="22"/>
                <w:szCs w:val="22"/>
              </w:rPr>
            </w:pPr>
            <w:r>
              <w:rPr>
                <w:rFonts w:ascii="Dialog" w:hAnsi="Dialog" w:eastAsia="Dialog" w:cs="Dialog"/>
                <w:color w:val="000000"/>
                <w:kern w:val="0"/>
                <w:sz w:val="24"/>
                <w:lang w:bidi="ar"/>
              </w:rPr>
              <w:t>1355.44</w:t>
            </w:r>
          </w:p>
        </w:tc>
        <w:tc>
          <w:tcPr>
            <w:tcW w:w="1326" w:type="dxa"/>
            <w:tcBorders>
              <w:top w:val="nil"/>
              <w:left w:val="nil"/>
              <w:bottom w:val="single" w:color="auto" w:sz="4" w:space="0"/>
              <w:right w:val="single" w:color="auto" w:sz="4" w:space="0"/>
            </w:tcBorders>
            <w:shd w:val="clear" w:color="auto" w:fill="auto"/>
            <w:vAlign w:val="center"/>
          </w:tcPr>
          <w:p w14:paraId="0058616A">
            <w:pPr>
              <w:widowControl/>
              <w:jc w:val="center"/>
              <w:rPr>
                <w:rFonts w:ascii="宋体" w:hAnsi="宋体" w:cs="宋体"/>
                <w:kern w:val="0"/>
                <w:sz w:val="22"/>
                <w:szCs w:val="22"/>
              </w:rPr>
            </w:pPr>
          </w:p>
        </w:tc>
      </w:tr>
      <w:tr w14:paraId="488B82A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D6D86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71784E7">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530B2D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14:paraId="6498A257">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56C4A9DC">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08FFF73C">
            <w:pPr>
              <w:widowControl/>
              <w:jc w:val="center"/>
              <w:rPr>
                <w:rFonts w:ascii="宋体" w:hAnsi="宋体" w:cs="宋体"/>
                <w:kern w:val="0"/>
                <w:sz w:val="22"/>
                <w:szCs w:val="22"/>
              </w:rPr>
            </w:pPr>
          </w:p>
        </w:tc>
      </w:tr>
      <w:tr w14:paraId="060C9DE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729B3A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447AE9BD">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1CDD2E67">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14:paraId="5059E474">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724170FD">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50EFF637">
            <w:pPr>
              <w:widowControl/>
              <w:jc w:val="center"/>
              <w:rPr>
                <w:rFonts w:ascii="宋体" w:hAnsi="宋体" w:cs="宋体"/>
                <w:kern w:val="0"/>
                <w:sz w:val="22"/>
                <w:szCs w:val="22"/>
              </w:rPr>
            </w:pPr>
          </w:p>
        </w:tc>
      </w:tr>
      <w:tr w14:paraId="319FF5A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3D2C2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96421E3">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50C0F16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14:paraId="29BF84A8">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59201F17">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58B6EF5D">
            <w:pPr>
              <w:widowControl/>
              <w:jc w:val="center"/>
              <w:rPr>
                <w:rFonts w:ascii="宋体" w:hAnsi="宋体" w:cs="宋体"/>
                <w:kern w:val="0"/>
                <w:sz w:val="22"/>
                <w:szCs w:val="22"/>
              </w:rPr>
            </w:pPr>
          </w:p>
        </w:tc>
      </w:tr>
      <w:tr w14:paraId="52CD73D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6A21DC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417D67AD">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6E661E1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14:paraId="4EE2ACCB">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242A0F7D">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59ACC2C2">
            <w:pPr>
              <w:widowControl/>
              <w:jc w:val="center"/>
              <w:rPr>
                <w:rFonts w:ascii="宋体" w:hAnsi="宋体" w:cs="宋体"/>
                <w:kern w:val="0"/>
                <w:sz w:val="22"/>
                <w:szCs w:val="22"/>
              </w:rPr>
            </w:pPr>
          </w:p>
        </w:tc>
      </w:tr>
      <w:tr w14:paraId="3099D3C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220DBC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1100E1D">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688448A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14:paraId="1CBD7023">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7ADA7C20">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50DF663F">
            <w:pPr>
              <w:widowControl/>
              <w:jc w:val="center"/>
              <w:rPr>
                <w:rFonts w:ascii="宋体" w:hAnsi="宋体" w:cs="宋体"/>
                <w:kern w:val="0"/>
                <w:sz w:val="22"/>
                <w:szCs w:val="22"/>
              </w:rPr>
            </w:pPr>
          </w:p>
        </w:tc>
      </w:tr>
      <w:tr w14:paraId="47E6A8B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0733F8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AD8C333">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737A653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14:paraId="24D9CDCE">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56448BC5">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582F24F6">
            <w:pPr>
              <w:widowControl/>
              <w:jc w:val="center"/>
              <w:rPr>
                <w:rFonts w:ascii="宋体" w:hAnsi="宋体" w:cs="宋体"/>
                <w:kern w:val="0"/>
                <w:sz w:val="22"/>
                <w:szCs w:val="22"/>
              </w:rPr>
            </w:pPr>
          </w:p>
        </w:tc>
      </w:tr>
      <w:tr w14:paraId="0E3A9A5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EA825B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1B092EC5">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50C31E9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14:paraId="529C678C">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1F84DEFF">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05D44C6A">
            <w:pPr>
              <w:widowControl/>
              <w:jc w:val="center"/>
              <w:rPr>
                <w:rFonts w:ascii="宋体" w:hAnsi="宋体" w:cs="宋体"/>
                <w:kern w:val="0"/>
                <w:sz w:val="22"/>
                <w:szCs w:val="22"/>
              </w:rPr>
            </w:pPr>
          </w:p>
        </w:tc>
      </w:tr>
      <w:tr w14:paraId="7645E89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73F94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0733FA56">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12C6174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14:paraId="4F7B9A98">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4B627C36">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3D785D97">
            <w:pPr>
              <w:widowControl/>
              <w:jc w:val="center"/>
              <w:rPr>
                <w:rFonts w:ascii="宋体" w:hAnsi="宋体" w:cs="宋体"/>
                <w:kern w:val="0"/>
                <w:sz w:val="22"/>
                <w:szCs w:val="22"/>
              </w:rPr>
            </w:pPr>
          </w:p>
        </w:tc>
      </w:tr>
      <w:tr w14:paraId="233D17B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A7FB1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217CC59B">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3B6ED2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14:paraId="7853225B">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1688C3E4">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15633972">
            <w:pPr>
              <w:widowControl/>
              <w:jc w:val="center"/>
              <w:rPr>
                <w:rFonts w:ascii="宋体" w:hAnsi="宋体" w:cs="宋体"/>
                <w:kern w:val="0"/>
                <w:sz w:val="22"/>
                <w:szCs w:val="22"/>
              </w:rPr>
            </w:pPr>
          </w:p>
        </w:tc>
      </w:tr>
      <w:tr w14:paraId="5C3A991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CF0760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3FD0FEE5">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43D4513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14:paraId="4F63CD18">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31C60F30">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4925C9A5">
            <w:pPr>
              <w:widowControl/>
              <w:jc w:val="center"/>
              <w:rPr>
                <w:rFonts w:ascii="宋体" w:hAnsi="宋体" w:cs="宋体"/>
                <w:kern w:val="0"/>
                <w:sz w:val="22"/>
                <w:szCs w:val="22"/>
              </w:rPr>
            </w:pPr>
          </w:p>
        </w:tc>
      </w:tr>
      <w:tr w14:paraId="4B76C65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31C93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380C3859">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67A9530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14:paraId="0EE0BF1D">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1522F3BF">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0F36E963">
            <w:pPr>
              <w:widowControl/>
              <w:jc w:val="center"/>
              <w:rPr>
                <w:rFonts w:ascii="宋体" w:hAnsi="宋体" w:cs="宋体"/>
                <w:kern w:val="0"/>
                <w:sz w:val="22"/>
                <w:szCs w:val="22"/>
              </w:rPr>
            </w:pPr>
          </w:p>
        </w:tc>
      </w:tr>
      <w:tr w14:paraId="195B794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135DBA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54F6FDF4">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767D813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14:paraId="01E27473">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121BAEA0">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6032DAF7">
            <w:pPr>
              <w:widowControl/>
              <w:jc w:val="center"/>
              <w:rPr>
                <w:rFonts w:ascii="宋体" w:hAnsi="宋体" w:cs="宋体"/>
                <w:kern w:val="0"/>
                <w:sz w:val="22"/>
                <w:szCs w:val="22"/>
              </w:rPr>
            </w:pPr>
          </w:p>
        </w:tc>
      </w:tr>
      <w:tr w14:paraId="7401624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543BA3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A6A608E">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55C48BE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14:paraId="208A55AF">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722C7485">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5F44664A">
            <w:pPr>
              <w:widowControl/>
              <w:jc w:val="center"/>
              <w:rPr>
                <w:rFonts w:ascii="宋体" w:hAnsi="宋体" w:cs="宋体"/>
                <w:kern w:val="0"/>
                <w:sz w:val="22"/>
                <w:szCs w:val="22"/>
              </w:rPr>
            </w:pPr>
          </w:p>
        </w:tc>
      </w:tr>
      <w:tr w14:paraId="7A7004C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6C84E73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69E7C898">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0D450988">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14:paraId="60EA3865">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7DFE1407">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4D6B9DC1">
            <w:pPr>
              <w:widowControl/>
              <w:jc w:val="center"/>
              <w:rPr>
                <w:rFonts w:ascii="宋体" w:hAnsi="宋体" w:cs="宋体"/>
                <w:kern w:val="0"/>
                <w:sz w:val="22"/>
                <w:szCs w:val="22"/>
              </w:rPr>
            </w:pPr>
          </w:p>
        </w:tc>
      </w:tr>
      <w:tr w14:paraId="323F7C5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53C13E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192E1329">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4A038DF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14:paraId="74CBE2EC">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19DCA35C">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5D8F9177">
            <w:pPr>
              <w:widowControl/>
              <w:jc w:val="center"/>
              <w:rPr>
                <w:rFonts w:ascii="宋体" w:hAnsi="宋体" w:cs="宋体"/>
                <w:kern w:val="0"/>
                <w:sz w:val="22"/>
                <w:szCs w:val="22"/>
              </w:rPr>
            </w:pPr>
          </w:p>
        </w:tc>
      </w:tr>
      <w:tr w14:paraId="56160394">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DD0DEF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4E35AE70">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6E3C92E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14:paraId="2788BD09">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32ECAD09">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45C78A39">
            <w:pPr>
              <w:widowControl/>
              <w:jc w:val="center"/>
              <w:rPr>
                <w:rFonts w:ascii="宋体" w:hAnsi="宋体" w:cs="宋体"/>
                <w:kern w:val="0"/>
                <w:sz w:val="22"/>
                <w:szCs w:val="22"/>
              </w:rPr>
            </w:pPr>
          </w:p>
        </w:tc>
      </w:tr>
      <w:tr w14:paraId="1DB0ED3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42F594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28484F25">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59F283B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14:paraId="0E4A021B">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2EE4E04F">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4AE51612">
            <w:pPr>
              <w:widowControl/>
              <w:jc w:val="center"/>
              <w:rPr>
                <w:rFonts w:ascii="宋体" w:hAnsi="宋体" w:cs="宋体"/>
                <w:color w:val="000000"/>
                <w:kern w:val="0"/>
                <w:sz w:val="22"/>
                <w:szCs w:val="22"/>
              </w:rPr>
            </w:pPr>
          </w:p>
        </w:tc>
      </w:tr>
      <w:tr w14:paraId="4DA306C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2DE91F5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38C6D014">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7E0954F0">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14:paraId="4C8E7E53">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1233A930">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093E8790">
            <w:pPr>
              <w:widowControl/>
              <w:jc w:val="center"/>
              <w:rPr>
                <w:rFonts w:ascii="宋体" w:hAnsi="宋体" w:cs="宋体"/>
                <w:color w:val="000000"/>
                <w:kern w:val="0"/>
                <w:sz w:val="22"/>
                <w:szCs w:val="22"/>
              </w:rPr>
            </w:pPr>
          </w:p>
        </w:tc>
      </w:tr>
      <w:tr w14:paraId="23C23E1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70F2518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noWrap/>
            <w:vAlign w:val="bottom"/>
          </w:tcPr>
          <w:p w14:paraId="74A128D3">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noWrap/>
            <w:vAlign w:val="center"/>
          </w:tcPr>
          <w:p w14:paraId="06D23C8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14:paraId="576A16EB">
            <w:pPr>
              <w:widowControl/>
              <w:jc w:val="center"/>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14:paraId="46776651">
            <w:pPr>
              <w:widowControl/>
              <w:jc w:val="center"/>
              <w:rPr>
                <w:rFonts w:ascii="宋体" w:hAnsi="宋体" w:cs="宋体"/>
                <w:kern w:val="0"/>
                <w:sz w:val="22"/>
                <w:szCs w:val="22"/>
              </w:rPr>
            </w:pPr>
          </w:p>
        </w:tc>
        <w:tc>
          <w:tcPr>
            <w:tcW w:w="1326" w:type="dxa"/>
            <w:tcBorders>
              <w:top w:val="nil"/>
              <w:left w:val="nil"/>
              <w:bottom w:val="single" w:color="auto" w:sz="4" w:space="0"/>
              <w:right w:val="single" w:color="auto" w:sz="4" w:space="0"/>
            </w:tcBorders>
            <w:shd w:val="clear" w:color="auto" w:fill="auto"/>
            <w:vAlign w:val="center"/>
          </w:tcPr>
          <w:p w14:paraId="2491FCF5">
            <w:pPr>
              <w:widowControl/>
              <w:jc w:val="center"/>
              <w:rPr>
                <w:rFonts w:ascii="宋体" w:hAnsi="宋体" w:cs="宋体"/>
                <w:kern w:val="0"/>
                <w:sz w:val="22"/>
                <w:szCs w:val="22"/>
              </w:rPr>
            </w:pPr>
          </w:p>
        </w:tc>
      </w:tr>
      <w:tr w14:paraId="1FCDE3C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noWrap/>
            <w:vAlign w:val="center"/>
          </w:tcPr>
          <w:p w14:paraId="1032A261">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14:paraId="488AD876">
            <w:pPr>
              <w:widowControl/>
              <w:jc w:val="center"/>
              <w:rPr>
                <w:rFonts w:ascii="仿宋_GB2312" w:hAnsi="宋体" w:eastAsia="仿宋_GB2312" w:cs="宋体"/>
                <w:color w:val="000000"/>
                <w:kern w:val="0"/>
                <w:sz w:val="22"/>
                <w:szCs w:val="22"/>
              </w:rPr>
            </w:pPr>
            <w:r>
              <w:rPr>
                <w:rFonts w:ascii="Dialog" w:hAnsi="Dialog" w:eastAsia="Dialog" w:cs="Dialog"/>
                <w:color w:val="000000"/>
                <w:kern w:val="0"/>
                <w:sz w:val="24"/>
                <w:lang w:bidi="ar"/>
              </w:rPr>
              <w:t>1355.44</w:t>
            </w:r>
          </w:p>
        </w:tc>
        <w:tc>
          <w:tcPr>
            <w:tcW w:w="2580" w:type="dxa"/>
            <w:tcBorders>
              <w:top w:val="nil"/>
              <w:left w:val="nil"/>
              <w:bottom w:val="single" w:color="auto" w:sz="4" w:space="0"/>
              <w:right w:val="single" w:color="auto" w:sz="4" w:space="0"/>
            </w:tcBorders>
            <w:shd w:val="clear" w:color="auto" w:fill="auto"/>
            <w:noWrap/>
            <w:vAlign w:val="center"/>
          </w:tcPr>
          <w:p w14:paraId="0FB6D5E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14:paraId="04812DD6">
            <w:pPr>
              <w:widowControl/>
              <w:jc w:val="right"/>
              <w:textAlignment w:val="center"/>
              <w:rPr>
                <w:rFonts w:ascii="宋体" w:hAnsi="宋体" w:cs="宋体"/>
                <w:kern w:val="0"/>
                <w:sz w:val="22"/>
                <w:szCs w:val="22"/>
              </w:rPr>
            </w:pPr>
            <w:r>
              <w:rPr>
                <w:rFonts w:ascii="Dialog" w:hAnsi="Dialog" w:eastAsia="Dialog" w:cs="Dialog"/>
                <w:color w:val="000000"/>
                <w:kern w:val="0"/>
                <w:sz w:val="24"/>
                <w:lang w:bidi="ar"/>
              </w:rPr>
              <w:t>1355.44</w:t>
            </w:r>
          </w:p>
        </w:tc>
        <w:tc>
          <w:tcPr>
            <w:tcW w:w="1275" w:type="dxa"/>
            <w:tcBorders>
              <w:top w:val="nil"/>
              <w:left w:val="nil"/>
              <w:bottom w:val="single" w:color="auto" w:sz="4" w:space="0"/>
              <w:right w:val="single" w:color="auto" w:sz="4" w:space="0"/>
            </w:tcBorders>
            <w:shd w:val="clear" w:color="auto" w:fill="auto"/>
            <w:vAlign w:val="center"/>
          </w:tcPr>
          <w:p w14:paraId="7CE7B76F">
            <w:pPr>
              <w:widowControl/>
              <w:jc w:val="right"/>
              <w:textAlignment w:val="center"/>
              <w:rPr>
                <w:rFonts w:ascii="宋体" w:hAnsi="宋体" w:cs="宋体"/>
                <w:kern w:val="0"/>
                <w:sz w:val="22"/>
                <w:szCs w:val="22"/>
              </w:rPr>
            </w:pPr>
            <w:r>
              <w:rPr>
                <w:rFonts w:ascii="Dialog" w:hAnsi="Dialog" w:eastAsia="Dialog" w:cs="Dialog"/>
                <w:color w:val="000000"/>
                <w:kern w:val="0"/>
                <w:sz w:val="24"/>
                <w:lang w:bidi="ar"/>
              </w:rPr>
              <w:t>1355.44</w:t>
            </w:r>
          </w:p>
        </w:tc>
        <w:tc>
          <w:tcPr>
            <w:tcW w:w="1326" w:type="dxa"/>
            <w:tcBorders>
              <w:top w:val="nil"/>
              <w:left w:val="nil"/>
              <w:bottom w:val="single" w:color="auto" w:sz="4" w:space="0"/>
              <w:right w:val="single" w:color="auto" w:sz="4" w:space="0"/>
            </w:tcBorders>
            <w:shd w:val="clear" w:color="auto" w:fill="auto"/>
            <w:vAlign w:val="center"/>
          </w:tcPr>
          <w:p w14:paraId="12139157">
            <w:pPr>
              <w:widowControl/>
              <w:jc w:val="center"/>
              <w:rPr>
                <w:rFonts w:ascii="宋体" w:hAnsi="宋体" w:cs="宋体"/>
                <w:kern w:val="0"/>
                <w:sz w:val="22"/>
                <w:szCs w:val="22"/>
              </w:rPr>
            </w:pPr>
          </w:p>
        </w:tc>
      </w:tr>
    </w:tbl>
    <w:p w14:paraId="78E60BE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2D331BCD">
      <w:pPr>
        <w:widowControl/>
        <w:jc w:val="left"/>
        <w:outlineLvl w:val="1"/>
        <w:rPr>
          <w:rFonts w:ascii="仿宋_GB2312" w:hAnsi="宋体" w:eastAsia="仿宋_GB2312"/>
          <w:b/>
          <w:kern w:val="0"/>
          <w:sz w:val="32"/>
          <w:szCs w:val="32"/>
        </w:rPr>
      </w:pPr>
    </w:p>
    <w:p w14:paraId="6C6045CB">
      <w:pPr>
        <w:widowControl/>
        <w:jc w:val="left"/>
        <w:outlineLvl w:val="1"/>
        <w:rPr>
          <w:rFonts w:ascii="仿宋_GB2312" w:hAnsi="宋体" w:eastAsia="仿宋_GB2312"/>
          <w:b/>
          <w:kern w:val="0"/>
          <w:sz w:val="32"/>
          <w:szCs w:val="32"/>
        </w:rPr>
      </w:pPr>
    </w:p>
    <w:p w14:paraId="7094C445">
      <w:pPr>
        <w:widowControl/>
        <w:jc w:val="left"/>
        <w:outlineLvl w:val="1"/>
        <w:rPr>
          <w:rFonts w:hint="eastAsia" w:ascii="仿宋_GB2312" w:hAnsi="宋体" w:eastAsia="仿宋_GB2312"/>
          <w:b/>
          <w:kern w:val="0"/>
          <w:sz w:val="32"/>
          <w:szCs w:val="32"/>
        </w:rPr>
      </w:pPr>
    </w:p>
    <w:p w14:paraId="49B3BC6F">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61" w:type="dxa"/>
        <w:tblInd w:w="-34" w:type="dxa"/>
        <w:tblLayout w:type="fixed"/>
        <w:tblCellMar>
          <w:top w:w="0" w:type="dxa"/>
          <w:left w:w="108" w:type="dxa"/>
          <w:bottom w:w="0" w:type="dxa"/>
          <w:right w:w="108" w:type="dxa"/>
        </w:tblCellMar>
      </w:tblPr>
      <w:tblGrid>
        <w:gridCol w:w="576"/>
        <w:gridCol w:w="492"/>
        <w:gridCol w:w="456"/>
        <w:gridCol w:w="2510"/>
        <w:gridCol w:w="1684"/>
        <w:gridCol w:w="216"/>
        <w:gridCol w:w="1626"/>
        <w:gridCol w:w="1701"/>
      </w:tblGrid>
      <w:tr w14:paraId="2E378576">
        <w:tblPrEx>
          <w:tblCellMar>
            <w:top w:w="0" w:type="dxa"/>
            <w:left w:w="108" w:type="dxa"/>
            <w:bottom w:w="0" w:type="dxa"/>
            <w:right w:w="108" w:type="dxa"/>
          </w:tblCellMar>
        </w:tblPrEx>
        <w:trPr>
          <w:trHeight w:val="450" w:hRule="atLeast"/>
        </w:trPr>
        <w:tc>
          <w:tcPr>
            <w:tcW w:w="9261" w:type="dxa"/>
            <w:gridSpan w:val="8"/>
            <w:tcBorders>
              <w:top w:val="nil"/>
              <w:left w:val="nil"/>
              <w:bottom w:val="nil"/>
              <w:right w:val="nil"/>
            </w:tcBorders>
            <w:shd w:val="clear" w:color="auto" w:fill="auto"/>
            <w:noWrap/>
            <w:vAlign w:val="center"/>
          </w:tcPr>
          <w:p w14:paraId="014295D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275AB80D">
        <w:tblPrEx>
          <w:tblCellMar>
            <w:top w:w="0" w:type="dxa"/>
            <w:left w:w="108" w:type="dxa"/>
            <w:bottom w:w="0" w:type="dxa"/>
            <w:right w:w="108" w:type="dxa"/>
          </w:tblCellMar>
        </w:tblPrEx>
        <w:trPr>
          <w:trHeight w:val="285" w:hRule="atLeast"/>
        </w:trPr>
        <w:tc>
          <w:tcPr>
            <w:tcW w:w="5934" w:type="dxa"/>
            <w:gridSpan w:val="6"/>
            <w:tcBorders>
              <w:top w:val="nil"/>
              <w:left w:val="nil"/>
              <w:bottom w:val="nil"/>
              <w:right w:val="nil"/>
            </w:tcBorders>
            <w:shd w:val="clear" w:color="auto" w:fill="auto"/>
            <w:noWrap/>
            <w:vAlign w:val="center"/>
          </w:tcPr>
          <w:p w14:paraId="0CD9578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昌吉回族自治州人力资源和社会保障局</w:t>
            </w: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14:paraId="36B44235">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70C8AF6D">
        <w:tblPrEx>
          <w:tblCellMar>
            <w:top w:w="0" w:type="dxa"/>
            <w:left w:w="108" w:type="dxa"/>
            <w:bottom w:w="0" w:type="dxa"/>
            <w:right w:w="108" w:type="dxa"/>
          </w:tblCellMar>
        </w:tblPrEx>
        <w:trPr>
          <w:trHeight w:val="405" w:hRule="atLeast"/>
        </w:trPr>
        <w:tc>
          <w:tcPr>
            <w:tcW w:w="403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13B08FD">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shd w:val="clear" w:color="auto" w:fill="auto"/>
            <w:vAlign w:val="center"/>
          </w:tcPr>
          <w:p w14:paraId="3CFBF0F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6CB313EE">
        <w:tblPrEx>
          <w:tblCellMar>
            <w:top w:w="0" w:type="dxa"/>
            <w:left w:w="108" w:type="dxa"/>
            <w:bottom w:w="0" w:type="dxa"/>
            <w:right w:w="108" w:type="dxa"/>
          </w:tblCellMar>
        </w:tblPrEx>
        <w:trPr>
          <w:trHeight w:val="465" w:hRule="atLeast"/>
        </w:trPr>
        <w:tc>
          <w:tcPr>
            <w:tcW w:w="152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7D01A6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14:paraId="3AB0F9D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14:paraId="44DA667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473762C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1C0A7410">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61495736">
        <w:tblPrEx>
          <w:tblCellMar>
            <w:top w:w="0" w:type="dxa"/>
            <w:left w:w="108" w:type="dxa"/>
            <w:bottom w:w="0" w:type="dxa"/>
            <w:right w:w="108" w:type="dxa"/>
          </w:tblCellMar>
        </w:tblPrEx>
        <w:trPr>
          <w:trHeight w:val="30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4AD78E4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14:paraId="46BB44DB">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56" w:type="dxa"/>
            <w:tcBorders>
              <w:top w:val="nil"/>
              <w:left w:val="nil"/>
              <w:bottom w:val="single" w:color="auto" w:sz="4" w:space="0"/>
              <w:right w:val="single" w:color="auto" w:sz="4" w:space="0"/>
            </w:tcBorders>
            <w:shd w:val="clear" w:color="auto" w:fill="auto"/>
            <w:vAlign w:val="center"/>
          </w:tcPr>
          <w:p w14:paraId="7C8767E2">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7C341C43">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14:paraId="26758139">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0E973B3C">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65542974">
            <w:pPr>
              <w:widowControl/>
              <w:jc w:val="left"/>
              <w:rPr>
                <w:rFonts w:ascii="仿宋_GB2312" w:hAnsi="宋体" w:eastAsia="仿宋_GB2312" w:cs="宋体"/>
                <w:b/>
                <w:bCs/>
                <w:color w:val="000000"/>
                <w:kern w:val="0"/>
                <w:sz w:val="20"/>
                <w:szCs w:val="20"/>
              </w:rPr>
            </w:pPr>
          </w:p>
        </w:tc>
      </w:tr>
      <w:tr w14:paraId="22B990F8">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0E276295">
            <w:pPr>
              <w:widowControl/>
              <w:jc w:val="left"/>
              <w:textAlignment w:val="center"/>
              <w:rPr>
                <w:rFonts w:ascii="仿宋_GB2312" w:hAnsi="宋体" w:eastAsia="仿宋_GB2312" w:cs="宋体"/>
                <w:b/>
                <w:color w:val="000000"/>
                <w:kern w:val="0"/>
                <w:sz w:val="18"/>
                <w:szCs w:val="18"/>
              </w:rPr>
            </w:pPr>
            <w:r>
              <w:rPr>
                <w:rFonts w:ascii="Dialog" w:hAnsi="Dialog" w:eastAsia="Dialog" w:cs="Dialog"/>
                <w:color w:val="000000"/>
                <w:kern w:val="0"/>
                <w:sz w:val="24"/>
                <w:lang w:bidi="ar"/>
              </w:rPr>
              <w:t>208</w:t>
            </w:r>
          </w:p>
        </w:tc>
        <w:tc>
          <w:tcPr>
            <w:tcW w:w="492" w:type="dxa"/>
            <w:tcBorders>
              <w:top w:val="nil"/>
              <w:left w:val="nil"/>
              <w:bottom w:val="single" w:color="auto" w:sz="4" w:space="0"/>
              <w:right w:val="single" w:color="auto" w:sz="4" w:space="0"/>
            </w:tcBorders>
            <w:shd w:val="clear" w:color="auto" w:fill="auto"/>
            <w:vAlign w:val="center"/>
          </w:tcPr>
          <w:p w14:paraId="1EADBBBB">
            <w:pPr>
              <w:widowControl/>
              <w:jc w:val="left"/>
              <w:textAlignment w:val="center"/>
              <w:rPr>
                <w:rFonts w:ascii="仿宋_GB2312" w:hAnsi="宋体" w:eastAsia="仿宋_GB2312" w:cs="宋体"/>
                <w:b/>
                <w:color w:val="000000"/>
                <w:kern w:val="0"/>
                <w:sz w:val="18"/>
                <w:szCs w:val="18"/>
              </w:rPr>
            </w:pPr>
            <w:r>
              <w:rPr>
                <w:rFonts w:ascii="Dialog" w:hAnsi="Dialog" w:eastAsia="Dialog" w:cs="Dialog"/>
                <w:color w:val="000000"/>
                <w:kern w:val="0"/>
                <w:sz w:val="24"/>
                <w:lang w:bidi="ar"/>
              </w:rPr>
              <w:t>01</w:t>
            </w:r>
          </w:p>
        </w:tc>
        <w:tc>
          <w:tcPr>
            <w:tcW w:w="456" w:type="dxa"/>
            <w:tcBorders>
              <w:top w:val="nil"/>
              <w:left w:val="nil"/>
              <w:bottom w:val="single" w:color="auto" w:sz="4" w:space="0"/>
              <w:right w:val="single" w:color="auto" w:sz="4" w:space="0"/>
            </w:tcBorders>
            <w:shd w:val="clear" w:color="auto" w:fill="auto"/>
            <w:vAlign w:val="center"/>
          </w:tcPr>
          <w:p w14:paraId="32AFAA4A">
            <w:pPr>
              <w:widowControl/>
              <w:jc w:val="left"/>
              <w:textAlignment w:val="center"/>
              <w:rPr>
                <w:rFonts w:ascii="仿宋_GB2312" w:hAnsi="宋体" w:eastAsia="仿宋_GB2312" w:cs="宋体"/>
                <w:b/>
                <w:color w:val="000000"/>
                <w:kern w:val="0"/>
                <w:sz w:val="18"/>
                <w:szCs w:val="18"/>
              </w:rPr>
            </w:pPr>
            <w:r>
              <w:rPr>
                <w:rFonts w:ascii="Dialog" w:hAnsi="Dialog" w:eastAsia="Dialog" w:cs="Dialog"/>
                <w:color w:val="000000"/>
                <w:kern w:val="0"/>
                <w:sz w:val="24"/>
                <w:lang w:bidi="ar"/>
              </w:rPr>
              <w:t>01</w:t>
            </w:r>
          </w:p>
        </w:tc>
        <w:tc>
          <w:tcPr>
            <w:tcW w:w="2510" w:type="dxa"/>
            <w:tcBorders>
              <w:top w:val="nil"/>
              <w:left w:val="nil"/>
              <w:bottom w:val="single" w:color="auto" w:sz="4" w:space="0"/>
              <w:right w:val="single" w:color="auto" w:sz="4" w:space="0"/>
            </w:tcBorders>
            <w:shd w:val="clear" w:color="auto" w:fill="auto"/>
            <w:vAlign w:val="center"/>
          </w:tcPr>
          <w:p w14:paraId="789A45C8">
            <w:pPr>
              <w:widowControl/>
              <w:jc w:val="left"/>
              <w:textAlignment w:val="center"/>
              <w:rPr>
                <w:rFonts w:ascii="仿宋_GB2312" w:hAnsi="宋体" w:eastAsia="仿宋_GB2312" w:cs="宋体"/>
                <w:b/>
                <w:color w:val="000000"/>
                <w:kern w:val="0"/>
                <w:szCs w:val="21"/>
              </w:rPr>
            </w:pPr>
            <w:r>
              <w:rPr>
                <w:rFonts w:ascii="Dialog" w:hAnsi="Dialog" w:eastAsia="Dialog" w:cs="Dialog"/>
                <w:color w:val="000000"/>
                <w:kern w:val="0"/>
                <w:szCs w:val="21"/>
                <w:lang w:bidi="ar"/>
              </w:rPr>
              <w:t>行政运行</w:t>
            </w:r>
          </w:p>
        </w:tc>
        <w:tc>
          <w:tcPr>
            <w:tcW w:w="1684" w:type="dxa"/>
            <w:tcBorders>
              <w:top w:val="nil"/>
              <w:left w:val="nil"/>
              <w:bottom w:val="single" w:color="auto" w:sz="4" w:space="0"/>
              <w:right w:val="single" w:color="auto" w:sz="4" w:space="0"/>
            </w:tcBorders>
            <w:shd w:val="clear" w:color="auto" w:fill="auto"/>
            <w:vAlign w:val="center"/>
          </w:tcPr>
          <w:p w14:paraId="26DD028B">
            <w:pPr>
              <w:widowControl/>
              <w:jc w:val="center"/>
              <w:textAlignment w:val="center"/>
              <w:rPr>
                <w:rFonts w:ascii="仿宋_GB2312" w:hAnsi="宋体" w:eastAsia="仿宋_GB2312" w:cs="宋体"/>
                <w:b/>
                <w:color w:val="000000"/>
                <w:kern w:val="0"/>
                <w:sz w:val="18"/>
                <w:szCs w:val="18"/>
              </w:rPr>
            </w:pPr>
            <w:r>
              <w:rPr>
                <w:rFonts w:ascii="Dialog" w:hAnsi="Dialog" w:eastAsia="Dialog" w:cs="Dialog"/>
                <w:color w:val="000000"/>
                <w:kern w:val="0"/>
                <w:sz w:val="24"/>
                <w:lang w:bidi="ar"/>
              </w:rPr>
              <w:t>1246.44</w:t>
            </w:r>
          </w:p>
        </w:tc>
        <w:tc>
          <w:tcPr>
            <w:tcW w:w="1842" w:type="dxa"/>
            <w:gridSpan w:val="2"/>
            <w:tcBorders>
              <w:top w:val="nil"/>
              <w:left w:val="nil"/>
              <w:bottom w:val="single" w:color="auto" w:sz="4" w:space="0"/>
              <w:right w:val="single" w:color="auto" w:sz="4" w:space="0"/>
            </w:tcBorders>
            <w:shd w:val="clear" w:color="auto" w:fill="auto"/>
            <w:vAlign w:val="center"/>
          </w:tcPr>
          <w:p w14:paraId="1C990C11">
            <w:pPr>
              <w:widowControl/>
              <w:jc w:val="center"/>
              <w:textAlignment w:val="center"/>
              <w:rPr>
                <w:rFonts w:ascii="仿宋_GB2312" w:hAnsi="宋体" w:eastAsia="仿宋_GB2312" w:cs="宋体"/>
                <w:b/>
                <w:color w:val="000000"/>
                <w:kern w:val="0"/>
                <w:sz w:val="18"/>
                <w:szCs w:val="18"/>
              </w:rPr>
            </w:pPr>
            <w:r>
              <w:rPr>
                <w:rFonts w:ascii="Dialog" w:hAnsi="Dialog" w:eastAsia="Dialog" w:cs="Dialog"/>
                <w:color w:val="000000"/>
                <w:kern w:val="0"/>
                <w:sz w:val="24"/>
                <w:lang w:bidi="ar"/>
              </w:rPr>
              <w:t>1246.44</w:t>
            </w:r>
          </w:p>
        </w:tc>
        <w:tc>
          <w:tcPr>
            <w:tcW w:w="1701" w:type="dxa"/>
            <w:tcBorders>
              <w:top w:val="nil"/>
              <w:left w:val="nil"/>
              <w:bottom w:val="single" w:color="auto" w:sz="4" w:space="0"/>
              <w:right w:val="single" w:color="auto" w:sz="4" w:space="0"/>
            </w:tcBorders>
            <w:shd w:val="clear" w:color="auto" w:fill="auto"/>
            <w:vAlign w:val="center"/>
          </w:tcPr>
          <w:p w14:paraId="5ADEE619">
            <w:pPr>
              <w:widowControl/>
              <w:jc w:val="center"/>
              <w:textAlignment w:val="center"/>
              <w:rPr>
                <w:rFonts w:ascii="仿宋_GB2312" w:hAnsi="宋体" w:eastAsia="仿宋_GB2312" w:cs="宋体"/>
                <w:b/>
                <w:color w:val="000000"/>
                <w:kern w:val="0"/>
                <w:sz w:val="18"/>
                <w:szCs w:val="18"/>
              </w:rPr>
            </w:pPr>
            <w:r>
              <w:rPr>
                <w:rFonts w:ascii="Dialog" w:hAnsi="Dialog" w:eastAsia="Dialog" w:cs="Dialog"/>
                <w:color w:val="000000"/>
                <w:kern w:val="0"/>
                <w:sz w:val="24"/>
                <w:lang w:bidi="ar"/>
              </w:rPr>
              <w:t>0</w:t>
            </w:r>
          </w:p>
        </w:tc>
      </w:tr>
      <w:tr w14:paraId="0C674460">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41B60570">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208</w:t>
            </w:r>
          </w:p>
        </w:tc>
        <w:tc>
          <w:tcPr>
            <w:tcW w:w="492" w:type="dxa"/>
            <w:tcBorders>
              <w:top w:val="nil"/>
              <w:left w:val="nil"/>
              <w:bottom w:val="single" w:color="auto" w:sz="4" w:space="0"/>
              <w:right w:val="single" w:color="auto" w:sz="4" w:space="0"/>
            </w:tcBorders>
            <w:shd w:val="clear" w:color="auto" w:fill="auto"/>
            <w:vAlign w:val="center"/>
          </w:tcPr>
          <w:p w14:paraId="60779AA4">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01</w:t>
            </w:r>
          </w:p>
        </w:tc>
        <w:tc>
          <w:tcPr>
            <w:tcW w:w="456" w:type="dxa"/>
            <w:tcBorders>
              <w:top w:val="nil"/>
              <w:left w:val="nil"/>
              <w:bottom w:val="single" w:color="auto" w:sz="4" w:space="0"/>
              <w:right w:val="single" w:color="auto" w:sz="4" w:space="0"/>
            </w:tcBorders>
            <w:shd w:val="clear" w:color="auto" w:fill="auto"/>
            <w:vAlign w:val="center"/>
          </w:tcPr>
          <w:p w14:paraId="72A2BF2B">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02</w:t>
            </w:r>
          </w:p>
        </w:tc>
        <w:tc>
          <w:tcPr>
            <w:tcW w:w="2510" w:type="dxa"/>
            <w:tcBorders>
              <w:top w:val="nil"/>
              <w:left w:val="nil"/>
              <w:bottom w:val="single" w:color="auto" w:sz="4" w:space="0"/>
              <w:right w:val="single" w:color="auto" w:sz="4" w:space="0"/>
            </w:tcBorders>
            <w:shd w:val="clear" w:color="auto" w:fill="auto"/>
            <w:vAlign w:val="center"/>
          </w:tcPr>
          <w:p w14:paraId="1F6F0E20">
            <w:pPr>
              <w:widowControl/>
              <w:jc w:val="left"/>
              <w:textAlignment w:val="center"/>
              <w:rPr>
                <w:rFonts w:ascii="仿宋_GB2312" w:hAnsi="宋体" w:eastAsia="仿宋_GB2312" w:cs="宋体"/>
                <w:color w:val="000000"/>
                <w:kern w:val="0"/>
                <w:szCs w:val="21"/>
              </w:rPr>
            </w:pPr>
            <w:r>
              <w:rPr>
                <w:rFonts w:ascii="Dialog" w:hAnsi="Dialog" w:eastAsia="Dialog" w:cs="Dialog"/>
                <w:color w:val="000000"/>
                <w:kern w:val="0"/>
                <w:szCs w:val="21"/>
                <w:lang w:bidi="ar"/>
              </w:rPr>
              <w:t>一般行政管理事务</w:t>
            </w:r>
          </w:p>
        </w:tc>
        <w:tc>
          <w:tcPr>
            <w:tcW w:w="1684" w:type="dxa"/>
            <w:tcBorders>
              <w:top w:val="nil"/>
              <w:left w:val="nil"/>
              <w:bottom w:val="single" w:color="auto" w:sz="4" w:space="0"/>
              <w:right w:val="single" w:color="auto" w:sz="4" w:space="0"/>
            </w:tcBorders>
            <w:shd w:val="clear" w:color="auto" w:fill="auto"/>
            <w:vAlign w:val="center"/>
          </w:tcPr>
          <w:p w14:paraId="3BD6C21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62</w:t>
            </w:r>
          </w:p>
        </w:tc>
        <w:tc>
          <w:tcPr>
            <w:tcW w:w="1842" w:type="dxa"/>
            <w:gridSpan w:val="2"/>
            <w:tcBorders>
              <w:top w:val="nil"/>
              <w:left w:val="nil"/>
              <w:bottom w:val="single" w:color="auto" w:sz="4" w:space="0"/>
              <w:right w:val="single" w:color="auto" w:sz="4" w:space="0"/>
            </w:tcBorders>
            <w:shd w:val="clear" w:color="auto" w:fill="auto"/>
            <w:vAlign w:val="center"/>
          </w:tcPr>
          <w:p w14:paraId="654F472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01" w:type="dxa"/>
            <w:tcBorders>
              <w:top w:val="nil"/>
              <w:left w:val="nil"/>
              <w:bottom w:val="single" w:color="auto" w:sz="4" w:space="0"/>
              <w:right w:val="single" w:color="auto" w:sz="4" w:space="0"/>
            </w:tcBorders>
            <w:shd w:val="clear" w:color="auto" w:fill="auto"/>
            <w:vAlign w:val="center"/>
          </w:tcPr>
          <w:p w14:paraId="10462BD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62</w:t>
            </w:r>
          </w:p>
        </w:tc>
      </w:tr>
      <w:tr w14:paraId="44FB2E16">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516FEA02">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208</w:t>
            </w:r>
          </w:p>
        </w:tc>
        <w:tc>
          <w:tcPr>
            <w:tcW w:w="492" w:type="dxa"/>
            <w:tcBorders>
              <w:top w:val="nil"/>
              <w:left w:val="nil"/>
              <w:bottom w:val="single" w:color="auto" w:sz="4" w:space="0"/>
              <w:right w:val="single" w:color="auto" w:sz="4" w:space="0"/>
            </w:tcBorders>
            <w:shd w:val="clear" w:color="auto" w:fill="auto"/>
            <w:vAlign w:val="center"/>
          </w:tcPr>
          <w:p w14:paraId="6FB81AE3">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01</w:t>
            </w:r>
          </w:p>
        </w:tc>
        <w:tc>
          <w:tcPr>
            <w:tcW w:w="456" w:type="dxa"/>
            <w:tcBorders>
              <w:top w:val="nil"/>
              <w:left w:val="nil"/>
              <w:bottom w:val="single" w:color="auto" w:sz="4" w:space="0"/>
              <w:right w:val="single" w:color="auto" w:sz="4" w:space="0"/>
            </w:tcBorders>
            <w:shd w:val="clear" w:color="auto" w:fill="auto"/>
            <w:vAlign w:val="center"/>
          </w:tcPr>
          <w:p w14:paraId="402B5410">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05</w:t>
            </w:r>
          </w:p>
        </w:tc>
        <w:tc>
          <w:tcPr>
            <w:tcW w:w="2510" w:type="dxa"/>
            <w:tcBorders>
              <w:top w:val="nil"/>
              <w:left w:val="nil"/>
              <w:bottom w:val="single" w:color="auto" w:sz="4" w:space="0"/>
              <w:right w:val="single" w:color="auto" w:sz="4" w:space="0"/>
            </w:tcBorders>
            <w:shd w:val="clear" w:color="auto" w:fill="auto"/>
            <w:vAlign w:val="center"/>
          </w:tcPr>
          <w:p w14:paraId="151D8B06">
            <w:pPr>
              <w:widowControl/>
              <w:jc w:val="left"/>
              <w:textAlignment w:val="center"/>
              <w:rPr>
                <w:rFonts w:ascii="仿宋_GB2312" w:hAnsi="宋体" w:eastAsia="仿宋_GB2312" w:cs="宋体"/>
                <w:color w:val="000000"/>
                <w:kern w:val="0"/>
                <w:szCs w:val="21"/>
              </w:rPr>
            </w:pPr>
            <w:r>
              <w:rPr>
                <w:rFonts w:ascii="Dialog" w:hAnsi="Dialog" w:eastAsia="Dialog" w:cs="Dialog"/>
                <w:color w:val="000000"/>
                <w:kern w:val="0"/>
                <w:szCs w:val="21"/>
                <w:lang w:bidi="ar"/>
              </w:rPr>
              <w:t>劳动保障监察</w:t>
            </w:r>
          </w:p>
        </w:tc>
        <w:tc>
          <w:tcPr>
            <w:tcW w:w="1684" w:type="dxa"/>
            <w:tcBorders>
              <w:top w:val="nil"/>
              <w:left w:val="nil"/>
              <w:bottom w:val="single" w:color="auto" w:sz="4" w:space="0"/>
              <w:right w:val="single" w:color="auto" w:sz="4" w:space="0"/>
            </w:tcBorders>
            <w:shd w:val="clear" w:color="auto" w:fill="auto"/>
            <w:vAlign w:val="center"/>
          </w:tcPr>
          <w:p w14:paraId="65EE9FD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15</w:t>
            </w:r>
          </w:p>
        </w:tc>
        <w:tc>
          <w:tcPr>
            <w:tcW w:w="1842" w:type="dxa"/>
            <w:gridSpan w:val="2"/>
            <w:tcBorders>
              <w:top w:val="nil"/>
              <w:left w:val="nil"/>
              <w:bottom w:val="single" w:color="auto" w:sz="4" w:space="0"/>
              <w:right w:val="single" w:color="auto" w:sz="4" w:space="0"/>
            </w:tcBorders>
            <w:shd w:val="clear" w:color="auto" w:fill="auto"/>
            <w:vAlign w:val="center"/>
          </w:tcPr>
          <w:p w14:paraId="2DA87D3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01" w:type="dxa"/>
            <w:tcBorders>
              <w:top w:val="nil"/>
              <w:left w:val="nil"/>
              <w:bottom w:val="single" w:color="auto" w:sz="4" w:space="0"/>
              <w:right w:val="single" w:color="auto" w:sz="4" w:space="0"/>
            </w:tcBorders>
            <w:shd w:val="clear" w:color="auto" w:fill="auto"/>
            <w:vAlign w:val="center"/>
          </w:tcPr>
          <w:p w14:paraId="2870EE0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15</w:t>
            </w:r>
          </w:p>
        </w:tc>
      </w:tr>
      <w:tr w14:paraId="5CA17452">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621C66A3">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208</w:t>
            </w:r>
          </w:p>
        </w:tc>
        <w:tc>
          <w:tcPr>
            <w:tcW w:w="492" w:type="dxa"/>
            <w:tcBorders>
              <w:top w:val="nil"/>
              <w:left w:val="nil"/>
              <w:bottom w:val="single" w:color="auto" w:sz="4" w:space="0"/>
              <w:right w:val="single" w:color="auto" w:sz="4" w:space="0"/>
            </w:tcBorders>
            <w:shd w:val="clear" w:color="auto" w:fill="auto"/>
            <w:vAlign w:val="center"/>
          </w:tcPr>
          <w:p w14:paraId="42540EF7">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01</w:t>
            </w:r>
          </w:p>
        </w:tc>
        <w:tc>
          <w:tcPr>
            <w:tcW w:w="456" w:type="dxa"/>
            <w:tcBorders>
              <w:top w:val="nil"/>
              <w:left w:val="nil"/>
              <w:bottom w:val="single" w:color="auto" w:sz="4" w:space="0"/>
              <w:right w:val="single" w:color="auto" w:sz="4" w:space="0"/>
            </w:tcBorders>
            <w:shd w:val="clear" w:color="auto" w:fill="auto"/>
            <w:vAlign w:val="center"/>
          </w:tcPr>
          <w:p w14:paraId="7FC31002">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07</w:t>
            </w:r>
          </w:p>
        </w:tc>
        <w:tc>
          <w:tcPr>
            <w:tcW w:w="2510" w:type="dxa"/>
            <w:tcBorders>
              <w:top w:val="nil"/>
              <w:left w:val="nil"/>
              <w:bottom w:val="single" w:color="auto" w:sz="4" w:space="0"/>
              <w:right w:val="single" w:color="auto" w:sz="4" w:space="0"/>
            </w:tcBorders>
            <w:shd w:val="clear" w:color="auto" w:fill="auto"/>
            <w:vAlign w:val="center"/>
          </w:tcPr>
          <w:p w14:paraId="24F8C0F5">
            <w:pPr>
              <w:widowControl/>
              <w:jc w:val="left"/>
              <w:textAlignment w:val="center"/>
              <w:rPr>
                <w:rFonts w:ascii="仿宋_GB2312" w:hAnsi="宋体" w:eastAsia="仿宋_GB2312" w:cs="宋体"/>
                <w:color w:val="000000"/>
                <w:kern w:val="0"/>
                <w:szCs w:val="21"/>
              </w:rPr>
            </w:pPr>
            <w:r>
              <w:rPr>
                <w:rFonts w:ascii="Dialog" w:hAnsi="Dialog" w:eastAsia="Dialog" w:cs="Dialog"/>
                <w:color w:val="000000"/>
                <w:kern w:val="0"/>
                <w:szCs w:val="21"/>
                <w:lang w:bidi="ar"/>
              </w:rPr>
              <w:t>社会保险业务管理事务</w:t>
            </w:r>
          </w:p>
        </w:tc>
        <w:tc>
          <w:tcPr>
            <w:tcW w:w="1684" w:type="dxa"/>
            <w:tcBorders>
              <w:top w:val="nil"/>
              <w:left w:val="nil"/>
              <w:bottom w:val="single" w:color="auto" w:sz="4" w:space="0"/>
              <w:right w:val="single" w:color="auto" w:sz="4" w:space="0"/>
            </w:tcBorders>
            <w:shd w:val="clear" w:color="auto" w:fill="auto"/>
            <w:vAlign w:val="center"/>
          </w:tcPr>
          <w:p w14:paraId="7448717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10</w:t>
            </w:r>
          </w:p>
        </w:tc>
        <w:tc>
          <w:tcPr>
            <w:tcW w:w="1842" w:type="dxa"/>
            <w:gridSpan w:val="2"/>
            <w:tcBorders>
              <w:top w:val="nil"/>
              <w:left w:val="nil"/>
              <w:bottom w:val="single" w:color="auto" w:sz="4" w:space="0"/>
              <w:right w:val="single" w:color="auto" w:sz="4" w:space="0"/>
            </w:tcBorders>
            <w:shd w:val="clear" w:color="auto" w:fill="auto"/>
            <w:vAlign w:val="center"/>
          </w:tcPr>
          <w:p w14:paraId="0E54BE5B">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01" w:type="dxa"/>
            <w:tcBorders>
              <w:top w:val="nil"/>
              <w:left w:val="nil"/>
              <w:bottom w:val="single" w:color="auto" w:sz="4" w:space="0"/>
              <w:right w:val="single" w:color="auto" w:sz="4" w:space="0"/>
            </w:tcBorders>
            <w:shd w:val="clear" w:color="auto" w:fill="auto"/>
            <w:vAlign w:val="center"/>
          </w:tcPr>
          <w:p w14:paraId="7BA283CA">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10</w:t>
            </w:r>
          </w:p>
        </w:tc>
      </w:tr>
      <w:tr w14:paraId="21CF267E">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02A94AA4">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208</w:t>
            </w:r>
          </w:p>
        </w:tc>
        <w:tc>
          <w:tcPr>
            <w:tcW w:w="492" w:type="dxa"/>
            <w:tcBorders>
              <w:top w:val="nil"/>
              <w:left w:val="nil"/>
              <w:bottom w:val="single" w:color="auto" w:sz="4" w:space="0"/>
              <w:right w:val="single" w:color="auto" w:sz="4" w:space="0"/>
            </w:tcBorders>
            <w:shd w:val="clear" w:color="auto" w:fill="auto"/>
            <w:vAlign w:val="center"/>
          </w:tcPr>
          <w:p w14:paraId="54F59A2A">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01</w:t>
            </w:r>
          </w:p>
        </w:tc>
        <w:tc>
          <w:tcPr>
            <w:tcW w:w="456" w:type="dxa"/>
            <w:tcBorders>
              <w:top w:val="nil"/>
              <w:left w:val="nil"/>
              <w:bottom w:val="single" w:color="auto" w:sz="4" w:space="0"/>
              <w:right w:val="single" w:color="auto" w:sz="4" w:space="0"/>
            </w:tcBorders>
            <w:shd w:val="clear" w:color="auto" w:fill="auto"/>
            <w:vAlign w:val="center"/>
          </w:tcPr>
          <w:p w14:paraId="32E77313">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08</w:t>
            </w:r>
          </w:p>
        </w:tc>
        <w:tc>
          <w:tcPr>
            <w:tcW w:w="2510" w:type="dxa"/>
            <w:tcBorders>
              <w:top w:val="nil"/>
              <w:left w:val="nil"/>
              <w:bottom w:val="single" w:color="auto" w:sz="4" w:space="0"/>
              <w:right w:val="single" w:color="auto" w:sz="4" w:space="0"/>
            </w:tcBorders>
            <w:shd w:val="clear" w:color="auto" w:fill="auto"/>
            <w:vAlign w:val="center"/>
          </w:tcPr>
          <w:p w14:paraId="2549EBDE">
            <w:pPr>
              <w:widowControl/>
              <w:jc w:val="left"/>
              <w:textAlignment w:val="center"/>
              <w:rPr>
                <w:rFonts w:ascii="仿宋_GB2312" w:hAnsi="宋体" w:eastAsia="仿宋_GB2312" w:cs="宋体"/>
                <w:color w:val="000000"/>
                <w:kern w:val="0"/>
                <w:szCs w:val="21"/>
              </w:rPr>
            </w:pPr>
            <w:r>
              <w:rPr>
                <w:rFonts w:ascii="Dialog" w:hAnsi="Dialog" w:eastAsia="Dialog" w:cs="Dialog"/>
                <w:color w:val="000000"/>
                <w:kern w:val="0"/>
                <w:szCs w:val="21"/>
                <w:lang w:bidi="ar"/>
              </w:rPr>
              <w:t>信息化建设</w:t>
            </w:r>
          </w:p>
        </w:tc>
        <w:tc>
          <w:tcPr>
            <w:tcW w:w="1684" w:type="dxa"/>
            <w:tcBorders>
              <w:top w:val="nil"/>
              <w:left w:val="nil"/>
              <w:bottom w:val="single" w:color="auto" w:sz="4" w:space="0"/>
              <w:right w:val="single" w:color="auto" w:sz="4" w:space="0"/>
            </w:tcBorders>
            <w:shd w:val="clear" w:color="auto" w:fill="auto"/>
            <w:vAlign w:val="center"/>
          </w:tcPr>
          <w:p w14:paraId="42C4236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12</w:t>
            </w:r>
          </w:p>
        </w:tc>
        <w:tc>
          <w:tcPr>
            <w:tcW w:w="1842" w:type="dxa"/>
            <w:gridSpan w:val="2"/>
            <w:tcBorders>
              <w:top w:val="nil"/>
              <w:left w:val="nil"/>
              <w:bottom w:val="single" w:color="auto" w:sz="4" w:space="0"/>
              <w:right w:val="single" w:color="auto" w:sz="4" w:space="0"/>
            </w:tcBorders>
            <w:shd w:val="clear" w:color="auto" w:fill="auto"/>
            <w:vAlign w:val="center"/>
          </w:tcPr>
          <w:p w14:paraId="3759720D">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01" w:type="dxa"/>
            <w:tcBorders>
              <w:top w:val="nil"/>
              <w:left w:val="nil"/>
              <w:bottom w:val="single" w:color="auto" w:sz="4" w:space="0"/>
              <w:right w:val="single" w:color="auto" w:sz="4" w:space="0"/>
            </w:tcBorders>
            <w:shd w:val="clear" w:color="auto" w:fill="auto"/>
            <w:vAlign w:val="center"/>
          </w:tcPr>
          <w:p w14:paraId="7FFF629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12</w:t>
            </w:r>
          </w:p>
        </w:tc>
      </w:tr>
      <w:tr w14:paraId="4956A754">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5ABD19F7">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208</w:t>
            </w:r>
          </w:p>
        </w:tc>
        <w:tc>
          <w:tcPr>
            <w:tcW w:w="492" w:type="dxa"/>
            <w:tcBorders>
              <w:top w:val="nil"/>
              <w:left w:val="nil"/>
              <w:bottom w:val="single" w:color="auto" w:sz="4" w:space="0"/>
              <w:right w:val="single" w:color="auto" w:sz="4" w:space="0"/>
            </w:tcBorders>
            <w:shd w:val="clear" w:color="auto" w:fill="auto"/>
            <w:vAlign w:val="center"/>
          </w:tcPr>
          <w:p w14:paraId="5FE8CE72">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01</w:t>
            </w:r>
          </w:p>
        </w:tc>
        <w:tc>
          <w:tcPr>
            <w:tcW w:w="456" w:type="dxa"/>
            <w:tcBorders>
              <w:top w:val="nil"/>
              <w:left w:val="nil"/>
              <w:bottom w:val="single" w:color="auto" w:sz="4" w:space="0"/>
              <w:right w:val="single" w:color="auto" w:sz="4" w:space="0"/>
            </w:tcBorders>
            <w:shd w:val="clear" w:color="auto" w:fill="auto"/>
            <w:vAlign w:val="center"/>
          </w:tcPr>
          <w:p w14:paraId="437484A0">
            <w:pPr>
              <w:widowControl/>
              <w:jc w:val="left"/>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12</w:t>
            </w:r>
          </w:p>
        </w:tc>
        <w:tc>
          <w:tcPr>
            <w:tcW w:w="2510" w:type="dxa"/>
            <w:tcBorders>
              <w:top w:val="nil"/>
              <w:left w:val="nil"/>
              <w:bottom w:val="single" w:color="auto" w:sz="4" w:space="0"/>
              <w:right w:val="single" w:color="auto" w:sz="4" w:space="0"/>
            </w:tcBorders>
            <w:shd w:val="clear" w:color="auto" w:fill="auto"/>
            <w:vAlign w:val="center"/>
          </w:tcPr>
          <w:p w14:paraId="5C41B803">
            <w:pPr>
              <w:widowControl/>
              <w:jc w:val="left"/>
              <w:textAlignment w:val="center"/>
              <w:rPr>
                <w:rFonts w:ascii="仿宋_GB2312" w:hAnsi="宋体" w:eastAsia="仿宋_GB2312" w:cs="宋体"/>
                <w:color w:val="000000"/>
                <w:kern w:val="0"/>
                <w:szCs w:val="21"/>
              </w:rPr>
            </w:pPr>
            <w:r>
              <w:rPr>
                <w:rFonts w:ascii="Dialog" w:hAnsi="Dialog" w:eastAsia="Dialog" w:cs="Dialog"/>
                <w:color w:val="000000"/>
                <w:kern w:val="0"/>
                <w:szCs w:val="21"/>
                <w:lang w:bidi="ar"/>
              </w:rPr>
              <w:t>劳动人事争议调解仲裁</w:t>
            </w:r>
          </w:p>
        </w:tc>
        <w:tc>
          <w:tcPr>
            <w:tcW w:w="1684" w:type="dxa"/>
            <w:tcBorders>
              <w:top w:val="nil"/>
              <w:left w:val="nil"/>
              <w:bottom w:val="single" w:color="auto" w:sz="4" w:space="0"/>
              <w:right w:val="single" w:color="auto" w:sz="4" w:space="0"/>
            </w:tcBorders>
            <w:shd w:val="clear" w:color="auto" w:fill="auto"/>
            <w:vAlign w:val="center"/>
          </w:tcPr>
          <w:p w14:paraId="3EE7950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10</w:t>
            </w:r>
          </w:p>
        </w:tc>
        <w:tc>
          <w:tcPr>
            <w:tcW w:w="1842" w:type="dxa"/>
            <w:gridSpan w:val="2"/>
            <w:tcBorders>
              <w:top w:val="nil"/>
              <w:left w:val="nil"/>
              <w:bottom w:val="single" w:color="auto" w:sz="4" w:space="0"/>
              <w:right w:val="single" w:color="auto" w:sz="4" w:space="0"/>
            </w:tcBorders>
            <w:shd w:val="clear" w:color="auto" w:fill="auto"/>
            <w:vAlign w:val="center"/>
          </w:tcPr>
          <w:p w14:paraId="3389BD4B">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01" w:type="dxa"/>
            <w:tcBorders>
              <w:top w:val="nil"/>
              <w:left w:val="nil"/>
              <w:bottom w:val="single" w:color="auto" w:sz="4" w:space="0"/>
              <w:right w:val="single" w:color="auto" w:sz="4" w:space="0"/>
            </w:tcBorders>
            <w:shd w:val="clear" w:color="auto" w:fill="auto"/>
            <w:vAlign w:val="center"/>
          </w:tcPr>
          <w:p w14:paraId="507B2F6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10</w:t>
            </w:r>
          </w:p>
        </w:tc>
      </w:tr>
      <w:tr w14:paraId="4E3567A7">
        <w:tblPrEx>
          <w:tblCellMar>
            <w:top w:w="0" w:type="dxa"/>
            <w:left w:w="108" w:type="dxa"/>
            <w:bottom w:w="0" w:type="dxa"/>
            <w:right w:w="108" w:type="dxa"/>
          </w:tblCellMar>
        </w:tblPrEx>
        <w:trPr>
          <w:trHeight w:val="450" w:hRule="atLeast"/>
        </w:trPr>
        <w:tc>
          <w:tcPr>
            <w:tcW w:w="576" w:type="dxa"/>
            <w:tcBorders>
              <w:top w:val="nil"/>
              <w:left w:val="single" w:color="auto" w:sz="4" w:space="0"/>
              <w:bottom w:val="single" w:color="auto" w:sz="4" w:space="0"/>
              <w:right w:val="single" w:color="auto" w:sz="4" w:space="0"/>
            </w:tcBorders>
            <w:shd w:val="clear" w:color="auto" w:fill="auto"/>
            <w:vAlign w:val="center"/>
          </w:tcPr>
          <w:p w14:paraId="296D2D47">
            <w:pPr>
              <w:widowControl/>
              <w:jc w:val="center"/>
              <w:rPr>
                <w:rFonts w:ascii="仿宋_GB2312" w:hAnsi="宋体" w:eastAsia="仿宋_GB2312" w:cs="宋体"/>
                <w:color w:val="00000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14:paraId="0D1FFFAE">
            <w:pPr>
              <w:widowControl/>
              <w:jc w:val="center"/>
              <w:rPr>
                <w:rFonts w:ascii="仿宋_GB2312" w:hAnsi="宋体" w:eastAsia="仿宋_GB2312" w:cs="宋体"/>
                <w:color w:val="000000"/>
                <w:kern w:val="0"/>
                <w:sz w:val="18"/>
                <w:szCs w:val="18"/>
              </w:rPr>
            </w:pPr>
          </w:p>
        </w:tc>
        <w:tc>
          <w:tcPr>
            <w:tcW w:w="456" w:type="dxa"/>
            <w:tcBorders>
              <w:top w:val="nil"/>
              <w:left w:val="nil"/>
              <w:bottom w:val="single" w:color="auto" w:sz="4" w:space="0"/>
              <w:right w:val="single" w:color="auto" w:sz="4" w:space="0"/>
            </w:tcBorders>
            <w:shd w:val="clear" w:color="auto" w:fill="auto"/>
            <w:vAlign w:val="center"/>
          </w:tcPr>
          <w:p w14:paraId="0E99BD26">
            <w:pPr>
              <w:widowControl/>
              <w:jc w:val="center"/>
              <w:rPr>
                <w:rFonts w:ascii="仿宋_GB2312" w:hAnsi="宋体" w:eastAsia="仿宋_GB2312" w:cs="宋体"/>
                <w:color w:val="00000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14:paraId="3531DF09">
            <w:pPr>
              <w:widowControl/>
              <w:jc w:val="center"/>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合计</w:t>
            </w:r>
          </w:p>
        </w:tc>
        <w:tc>
          <w:tcPr>
            <w:tcW w:w="1684" w:type="dxa"/>
            <w:tcBorders>
              <w:top w:val="nil"/>
              <w:left w:val="nil"/>
              <w:bottom w:val="single" w:color="auto" w:sz="4" w:space="0"/>
              <w:right w:val="single" w:color="auto" w:sz="4" w:space="0"/>
            </w:tcBorders>
            <w:shd w:val="clear" w:color="auto" w:fill="auto"/>
            <w:vAlign w:val="center"/>
          </w:tcPr>
          <w:p w14:paraId="11884165">
            <w:pPr>
              <w:widowControl/>
              <w:jc w:val="center"/>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1355.44</w:t>
            </w:r>
          </w:p>
        </w:tc>
        <w:tc>
          <w:tcPr>
            <w:tcW w:w="1842" w:type="dxa"/>
            <w:gridSpan w:val="2"/>
            <w:tcBorders>
              <w:top w:val="nil"/>
              <w:left w:val="nil"/>
              <w:bottom w:val="single" w:color="auto" w:sz="4" w:space="0"/>
              <w:right w:val="single" w:color="auto" w:sz="4" w:space="0"/>
            </w:tcBorders>
            <w:shd w:val="clear" w:color="auto" w:fill="auto"/>
            <w:vAlign w:val="center"/>
          </w:tcPr>
          <w:p w14:paraId="3E0EB076">
            <w:pPr>
              <w:widowControl/>
              <w:jc w:val="center"/>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1246.44</w:t>
            </w:r>
          </w:p>
        </w:tc>
        <w:tc>
          <w:tcPr>
            <w:tcW w:w="1701" w:type="dxa"/>
            <w:tcBorders>
              <w:top w:val="nil"/>
              <w:left w:val="nil"/>
              <w:bottom w:val="single" w:color="auto" w:sz="4" w:space="0"/>
              <w:right w:val="single" w:color="auto" w:sz="4" w:space="0"/>
            </w:tcBorders>
            <w:shd w:val="clear" w:color="auto" w:fill="auto"/>
            <w:vAlign w:val="center"/>
          </w:tcPr>
          <w:p w14:paraId="1B24EF94">
            <w:pPr>
              <w:widowControl/>
              <w:jc w:val="center"/>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109</w:t>
            </w:r>
          </w:p>
        </w:tc>
      </w:tr>
    </w:tbl>
    <w:p w14:paraId="062D4C31">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965506E">
      <w:pPr>
        <w:widowControl/>
        <w:jc w:val="left"/>
        <w:outlineLvl w:val="1"/>
        <w:rPr>
          <w:rFonts w:ascii="仿宋_GB2312" w:hAnsi="宋体" w:eastAsia="仿宋_GB2312"/>
          <w:b/>
          <w:kern w:val="0"/>
          <w:sz w:val="32"/>
          <w:szCs w:val="32"/>
        </w:rPr>
      </w:pPr>
    </w:p>
    <w:p w14:paraId="60D1F5EE">
      <w:pPr>
        <w:widowControl/>
        <w:jc w:val="left"/>
        <w:outlineLvl w:val="1"/>
        <w:rPr>
          <w:rFonts w:hint="eastAsia" w:ascii="仿宋_GB2312" w:hAnsi="宋体" w:eastAsia="仿宋_GB2312"/>
          <w:b/>
          <w:kern w:val="0"/>
          <w:sz w:val="32"/>
          <w:szCs w:val="32"/>
        </w:rPr>
      </w:pPr>
    </w:p>
    <w:p w14:paraId="7A111080">
      <w:pPr>
        <w:widowControl/>
        <w:jc w:val="left"/>
        <w:outlineLvl w:val="1"/>
        <w:rPr>
          <w:rFonts w:hint="eastAsia" w:ascii="仿宋_GB2312" w:hAnsi="宋体" w:eastAsia="仿宋_GB2312"/>
          <w:b/>
          <w:kern w:val="0"/>
          <w:sz w:val="32"/>
          <w:szCs w:val="32"/>
        </w:rPr>
      </w:pPr>
    </w:p>
    <w:p w14:paraId="365FA448">
      <w:pPr>
        <w:widowControl/>
        <w:jc w:val="left"/>
        <w:outlineLvl w:val="1"/>
        <w:rPr>
          <w:rFonts w:hint="eastAsia" w:ascii="仿宋_GB2312" w:hAnsi="宋体" w:eastAsia="仿宋_GB2312"/>
          <w:b/>
          <w:kern w:val="0"/>
          <w:sz w:val="32"/>
          <w:szCs w:val="32"/>
        </w:rPr>
      </w:pPr>
    </w:p>
    <w:p w14:paraId="2BBDCF08">
      <w:pPr>
        <w:widowControl/>
        <w:jc w:val="left"/>
        <w:outlineLvl w:val="1"/>
        <w:rPr>
          <w:rFonts w:hint="eastAsia" w:ascii="仿宋_GB2312" w:hAnsi="宋体" w:eastAsia="仿宋_GB2312"/>
          <w:b/>
          <w:kern w:val="0"/>
          <w:sz w:val="32"/>
          <w:szCs w:val="32"/>
        </w:rPr>
      </w:pPr>
    </w:p>
    <w:p w14:paraId="063D0369">
      <w:pPr>
        <w:widowControl/>
        <w:jc w:val="left"/>
        <w:outlineLvl w:val="1"/>
        <w:rPr>
          <w:rFonts w:hint="eastAsia" w:ascii="仿宋_GB2312" w:hAnsi="宋体" w:eastAsia="仿宋_GB2312"/>
          <w:b/>
          <w:kern w:val="0"/>
          <w:sz w:val="32"/>
          <w:szCs w:val="32"/>
        </w:rPr>
      </w:pPr>
    </w:p>
    <w:p w14:paraId="2AA3B591">
      <w:pPr>
        <w:widowControl/>
        <w:jc w:val="left"/>
        <w:outlineLvl w:val="1"/>
        <w:rPr>
          <w:rFonts w:hint="eastAsia" w:ascii="仿宋_GB2312" w:hAnsi="宋体" w:eastAsia="仿宋_GB2312"/>
          <w:b/>
          <w:kern w:val="0"/>
          <w:sz w:val="32"/>
          <w:szCs w:val="32"/>
        </w:rPr>
      </w:pPr>
    </w:p>
    <w:p w14:paraId="48871A95">
      <w:pPr>
        <w:widowControl/>
        <w:jc w:val="left"/>
        <w:outlineLvl w:val="1"/>
        <w:rPr>
          <w:rFonts w:hint="eastAsia" w:ascii="仿宋_GB2312" w:hAnsi="宋体" w:eastAsia="仿宋_GB2312"/>
          <w:b/>
          <w:kern w:val="0"/>
          <w:sz w:val="32"/>
          <w:szCs w:val="32"/>
        </w:rPr>
      </w:pPr>
    </w:p>
    <w:p w14:paraId="191B9ABB">
      <w:pPr>
        <w:widowControl/>
        <w:jc w:val="left"/>
        <w:outlineLvl w:val="1"/>
        <w:rPr>
          <w:rFonts w:hint="eastAsia" w:ascii="仿宋_GB2312" w:hAnsi="宋体" w:eastAsia="仿宋_GB2312"/>
          <w:b/>
          <w:kern w:val="0"/>
          <w:sz w:val="32"/>
          <w:szCs w:val="32"/>
        </w:rPr>
      </w:pPr>
    </w:p>
    <w:p w14:paraId="22BF683A">
      <w:pPr>
        <w:widowControl/>
        <w:jc w:val="left"/>
        <w:outlineLvl w:val="1"/>
        <w:rPr>
          <w:rFonts w:hint="eastAsia" w:ascii="仿宋_GB2312" w:hAnsi="宋体" w:eastAsia="仿宋_GB2312"/>
          <w:b/>
          <w:kern w:val="0"/>
          <w:sz w:val="32"/>
          <w:szCs w:val="32"/>
        </w:rPr>
      </w:pPr>
    </w:p>
    <w:p w14:paraId="04C0B76E">
      <w:pPr>
        <w:widowControl/>
        <w:jc w:val="left"/>
        <w:outlineLvl w:val="1"/>
        <w:rPr>
          <w:rFonts w:hint="eastAsia" w:ascii="仿宋_GB2312" w:hAnsi="宋体" w:eastAsia="仿宋_GB2312"/>
          <w:b/>
          <w:kern w:val="0"/>
          <w:sz w:val="32"/>
          <w:szCs w:val="32"/>
        </w:rPr>
      </w:pPr>
    </w:p>
    <w:p w14:paraId="10436E61">
      <w:pPr>
        <w:widowControl/>
        <w:jc w:val="left"/>
        <w:outlineLvl w:val="1"/>
        <w:rPr>
          <w:rFonts w:hint="eastAsia" w:ascii="仿宋_GB2312" w:hAnsi="宋体" w:eastAsia="仿宋_GB2312"/>
          <w:b/>
          <w:kern w:val="0"/>
          <w:sz w:val="32"/>
          <w:szCs w:val="32"/>
        </w:rPr>
      </w:pPr>
    </w:p>
    <w:p w14:paraId="319277B1">
      <w:pPr>
        <w:widowControl/>
        <w:jc w:val="left"/>
        <w:outlineLvl w:val="1"/>
        <w:rPr>
          <w:rFonts w:hint="eastAsia" w:ascii="仿宋_GB2312" w:hAnsi="宋体" w:eastAsia="仿宋_GB2312"/>
          <w:b/>
          <w:kern w:val="0"/>
          <w:sz w:val="32"/>
          <w:szCs w:val="32"/>
        </w:rPr>
      </w:pPr>
    </w:p>
    <w:p w14:paraId="6C8B85CB">
      <w:pPr>
        <w:widowControl/>
        <w:jc w:val="left"/>
        <w:outlineLvl w:val="1"/>
        <w:rPr>
          <w:rFonts w:hint="eastAsia" w:ascii="仿宋_GB2312" w:hAnsi="宋体" w:eastAsia="仿宋_GB2312"/>
          <w:b/>
          <w:kern w:val="0"/>
          <w:sz w:val="32"/>
          <w:szCs w:val="32"/>
        </w:rPr>
      </w:pPr>
    </w:p>
    <w:p w14:paraId="428B9270">
      <w:pPr>
        <w:widowControl/>
        <w:jc w:val="left"/>
        <w:outlineLvl w:val="1"/>
        <w:rPr>
          <w:rFonts w:hint="eastAsia" w:ascii="仿宋_GB2312" w:hAnsi="宋体" w:eastAsia="仿宋_GB2312"/>
          <w:b/>
          <w:kern w:val="0"/>
          <w:sz w:val="32"/>
          <w:szCs w:val="32"/>
        </w:rPr>
      </w:pPr>
    </w:p>
    <w:p w14:paraId="5884C0F7">
      <w:pPr>
        <w:widowControl/>
        <w:jc w:val="left"/>
        <w:outlineLvl w:val="1"/>
        <w:rPr>
          <w:rFonts w:hint="eastAsia" w:ascii="仿宋_GB2312" w:hAnsi="宋体" w:eastAsia="仿宋_GB2312"/>
          <w:b/>
          <w:kern w:val="0"/>
          <w:sz w:val="32"/>
          <w:szCs w:val="32"/>
        </w:rPr>
      </w:pPr>
    </w:p>
    <w:p w14:paraId="3A7C7AC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440" w:type="dxa"/>
        <w:tblInd w:w="-148" w:type="dxa"/>
        <w:tblLayout w:type="fixed"/>
        <w:tblCellMar>
          <w:top w:w="0" w:type="dxa"/>
          <w:left w:w="108" w:type="dxa"/>
          <w:bottom w:w="0" w:type="dxa"/>
          <w:right w:w="108" w:type="dxa"/>
        </w:tblCellMar>
      </w:tblPr>
      <w:tblGrid>
        <w:gridCol w:w="766"/>
        <w:gridCol w:w="584"/>
        <w:gridCol w:w="2926"/>
        <w:gridCol w:w="1722"/>
        <w:gridCol w:w="987"/>
        <w:gridCol w:w="733"/>
        <w:gridCol w:w="1722"/>
      </w:tblGrid>
      <w:tr w14:paraId="720C4A9F">
        <w:tblPrEx>
          <w:tblCellMar>
            <w:top w:w="0" w:type="dxa"/>
            <w:left w:w="108" w:type="dxa"/>
            <w:bottom w:w="0" w:type="dxa"/>
            <w:right w:w="108" w:type="dxa"/>
          </w:tblCellMar>
        </w:tblPrEx>
        <w:trPr>
          <w:trHeight w:val="436" w:hRule="atLeast"/>
        </w:trPr>
        <w:tc>
          <w:tcPr>
            <w:tcW w:w="9440" w:type="dxa"/>
            <w:gridSpan w:val="7"/>
            <w:tcBorders>
              <w:top w:val="nil"/>
              <w:left w:val="nil"/>
              <w:bottom w:val="nil"/>
              <w:right w:val="nil"/>
            </w:tcBorders>
            <w:shd w:val="clear" w:color="auto" w:fill="auto"/>
            <w:noWrap/>
            <w:vAlign w:val="center"/>
          </w:tcPr>
          <w:p w14:paraId="7865E8E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3E006BD7">
        <w:tblPrEx>
          <w:tblCellMar>
            <w:top w:w="0" w:type="dxa"/>
            <w:left w:w="108" w:type="dxa"/>
            <w:bottom w:w="0" w:type="dxa"/>
            <w:right w:w="108" w:type="dxa"/>
          </w:tblCellMar>
        </w:tblPrEx>
        <w:trPr>
          <w:trHeight w:val="326" w:hRule="atLeast"/>
        </w:trPr>
        <w:tc>
          <w:tcPr>
            <w:tcW w:w="6985" w:type="dxa"/>
            <w:gridSpan w:val="5"/>
            <w:tcBorders>
              <w:top w:val="nil"/>
              <w:left w:val="nil"/>
              <w:bottom w:val="nil"/>
              <w:right w:val="nil"/>
            </w:tcBorders>
            <w:shd w:val="clear" w:color="auto" w:fill="auto"/>
            <w:noWrap/>
            <w:vAlign w:val="center"/>
          </w:tcPr>
          <w:p w14:paraId="5AE3773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昌吉回族自治州人力资源和社会保障局</w:t>
            </w:r>
            <w:r>
              <w:rPr>
                <w:rFonts w:hint="eastAsia" w:ascii="仿宋_GB2312" w:hAnsi="宋体" w:eastAsia="仿宋_GB2312" w:cs="宋体"/>
                <w:color w:val="000000"/>
                <w:kern w:val="0"/>
                <w:sz w:val="24"/>
              </w:rPr>
              <w:t xml:space="preserve">          </w:t>
            </w:r>
          </w:p>
        </w:tc>
        <w:tc>
          <w:tcPr>
            <w:tcW w:w="2455" w:type="dxa"/>
            <w:gridSpan w:val="2"/>
            <w:tcBorders>
              <w:top w:val="nil"/>
              <w:left w:val="nil"/>
              <w:bottom w:val="nil"/>
              <w:right w:val="nil"/>
            </w:tcBorders>
            <w:shd w:val="clear" w:color="auto" w:fill="auto"/>
            <w:noWrap/>
            <w:vAlign w:val="center"/>
          </w:tcPr>
          <w:p w14:paraId="1D98FDB5">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51E3F578">
        <w:tblPrEx>
          <w:tblCellMar>
            <w:top w:w="0" w:type="dxa"/>
            <w:left w:w="108" w:type="dxa"/>
            <w:bottom w:w="0" w:type="dxa"/>
            <w:right w:w="108" w:type="dxa"/>
          </w:tblCellMar>
        </w:tblPrEx>
        <w:trPr>
          <w:trHeight w:val="306" w:hRule="atLeast"/>
        </w:trPr>
        <w:tc>
          <w:tcPr>
            <w:tcW w:w="427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6AF7347">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64" w:type="dxa"/>
            <w:gridSpan w:val="4"/>
            <w:tcBorders>
              <w:top w:val="single" w:color="auto" w:sz="4" w:space="0"/>
              <w:left w:val="nil"/>
              <w:bottom w:val="single" w:color="auto" w:sz="4" w:space="0"/>
              <w:right w:val="single" w:color="000000" w:sz="4" w:space="0"/>
            </w:tcBorders>
            <w:shd w:val="clear" w:color="auto" w:fill="auto"/>
            <w:vAlign w:val="center"/>
          </w:tcPr>
          <w:p w14:paraId="409C6A7B">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54EC3EB2">
        <w:tblPrEx>
          <w:tblCellMar>
            <w:top w:w="0" w:type="dxa"/>
            <w:left w:w="108" w:type="dxa"/>
            <w:bottom w:w="0" w:type="dxa"/>
            <w:right w:w="108" w:type="dxa"/>
          </w:tblCellMar>
        </w:tblPrEx>
        <w:trPr>
          <w:trHeight w:val="593" w:hRule="atLeast"/>
        </w:trPr>
        <w:tc>
          <w:tcPr>
            <w:tcW w:w="1350" w:type="dxa"/>
            <w:gridSpan w:val="2"/>
            <w:tcBorders>
              <w:top w:val="single" w:color="auto" w:sz="4" w:space="0"/>
              <w:left w:val="single" w:color="auto" w:sz="4" w:space="0"/>
              <w:bottom w:val="single" w:color="auto" w:sz="4" w:space="0"/>
              <w:right w:val="nil"/>
            </w:tcBorders>
            <w:shd w:val="clear" w:color="auto" w:fill="auto"/>
            <w:vAlign w:val="center"/>
          </w:tcPr>
          <w:p w14:paraId="4D9F0BB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926" w:type="dxa"/>
            <w:vMerge w:val="restart"/>
            <w:tcBorders>
              <w:top w:val="nil"/>
              <w:left w:val="single" w:color="auto" w:sz="4" w:space="0"/>
              <w:bottom w:val="single" w:color="000000" w:sz="4" w:space="0"/>
              <w:right w:val="single" w:color="auto" w:sz="4" w:space="0"/>
            </w:tcBorders>
            <w:shd w:val="clear" w:color="auto" w:fill="auto"/>
            <w:vAlign w:val="center"/>
          </w:tcPr>
          <w:p w14:paraId="20B333F9">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22" w:type="dxa"/>
            <w:vMerge w:val="restart"/>
            <w:tcBorders>
              <w:top w:val="nil"/>
              <w:left w:val="single" w:color="auto" w:sz="4" w:space="0"/>
              <w:bottom w:val="single" w:color="000000" w:sz="4" w:space="0"/>
              <w:right w:val="single" w:color="auto" w:sz="4" w:space="0"/>
            </w:tcBorders>
            <w:shd w:val="clear" w:color="auto" w:fill="auto"/>
            <w:vAlign w:val="center"/>
          </w:tcPr>
          <w:p w14:paraId="64A915EF">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40E46FE6">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22" w:type="dxa"/>
            <w:vMerge w:val="restart"/>
            <w:tcBorders>
              <w:top w:val="nil"/>
              <w:left w:val="single" w:color="auto" w:sz="4" w:space="0"/>
              <w:bottom w:val="single" w:color="000000" w:sz="4" w:space="0"/>
              <w:right w:val="single" w:color="auto" w:sz="4" w:space="0"/>
            </w:tcBorders>
            <w:shd w:val="clear" w:color="auto" w:fill="auto"/>
            <w:vAlign w:val="center"/>
          </w:tcPr>
          <w:p w14:paraId="6E5B6D30">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3E811CAD">
        <w:tblPrEx>
          <w:tblCellMar>
            <w:top w:w="0" w:type="dxa"/>
            <w:left w:w="108" w:type="dxa"/>
            <w:bottom w:w="0" w:type="dxa"/>
            <w:right w:w="108" w:type="dxa"/>
          </w:tblCellMar>
        </w:tblPrEx>
        <w:trPr>
          <w:trHeight w:val="292"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64189F23">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84" w:type="dxa"/>
            <w:tcBorders>
              <w:top w:val="nil"/>
              <w:left w:val="nil"/>
              <w:bottom w:val="single" w:color="auto" w:sz="4" w:space="0"/>
              <w:right w:val="single" w:color="auto" w:sz="4" w:space="0"/>
            </w:tcBorders>
            <w:shd w:val="clear" w:color="auto" w:fill="auto"/>
            <w:vAlign w:val="center"/>
          </w:tcPr>
          <w:p w14:paraId="27B1422E">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926" w:type="dxa"/>
            <w:vMerge w:val="continue"/>
            <w:tcBorders>
              <w:top w:val="nil"/>
              <w:left w:val="single" w:color="auto" w:sz="4" w:space="0"/>
              <w:bottom w:val="single" w:color="000000" w:sz="4" w:space="0"/>
              <w:right w:val="single" w:color="auto" w:sz="4" w:space="0"/>
            </w:tcBorders>
            <w:vAlign w:val="center"/>
          </w:tcPr>
          <w:p w14:paraId="60D375C5">
            <w:pPr>
              <w:widowControl/>
              <w:jc w:val="left"/>
              <w:rPr>
                <w:rFonts w:ascii="仿宋_GB2312" w:hAnsi="宋体" w:eastAsia="仿宋_GB2312" w:cs="宋体"/>
                <w:b/>
                <w:bCs/>
                <w:color w:val="000000"/>
                <w:kern w:val="0"/>
                <w:sz w:val="20"/>
                <w:szCs w:val="20"/>
              </w:rPr>
            </w:pPr>
          </w:p>
        </w:tc>
        <w:tc>
          <w:tcPr>
            <w:tcW w:w="1722" w:type="dxa"/>
            <w:vMerge w:val="continue"/>
            <w:tcBorders>
              <w:top w:val="nil"/>
              <w:left w:val="single" w:color="auto" w:sz="4" w:space="0"/>
              <w:bottom w:val="single" w:color="000000" w:sz="4" w:space="0"/>
              <w:right w:val="single" w:color="auto" w:sz="4" w:space="0"/>
            </w:tcBorders>
            <w:vAlign w:val="center"/>
          </w:tcPr>
          <w:p w14:paraId="108FABD8">
            <w:pPr>
              <w:widowControl/>
              <w:jc w:val="left"/>
              <w:rPr>
                <w:rFonts w:ascii="宋体" w:hAnsi="宋体" w:cs="宋体"/>
                <w:b/>
                <w:bCs/>
                <w:color w:val="000000"/>
                <w:kern w:val="0"/>
                <w:sz w:val="20"/>
                <w:szCs w:val="20"/>
              </w:rPr>
            </w:pPr>
          </w:p>
        </w:tc>
        <w:tc>
          <w:tcPr>
            <w:tcW w:w="1720" w:type="dxa"/>
            <w:gridSpan w:val="2"/>
            <w:vMerge w:val="continue"/>
            <w:tcBorders>
              <w:top w:val="nil"/>
              <w:left w:val="single" w:color="auto" w:sz="4" w:space="0"/>
              <w:bottom w:val="single" w:color="000000" w:sz="4" w:space="0"/>
              <w:right w:val="single" w:color="auto" w:sz="4" w:space="0"/>
            </w:tcBorders>
            <w:vAlign w:val="center"/>
          </w:tcPr>
          <w:p w14:paraId="4811BF04">
            <w:pPr>
              <w:widowControl/>
              <w:jc w:val="left"/>
              <w:rPr>
                <w:rFonts w:ascii="宋体" w:hAnsi="宋体" w:cs="宋体"/>
                <w:b/>
                <w:bCs/>
                <w:color w:val="000000"/>
                <w:kern w:val="0"/>
                <w:sz w:val="20"/>
                <w:szCs w:val="20"/>
              </w:rPr>
            </w:pPr>
          </w:p>
        </w:tc>
        <w:tc>
          <w:tcPr>
            <w:tcW w:w="1722" w:type="dxa"/>
            <w:vMerge w:val="continue"/>
            <w:tcBorders>
              <w:top w:val="nil"/>
              <w:left w:val="single" w:color="auto" w:sz="4" w:space="0"/>
              <w:bottom w:val="single" w:color="000000" w:sz="4" w:space="0"/>
              <w:right w:val="single" w:color="auto" w:sz="4" w:space="0"/>
            </w:tcBorders>
            <w:vAlign w:val="center"/>
          </w:tcPr>
          <w:p w14:paraId="3ECB3A3E">
            <w:pPr>
              <w:widowControl/>
              <w:jc w:val="left"/>
              <w:rPr>
                <w:rFonts w:ascii="宋体" w:hAnsi="宋体" w:cs="宋体"/>
                <w:b/>
                <w:bCs/>
                <w:color w:val="000000"/>
                <w:kern w:val="0"/>
                <w:sz w:val="20"/>
                <w:szCs w:val="20"/>
              </w:rPr>
            </w:pPr>
          </w:p>
        </w:tc>
      </w:tr>
      <w:tr w14:paraId="09BD551C">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571739F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7DB1F16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01</w:t>
            </w:r>
          </w:p>
        </w:tc>
        <w:tc>
          <w:tcPr>
            <w:tcW w:w="2926" w:type="dxa"/>
            <w:tcBorders>
              <w:top w:val="nil"/>
              <w:left w:val="nil"/>
              <w:bottom w:val="single" w:color="auto" w:sz="4" w:space="0"/>
              <w:right w:val="single" w:color="auto" w:sz="4" w:space="0"/>
            </w:tcBorders>
            <w:shd w:val="clear" w:color="auto" w:fill="auto"/>
            <w:vAlign w:val="center"/>
          </w:tcPr>
          <w:p w14:paraId="0D0818DE">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基本工资</w:t>
            </w:r>
          </w:p>
        </w:tc>
        <w:tc>
          <w:tcPr>
            <w:tcW w:w="1722" w:type="dxa"/>
            <w:tcBorders>
              <w:top w:val="nil"/>
              <w:left w:val="nil"/>
              <w:bottom w:val="single" w:color="auto" w:sz="4" w:space="0"/>
              <w:right w:val="single" w:color="auto" w:sz="4" w:space="0"/>
            </w:tcBorders>
            <w:shd w:val="clear" w:color="auto" w:fill="auto"/>
            <w:vAlign w:val="center"/>
          </w:tcPr>
          <w:p w14:paraId="765CA04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336.19</w:t>
            </w:r>
          </w:p>
        </w:tc>
        <w:tc>
          <w:tcPr>
            <w:tcW w:w="1720" w:type="dxa"/>
            <w:gridSpan w:val="2"/>
            <w:tcBorders>
              <w:top w:val="nil"/>
              <w:left w:val="nil"/>
              <w:bottom w:val="single" w:color="auto" w:sz="4" w:space="0"/>
              <w:right w:val="single" w:color="auto" w:sz="4" w:space="0"/>
            </w:tcBorders>
            <w:shd w:val="clear" w:color="auto" w:fill="auto"/>
            <w:vAlign w:val="center"/>
          </w:tcPr>
          <w:p w14:paraId="5436860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336.19</w:t>
            </w:r>
          </w:p>
        </w:tc>
        <w:tc>
          <w:tcPr>
            <w:tcW w:w="1722" w:type="dxa"/>
            <w:tcBorders>
              <w:top w:val="nil"/>
              <w:left w:val="nil"/>
              <w:bottom w:val="single" w:color="auto" w:sz="4" w:space="0"/>
              <w:right w:val="single" w:color="auto" w:sz="4" w:space="0"/>
            </w:tcBorders>
            <w:shd w:val="clear" w:color="auto" w:fill="auto"/>
            <w:vAlign w:val="center"/>
          </w:tcPr>
          <w:p w14:paraId="05B6A58E">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2D46C279">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2D69CEC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4BD30A3D">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02</w:t>
            </w:r>
          </w:p>
        </w:tc>
        <w:tc>
          <w:tcPr>
            <w:tcW w:w="2926" w:type="dxa"/>
            <w:tcBorders>
              <w:top w:val="nil"/>
              <w:left w:val="nil"/>
              <w:bottom w:val="single" w:color="auto" w:sz="4" w:space="0"/>
              <w:right w:val="single" w:color="auto" w:sz="4" w:space="0"/>
            </w:tcBorders>
            <w:shd w:val="clear" w:color="auto" w:fill="auto"/>
            <w:vAlign w:val="center"/>
          </w:tcPr>
          <w:p w14:paraId="1653ECB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津贴补贴</w:t>
            </w:r>
          </w:p>
        </w:tc>
        <w:tc>
          <w:tcPr>
            <w:tcW w:w="1722" w:type="dxa"/>
            <w:tcBorders>
              <w:top w:val="nil"/>
              <w:left w:val="nil"/>
              <w:bottom w:val="single" w:color="auto" w:sz="4" w:space="0"/>
              <w:right w:val="single" w:color="auto" w:sz="4" w:space="0"/>
            </w:tcBorders>
            <w:shd w:val="clear" w:color="auto" w:fill="auto"/>
            <w:vAlign w:val="center"/>
          </w:tcPr>
          <w:p w14:paraId="250AFF8A">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133.9</w:t>
            </w:r>
          </w:p>
        </w:tc>
        <w:tc>
          <w:tcPr>
            <w:tcW w:w="1720" w:type="dxa"/>
            <w:gridSpan w:val="2"/>
            <w:tcBorders>
              <w:top w:val="nil"/>
              <w:left w:val="nil"/>
              <w:bottom w:val="single" w:color="auto" w:sz="4" w:space="0"/>
              <w:right w:val="single" w:color="auto" w:sz="4" w:space="0"/>
            </w:tcBorders>
            <w:shd w:val="clear" w:color="auto" w:fill="auto"/>
            <w:vAlign w:val="center"/>
          </w:tcPr>
          <w:p w14:paraId="2571E82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133.9</w:t>
            </w:r>
          </w:p>
        </w:tc>
        <w:tc>
          <w:tcPr>
            <w:tcW w:w="1722" w:type="dxa"/>
            <w:tcBorders>
              <w:top w:val="nil"/>
              <w:left w:val="nil"/>
              <w:bottom w:val="single" w:color="auto" w:sz="4" w:space="0"/>
              <w:right w:val="single" w:color="auto" w:sz="4" w:space="0"/>
            </w:tcBorders>
            <w:shd w:val="clear" w:color="auto" w:fill="auto"/>
            <w:vAlign w:val="center"/>
          </w:tcPr>
          <w:p w14:paraId="35AB2CA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42304713">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5672094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0DC6718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03</w:t>
            </w:r>
          </w:p>
        </w:tc>
        <w:tc>
          <w:tcPr>
            <w:tcW w:w="2926" w:type="dxa"/>
            <w:tcBorders>
              <w:top w:val="nil"/>
              <w:left w:val="nil"/>
              <w:bottom w:val="single" w:color="auto" w:sz="4" w:space="0"/>
              <w:right w:val="single" w:color="auto" w:sz="4" w:space="0"/>
            </w:tcBorders>
            <w:shd w:val="clear" w:color="auto" w:fill="auto"/>
            <w:vAlign w:val="center"/>
          </w:tcPr>
          <w:p w14:paraId="59EE959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奖金</w:t>
            </w:r>
          </w:p>
        </w:tc>
        <w:tc>
          <w:tcPr>
            <w:tcW w:w="1722" w:type="dxa"/>
            <w:tcBorders>
              <w:top w:val="nil"/>
              <w:left w:val="nil"/>
              <w:bottom w:val="single" w:color="auto" w:sz="4" w:space="0"/>
              <w:right w:val="single" w:color="auto" w:sz="4" w:space="0"/>
            </w:tcBorders>
            <w:shd w:val="clear" w:color="auto" w:fill="auto"/>
            <w:vAlign w:val="center"/>
          </w:tcPr>
          <w:p w14:paraId="61822E9D">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23.1</w:t>
            </w:r>
          </w:p>
        </w:tc>
        <w:tc>
          <w:tcPr>
            <w:tcW w:w="1720" w:type="dxa"/>
            <w:gridSpan w:val="2"/>
            <w:tcBorders>
              <w:top w:val="nil"/>
              <w:left w:val="nil"/>
              <w:bottom w:val="single" w:color="auto" w:sz="4" w:space="0"/>
              <w:right w:val="single" w:color="auto" w:sz="4" w:space="0"/>
            </w:tcBorders>
            <w:shd w:val="clear" w:color="auto" w:fill="auto"/>
            <w:vAlign w:val="center"/>
          </w:tcPr>
          <w:p w14:paraId="372B1E1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23.1</w:t>
            </w:r>
          </w:p>
        </w:tc>
        <w:tc>
          <w:tcPr>
            <w:tcW w:w="1722" w:type="dxa"/>
            <w:tcBorders>
              <w:top w:val="nil"/>
              <w:left w:val="nil"/>
              <w:bottom w:val="single" w:color="auto" w:sz="4" w:space="0"/>
              <w:right w:val="single" w:color="auto" w:sz="4" w:space="0"/>
            </w:tcBorders>
            <w:shd w:val="clear" w:color="auto" w:fill="auto"/>
            <w:vAlign w:val="center"/>
          </w:tcPr>
          <w:p w14:paraId="3988000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005EC152">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730748B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4DEB9CC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06</w:t>
            </w:r>
          </w:p>
        </w:tc>
        <w:tc>
          <w:tcPr>
            <w:tcW w:w="2926" w:type="dxa"/>
            <w:tcBorders>
              <w:top w:val="nil"/>
              <w:left w:val="nil"/>
              <w:bottom w:val="single" w:color="auto" w:sz="4" w:space="0"/>
              <w:right w:val="single" w:color="auto" w:sz="4" w:space="0"/>
            </w:tcBorders>
            <w:shd w:val="clear" w:color="auto" w:fill="auto"/>
            <w:vAlign w:val="center"/>
          </w:tcPr>
          <w:p w14:paraId="1D35E76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伙食补助费</w:t>
            </w:r>
          </w:p>
        </w:tc>
        <w:tc>
          <w:tcPr>
            <w:tcW w:w="1722" w:type="dxa"/>
            <w:tcBorders>
              <w:top w:val="nil"/>
              <w:left w:val="nil"/>
              <w:bottom w:val="single" w:color="auto" w:sz="4" w:space="0"/>
              <w:right w:val="single" w:color="auto" w:sz="4" w:space="0"/>
            </w:tcBorders>
            <w:shd w:val="clear" w:color="auto" w:fill="auto"/>
            <w:vAlign w:val="center"/>
          </w:tcPr>
          <w:p w14:paraId="738B95CB">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90.72</w:t>
            </w:r>
          </w:p>
        </w:tc>
        <w:tc>
          <w:tcPr>
            <w:tcW w:w="1720" w:type="dxa"/>
            <w:gridSpan w:val="2"/>
            <w:tcBorders>
              <w:top w:val="nil"/>
              <w:left w:val="nil"/>
              <w:bottom w:val="single" w:color="auto" w:sz="4" w:space="0"/>
              <w:right w:val="single" w:color="auto" w:sz="4" w:space="0"/>
            </w:tcBorders>
            <w:shd w:val="clear" w:color="auto" w:fill="auto"/>
            <w:vAlign w:val="center"/>
          </w:tcPr>
          <w:p w14:paraId="469457B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90.72</w:t>
            </w:r>
          </w:p>
        </w:tc>
        <w:tc>
          <w:tcPr>
            <w:tcW w:w="1722" w:type="dxa"/>
            <w:tcBorders>
              <w:top w:val="nil"/>
              <w:left w:val="nil"/>
              <w:bottom w:val="single" w:color="auto" w:sz="4" w:space="0"/>
              <w:right w:val="single" w:color="auto" w:sz="4" w:space="0"/>
            </w:tcBorders>
            <w:shd w:val="clear" w:color="auto" w:fill="auto"/>
            <w:vAlign w:val="center"/>
          </w:tcPr>
          <w:p w14:paraId="0F732DB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546C235E">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2378474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3E4712D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07</w:t>
            </w:r>
          </w:p>
        </w:tc>
        <w:tc>
          <w:tcPr>
            <w:tcW w:w="2926" w:type="dxa"/>
            <w:tcBorders>
              <w:top w:val="nil"/>
              <w:left w:val="nil"/>
              <w:bottom w:val="single" w:color="auto" w:sz="4" w:space="0"/>
              <w:right w:val="single" w:color="auto" w:sz="4" w:space="0"/>
            </w:tcBorders>
            <w:shd w:val="clear" w:color="auto" w:fill="auto"/>
            <w:vAlign w:val="center"/>
          </w:tcPr>
          <w:p w14:paraId="7623695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绩效工资</w:t>
            </w:r>
          </w:p>
        </w:tc>
        <w:tc>
          <w:tcPr>
            <w:tcW w:w="1722" w:type="dxa"/>
            <w:tcBorders>
              <w:top w:val="nil"/>
              <w:left w:val="nil"/>
              <w:bottom w:val="single" w:color="auto" w:sz="4" w:space="0"/>
              <w:right w:val="single" w:color="auto" w:sz="4" w:space="0"/>
            </w:tcBorders>
            <w:shd w:val="clear" w:color="auto" w:fill="auto"/>
            <w:vAlign w:val="center"/>
          </w:tcPr>
          <w:p w14:paraId="45B6C5D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57.08</w:t>
            </w:r>
          </w:p>
        </w:tc>
        <w:tc>
          <w:tcPr>
            <w:tcW w:w="1720" w:type="dxa"/>
            <w:gridSpan w:val="2"/>
            <w:tcBorders>
              <w:top w:val="nil"/>
              <w:left w:val="nil"/>
              <w:bottom w:val="single" w:color="auto" w:sz="4" w:space="0"/>
              <w:right w:val="single" w:color="auto" w:sz="4" w:space="0"/>
            </w:tcBorders>
            <w:shd w:val="clear" w:color="auto" w:fill="auto"/>
            <w:vAlign w:val="center"/>
          </w:tcPr>
          <w:p w14:paraId="0DB8CCE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57.08</w:t>
            </w:r>
          </w:p>
        </w:tc>
        <w:tc>
          <w:tcPr>
            <w:tcW w:w="1722" w:type="dxa"/>
            <w:tcBorders>
              <w:top w:val="nil"/>
              <w:left w:val="nil"/>
              <w:bottom w:val="single" w:color="auto" w:sz="4" w:space="0"/>
              <w:right w:val="single" w:color="auto" w:sz="4" w:space="0"/>
            </w:tcBorders>
            <w:shd w:val="clear" w:color="auto" w:fill="auto"/>
            <w:vAlign w:val="center"/>
          </w:tcPr>
          <w:p w14:paraId="2AD047E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232A120C">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2A5F437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4986C80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08</w:t>
            </w:r>
          </w:p>
        </w:tc>
        <w:tc>
          <w:tcPr>
            <w:tcW w:w="2926" w:type="dxa"/>
            <w:tcBorders>
              <w:top w:val="nil"/>
              <w:left w:val="nil"/>
              <w:bottom w:val="single" w:color="auto" w:sz="4" w:space="0"/>
              <w:right w:val="single" w:color="auto" w:sz="4" w:space="0"/>
            </w:tcBorders>
            <w:shd w:val="clear" w:color="auto" w:fill="auto"/>
            <w:vAlign w:val="center"/>
          </w:tcPr>
          <w:p w14:paraId="1F5C557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机关事业单位基本养老保险缴费</w:t>
            </w:r>
          </w:p>
        </w:tc>
        <w:tc>
          <w:tcPr>
            <w:tcW w:w="1722" w:type="dxa"/>
            <w:tcBorders>
              <w:top w:val="nil"/>
              <w:left w:val="nil"/>
              <w:bottom w:val="single" w:color="auto" w:sz="4" w:space="0"/>
              <w:right w:val="single" w:color="auto" w:sz="4" w:space="0"/>
            </w:tcBorders>
            <w:shd w:val="clear" w:color="auto" w:fill="auto"/>
            <w:vAlign w:val="center"/>
          </w:tcPr>
          <w:p w14:paraId="0347679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88.04</w:t>
            </w:r>
          </w:p>
        </w:tc>
        <w:tc>
          <w:tcPr>
            <w:tcW w:w="1720" w:type="dxa"/>
            <w:gridSpan w:val="2"/>
            <w:tcBorders>
              <w:top w:val="nil"/>
              <w:left w:val="nil"/>
              <w:bottom w:val="single" w:color="auto" w:sz="4" w:space="0"/>
              <w:right w:val="single" w:color="auto" w:sz="4" w:space="0"/>
            </w:tcBorders>
            <w:shd w:val="clear" w:color="auto" w:fill="auto"/>
            <w:vAlign w:val="center"/>
          </w:tcPr>
          <w:p w14:paraId="24C3005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88.04</w:t>
            </w:r>
          </w:p>
        </w:tc>
        <w:tc>
          <w:tcPr>
            <w:tcW w:w="1722" w:type="dxa"/>
            <w:tcBorders>
              <w:top w:val="nil"/>
              <w:left w:val="nil"/>
              <w:bottom w:val="single" w:color="auto" w:sz="4" w:space="0"/>
              <w:right w:val="single" w:color="auto" w:sz="4" w:space="0"/>
            </w:tcBorders>
            <w:shd w:val="clear" w:color="auto" w:fill="auto"/>
            <w:vAlign w:val="center"/>
          </w:tcPr>
          <w:p w14:paraId="0EC6C57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4B88535B">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16135C4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3A5AD32B">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10</w:t>
            </w:r>
          </w:p>
        </w:tc>
        <w:tc>
          <w:tcPr>
            <w:tcW w:w="2926" w:type="dxa"/>
            <w:tcBorders>
              <w:top w:val="nil"/>
              <w:left w:val="nil"/>
              <w:bottom w:val="single" w:color="auto" w:sz="4" w:space="0"/>
              <w:right w:val="single" w:color="auto" w:sz="4" w:space="0"/>
            </w:tcBorders>
            <w:shd w:val="clear" w:color="auto" w:fill="auto"/>
            <w:vAlign w:val="center"/>
          </w:tcPr>
          <w:p w14:paraId="028530D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职工基本医疗保险缴费</w:t>
            </w:r>
          </w:p>
        </w:tc>
        <w:tc>
          <w:tcPr>
            <w:tcW w:w="1722" w:type="dxa"/>
            <w:tcBorders>
              <w:top w:val="nil"/>
              <w:left w:val="nil"/>
              <w:bottom w:val="single" w:color="auto" w:sz="4" w:space="0"/>
              <w:right w:val="single" w:color="auto" w:sz="4" w:space="0"/>
            </w:tcBorders>
            <w:shd w:val="clear" w:color="auto" w:fill="auto"/>
            <w:vAlign w:val="center"/>
          </w:tcPr>
          <w:p w14:paraId="38C5A39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63.08</w:t>
            </w:r>
          </w:p>
        </w:tc>
        <w:tc>
          <w:tcPr>
            <w:tcW w:w="1720" w:type="dxa"/>
            <w:gridSpan w:val="2"/>
            <w:tcBorders>
              <w:top w:val="nil"/>
              <w:left w:val="nil"/>
              <w:bottom w:val="single" w:color="auto" w:sz="4" w:space="0"/>
              <w:right w:val="single" w:color="auto" w:sz="4" w:space="0"/>
            </w:tcBorders>
            <w:shd w:val="clear" w:color="auto" w:fill="auto"/>
            <w:vAlign w:val="center"/>
          </w:tcPr>
          <w:p w14:paraId="07D17D2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63.08</w:t>
            </w:r>
          </w:p>
        </w:tc>
        <w:tc>
          <w:tcPr>
            <w:tcW w:w="1722" w:type="dxa"/>
            <w:tcBorders>
              <w:top w:val="nil"/>
              <w:left w:val="nil"/>
              <w:bottom w:val="single" w:color="auto" w:sz="4" w:space="0"/>
              <w:right w:val="single" w:color="auto" w:sz="4" w:space="0"/>
            </w:tcBorders>
            <w:shd w:val="clear" w:color="auto" w:fill="auto"/>
            <w:vAlign w:val="center"/>
          </w:tcPr>
          <w:p w14:paraId="10DAAF1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79863B50">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2B44962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14BB4E5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11</w:t>
            </w:r>
          </w:p>
        </w:tc>
        <w:tc>
          <w:tcPr>
            <w:tcW w:w="2926" w:type="dxa"/>
            <w:tcBorders>
              <w:top w:val="nil"/>
              <w:left w:val="nil"/>
              <w:bottom w:val="single" w:color="auto" w:sz="4" w:space="0"/>
              <w:right w:val="single" w:color="auto" w:sz="4" w:space="0"/>
            </w:tcBorders>
            <w:shd w:val="clear" w:color="auto" w:fill="auto"/>
            <w:vAlign w:val="center"/>
          </w:tcPr>
          <w:p w14:paraId="2177679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公务员医疗补助缴费</w:t>
            </w:r>
          </w:p>
        </w:tc>
        <w:tc>
          <w:tcPr>
            <w:tcW w:w="1722" w:type="dxa"/>
            <w:tcBorders>
              <w:top w:val="nil"/>
              <w:left w:val="nil"/>
              <w:bottom w:val="single" w:color="auto" w:sz="4" w:space="0"/>
              <w:right w:val="single" w:color="auto" w:sz="4" w:space="0"/>
            </w:tcBorders>
            <w:shd w:val="clear" w:color="auto" w:fill="auto"/>
            <w:vAlign w:val="center"/>
          </w:tcPr>
          <w:p w14:paraId="7434784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26.56</w:t>
            </w:r>
          </w:p>
        </w:tc>
        <w:tc>
          <w:tcPr>
            <w:tcW w:w="1720" w:type="dxa"/>
            <w:gridSpan w:val="2"/>
            <w:tcBorders>
              <w:top w:val="nil"/>
              <w:left w:val="nil"/>
              <w:bottom w:val="single" w:color="auto" w:sz="4" w:space="0"/>
              <w:right w:val="single" w:color="auto" w:sz="4" w:space="0"/>
            </w:tcBorders>
            <w:shd w:val="clear" w:color="auto" w:fill="auto"/>
            <w:vAlign w:val="center"/>
          </w:tcPr>
          <w:p w14:paraId="157BCB2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26.56</w:t>
            </w:r>
          </w:p>
        </w:tc>
        <w:tc>
          <w:tcPr>
            <w:tcW w:w="1722" w:type="dxa"/>
            <w:tcBorders>
              <w:top w:val="nil"/>
              <w:left w:val="nil"/>
              <w:bottom w:val="single" w:color="auto" w:sz="4" w:space="0"/>
              <w:right w:val="single" w:color="auto" w:sz="4" w:space="0"/>
            </w:tcBorders>
            <w:shd w:val="clear" w:color="auto" w:fill="auto"/>
            <w:vAlign w:val="center"/>
          </w:tcPr>
          <w:p w14:paraId="1D8472EB">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60A47F9C">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4937DF7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37E4CE6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12</w:t>
            </w:r>
          </w:p>
        </w:tc>
        <w:tc>
          <w:tcPr>
            <w:tcW w:w="2926" w:type="dxa"/>
            <w:tcBorders>
              <w:top w:val="nil"/>
              <w:left w:val="nil"/>
              <w:bottom w:val="single" w:color="auto" w:sz="4" w:space="0"/>
              <w:right w:val="single" w:color="auto" w:sz="4" w:space="0"/>
            </w:tcBorders>
            <w:shd w:val="clear" w:color="auto" w:fill="auto"/>
            <w:vAlign w:val="center"/>
          </w:tcPr>
          <w:p w14:paraId="24E078A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其他社会保障缴费</w:t>
            </w:r>
          </w:p>
        </w:tc>
        <w:tc>
          <w:tcPr>
            <w:tcW w:w="1722" w:type="dxa"/>
            <w:tcBorders>
              <w:top w:val="nil"/>
              <w:left w:val="nil"/>
              <w:bottom w:val="single" w:color="auto" w:sz="4" w:space="0"/>
              <w:right w:val="single" w:color="auto" w:sz="4" w:space="0"/>
            </w:tcBorders>
            <w:shd w:val="clear" w:color="auto" w:fill="auto"/>
            <w:vAlign w:val="center"/>
          </w:tcPr>
          <w:p w14:paraId="39DF31F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2.47</w:t>
            </w:r>
          </w:p>
        </w:tc>
        <w:tc>
          <w:tcPr>
            <w:tcW w:w="1720" w:type="dxa"/>
            <w:gridSpan w:val="2"/>
            <w:tcBorders>
              <w:top w:val="nil"/>
              <w:left w:val="nil"/>
              <w:bottom w:val="single" w:color="auto" w:sz="4" w:space="0"/>
              <w:right w:val="single" w:color="auto" w:sz="4" w:space="0"/>
            </w:tcBorders>
            <w:shd w:val="clear" w:color="auto" w:fill="auto"/>
            <w:vAlign w:val="center"/>
          </w:tcPr>
          <w:p w14:paraId="70EA193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2.47</w:t>
            </w:r>
          </w:p>
        </w:tc>
        <w:tc>
          <w:tcPr>
            <w:tcW w:w="1722" w:type="dxa"/>
            <w:tcBorders>
              <w:top w:val="nil"/>
              <w:left w:val="nil"/>
              <w:bottom w:val="single" w:color="auto" w:sz="4" w:space="0"/>
              <w:right w:val="single" w:color="auto" w:sz="4" w:space="0"/>
            </w:tcBorders>
            <w:shd w:val="clear" w:color="auto" w:fill="auto"/>
            <w:vAlign w:val="center"/>
          </w:tcPr>
          <w:p w14:paraId="7B7D793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3A9EA13B">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2A2B1D6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45F3A26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13</w:t>
            </w:r>
          </w:p>
        </w:tc>
        <w:tc>
          <w:tcPr>
            <w:tcW w:w="2926" w:type="dxa"/>
            <w:tcBorders>
              <w:top w:val="nil"/>
              <w:left w:val="nil"/>
              <w:bottom w:val="single" w:color="auto" w:sz="4" w:space="0"/>
              <w:right w:val="single" w:color="auto" w:sz="4" w:space="0"/>
            </w:tcBorders>
            <w:shd w:val="clear" w:color="auto" w:fill="auto"/>
            <w:vAlign w:val="center"/>
          </w:tcPr>
          <w:p w14:paraId="3170DFA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住房公积金</w:t>
            </w:r>
          </w:p>
        </w:tc>
        <w:tc>
          <w:tcPr>
            <w:tcW w:w="1722" w:type="dxa"/>
            <w:tcBorders>
              <w:top w:val="nil"/>
              <w:left w:val="nil"/>
              <w:bottom w:val="single" w:color="auto" w:sz="4" w:space="0"/>
              <w:right w:val="single" w:color="auto" w:sz="4" w:space="0"/>
            </w:tcBorders>
            <w:shd w:val="clear" w:color="auto" w:fill="auto"/>
            <w:vAlign w:val="center"/>
          </w:tcPr>
          <w:p w14:paraId="7FCEDBC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66.03</w:t>
            </w:r>
          </w:p>
        </w:tc>
        <w:tc>
          <w:tcPr>
            <w:tcW w:w="1720" w:type="dxa"/>
            <w:gridSpan w:val="2"/>
            <w:tcBorders>
              <w:top w:val="nil"/>
              <w:left w:val="nil"/>
              <w:bottom w:val="single" w:color="auto" w:sz="4" w:space="0"/>
              <w:right w:val="single" w:color="auto" w:sz="4" w:space="0"/>
            </w:tcBorders>
            <w:shd w:val="clear" w:color="auto" w:fill="auto"/>
            <w:vAlign w:val="center"/>
          </w:tcPr>
          <w:p w14:paraId="78F8713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66.03</w:t>
            </w:r>
          </w:p>
        </w:tc>
        <w:tc>
          <w:tcPr>
            <w:tcW w:w="1722" w:type="dxa"/>
            <w:tcBorders>
              <w:top w:val="nil"/>
              <w:left w:val="nil"/>
              <w:bottom w:val="single" w:color="auto" w:sz="4" w:space="0"/>
              <w:right w:val="single" w:color="auto" w:sz="4" w:space="0"/>
            </w:tcBorders>
            <w:shd w:val="clear" w:color="auto" w:fill="auto"/>
            <w:vAlign w:val="center"/>
          </w:tcPr>
          <w:p w14:paraId="11807B1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657F5232">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49C79D8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301</w:t>
            </w:r>
          </w:p>
        </w:tc>
        <w:tc>
          <w:tcPr>
            <w:tcW w:w="584" w:type="dxa"/>
            <w:tcBorders>
              <w:top w:val="nil"/>
              <w:left w:val="nil"/>
              <w:bottom w:val="single" w:color="auto" w:sz="4" w:space="0"/>
              <w:right w:val="single" w:color="auto" w:sz="4" w:space="0"/>
            </w:tcBorders>
            <w:shd w:val="clear" w:color="auto" w:fill="auto"/>
            <w:vAlign w:val="center"/>
          </w:tcPr>
          <w:p w14:paraId="608046E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99</w:t>
            </w:r>
          </w:p>
        </w:tc>
        <w:tc>
          <w:tcPr>
            <w:tcW w:w="2926" w:type="dxa"/>
            <w:tcBorders>
              <w:top w:val="nil"/>
              <w:left w:val="nil"/>
              <w:bottom w:val="single" w:color="auto" w:sz="4" w:space="0"/>
              <w:right w:val="single" w:color="auto" w:sz="4" w:space="0"/>
            </w:tcBorders>
            <w:shd w:val="clear" w:color="auto" w:fill="auto"/>
            <w:vAlign w:val="center"/>
          </w:tcPr>
          <w:p w14:paraId="7591EAA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其他工资福利支出</w:t>
            </w:r>
          </w:p>
        </w:tc>
        <w:tc>
          <w:tcPr>
            <w:tcW w:w="1722" w:type="dxa"/>
            <w:tcBorders>
              <w:top w:val="nil"/>
              <w:left w:val="nil"/>
              <w:bottom w:val="single" w:color="auto" w:sz="4" w:space="0"/>
              <w:right w:val="single" w:color="auto" w:sz="4" w:space="0"/>
            </w:tcBorders>
            <w:shd w:val="clear" w:color="auto" w:fill="auto"/>
            <w:vAlign w:val="center"/>
          </w:tcPr>
          <w:p w14:paraId="239DF01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69.66</w:t>
            </w:r>
          </w:p>
        </w:tc>
        <w:tc>
          <w:tcPr>
            <w:tcW w:w="1720" w:type="dxa"/>
            <w:gridSpan w:val="2"/>
            <w:tcBorders>
              <w:top w:val="nil"/>
              <w:left w:val="nil"/>
              <w:bottom w:val="single" w:color="auto" w:sz="4" w:space="0"/>
              <w:right w:val="single" w:color="auto" w:sz="4" w:space="0"/>
            </w:tcBorders>
            <w:shd w:val="clear" w:color="auto" w:fill="auto"/>
            <w:vAlign w:val="center"/>
          </w:tcPr>
          <w:p w14:paraId="21DC777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69.66</w:t>
            </w:r>
          </w:p>
        </w:tc>
        <w:tc>
          <w:tcPr>
            <w:tcW w:w="1722" w:type="dxa"/>
            <w:tcBorders>
              <w:top w:val="nil"/>
              <w:left w:val="nil"/>
              <w:bottom w:val="single" w:color="auto" w:sz="4" w:space="0"/>
              <w:right w:val="single" w:color="auto" w:sz="4" w:space="0"/>
            </w:tcBorders>
            <w:shd w:val="clear" w:color="auto" w:fill="auto"/>
            <w:vAlign w:val="center"/>
          </w:tcPr>
          <w:p w14:paraId="1F5066AB">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619F4DD5">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1919BBD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307C1A6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01</w:t>
            </w:r>
          </w:p>
        </w:tc>
        <w:tc>
          <w:tcPr>
            <w:tcW w:w="2926" w:type="dxa"/>
            <w:tcBorders>
              <w:top w:val="nil"/>
              <w:left w:val="nil"/>
              <w:bottom w:val="single" w:color="auto" w:sz="4" w:space="0"/>
              <w:right w:val="single" w:color="auto" w:sz="4" w:space="0"/>
            </w:tcBorders>
            <w:shd w:val="clear" w:color="auto" w:fill="auto"/>
            <w:vAlign w:val="center"/>
          </w:tcPr>
          <w:p w14:paraId="34A2B60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办公费</w:t>
            </w:r>
          </w:p>
        </w:tc>
        <w:tc>
          <w:tcPr>
            <w:tcW w:w="1722" w:type="dxa"/>
            <w:tcBorders>
              <w:top w:val="nil"/>
              <w:left w:val="nil"/>
              <w:bottom w:val="single" w:color="auto" w:sz="4" w:space="0"/>
              <w:right w:val="single" w:color="auto" w:sz="4" w:space="0"/>
            </w:tcBorders>
            <w:shd w:val="clear" w:color="auto" w:fill="auto"/>
            <w:vAlign w:val="center"/>
          </w:tcPr>
          <w:p w14:paraId="243DD4BA">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18.44</w:t>
            </w:r>
          </w:p>
        </w:tc>
        <w:tc>
          <w:tcPr>
            <w:tcW w:w="1720" w:type="dxa"/>
            <w:gridSpan w:val="2"/>
            <w:tcBorders>
              <w:top w:val="nil"/>
              <w:left w:val="nil"/>
              <w:bottom w:val="single" w:color="auto" w:sz="4" w:space="0"/>
              <w:right w:val="single" w:color="auto" w:sz="4" w:space="0"/>
            </w:tcBorders>
            <w:shd w:val="clear" w:color="auto" w:fill="auto"/>
            <w:vAlign w:val="center"/>
          </w:tcPr>
          <w:p w14:paraId="11C6509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173FB51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18.44</w:t>
            </w:r>
          </w:p>
        </w:tc>
      </w:tr>
      <w:tr w14:paraId="752CC26B">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2EA12FAD">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3CD5334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02</w:t>
            </w:r>
          </w:p>
        </w:tc>
        <w:tc>
          <w:tcPr>
            <w:tcW w:w="2926" w:type="dxa"/>
            <w:tcBorders>
              <w:top w:val="nil"/>
              <w:left w:val="nil"/>
              <w:bottom w:val="single" w:color="auto" w:sz="4" w:space="0"/>
              <w:right w:val="single" w:color="auto" w:sz="4" w:space="0"/>
            </w:tcBorders>
            <w:shd w:val="clear" w:color="auto" w:fill="auto"/>
            <w:vAlign w:val="center"/>
          </w:tcPr>
          <w:p w14:paraId="0552F8C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印刷费</w:t>
            </w:r>
          </w:p>
        </w:tc>
        <w:tc>
          <w:tcPr>
            <w:tcW w:w="1722" w:type="dxa"/>
            <w:tcBorders>
              <w:top w:val="nil"/>
              <w:left w:val="nil"/>
              <w:bottom w:val="single" w:color="auto" w:sz="4" w:space="0"/>
              <w:right w:val="single" w:color="auto" w:sz="4" w:space="0"/>
            </w:tcBorders>
            <w:shd w:val="clear" w:color="auto" w:fill="auto"/>
            <w:vAlign w:val="center"/>
          </w:tcPr>
          <w:p w14:paraId="5EE987A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4</w:t>
            </w:r>
          </w:p>
        </w:tc>
        <w:tc>
          <w:tcPr>
            <w:tcW w:w="1720" w:type="dxa"/>
            <w:gridSpan w:val="2"/>
            <w:tcBorders>
              <w:top w:val="nil"/>
              <w:left w:val="nil"/>
              <w:bottom w:val="single" w:color="auto" w:sz="4" w:space="0"/>
              <w:right w:val="single" w:color="auto" w:sz="4" w:space="0"/>
            </w:tcBorders>
            <w:shd w:val="clear" w:color="auto" w:fill="auto"/>
            <w:vAlign w:val="center"/>
          </w:tcPr>
          <w:p w14:paraId="2BEF42F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7C0768A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4</w:t>
            </w:r>
          </w:p>
        </w:tc>
      </w:tr>
      <w:tr w14:paraId="3A69073C">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4F0B982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1EAF966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05</w:t>
            </w:r>
          </w:p>
        </w:tc>
        <w:tc>
          <w:tcPr>
            <w:tcW w:w="2926" w:type="dxa"/>
            <w:tcBorders>
              <w:top w:val="nil"/>
              <w:left w:val="nil"/>
              <w:bottom w:val="single" w:color="auto" w:sz="4" w:space="0"/>
              <w:right w:val="single" w:color="auto" w:sz="4" w:space="0"/>
            </w:tcBorders>
            <w:shd w:val="clear" w:color="auto" w:fill="auto"/>
            <w:vAlign w:val="center"/>
          </w:tcPr>
          <w:p w14:paraId="76595E9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水费</w:t>
            </w:r>
          </w:p>
        </w:tc>
        <w:tc>
          <w:tcPr>
            <w:tcW w:w="1722" w:type="dxa"/>
            <w:tcBorders>
              <w:top w:val="nil"/>
              <w:left w:val="nil"/>
              <w:bottom w:val="single" w:color="auto" w:sz="4" w:space="0"/>
              <w:right w:val="single" w:color="auto" w:sz="4" w:space="0"/>
            </w:tcBorders>
            <w:shd w:val="clear" w:color="auto" w:fill="auto"/>
            <w:vAlign w:val="center"/>
          </w:tcPr>
          <w:p w14:paraId="24A6E8C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0.5</w:t>
            </w:r>
          </w:p>
        </w:tc>
        <w:tc>
          <w:tcPr>
            <w:tcW w:w="1720" w:type="dxa"/>
            <w:gridSpan w:val="2"/>
            <w:tcBorders>
              <w:top w:val="nil"/>
              <w:left w:val="nil"/>
              <w:bottom w:val="single" w:color="auto" w:sz="4" w:space="0"/>
              <w:right w:val="single" w:color="auto" w:sz="4" w:space="0"/>
            </w:tcBorders>
            <w:shd w:val="clear" w:color="auto" w:fill="auto"/>
            <w:vAlign w:val="center"/>
          </w:tcPr>
          <w:p w14:paraId="309F746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214C13A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0.5</w:t>
            </w:r>
          </w:p>
        </w:tc>
      </w:tr>
      <w:tr w14:paraId="7920B1AC">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072B383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5026C0AB">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06</w:t>
            </w:r>
          </w:p>
        </w:tc>
        <w:tc>
          <w:tcPr>
            <w:tcW w:w="2926" w:type="dxa"/>
            <w:tcBorders>
              <w:top w:val="nil"/>
              <w:left w:val="nil"/>
              <w:bottom w:val="single" w:color="auto" w:sz="4" w:space="0"/>
              <w:right w:val="single" w:color="auto" w:sz="4" w:space="0"/>
            </w:tcBorders>
            <w:shd w:val="clear" w:color="auto" w:fill="auto"/>
            <w:vAlign w:val="center"/>
          </w:tcPr>
          <w:p w14:paraId="19EAE60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电费</w:t>
            </w:r>
          </w:p>
        </w:tc>
        <w:tc>
          <w:tcPr>
            <w:tcW w:w="1722" w:type="dxa"/>
            <w:tcBorders>
              <w:top w:val="nil"/>
              <w:left w:val="nil"/>
              <w:bottom w:val="single" w:color="auto" w:sz="4" w:space="0"/>
              <w:right w:val="single" w:color="auto" w:sz="4" w:space="0"/>
            </w:tcBorders>
            <w:shd w:val="clear" w:color="auto" w:fill="auto"/>
            <w:vAlign w:val="center"/>
          </w:tcPr>
          <w:p w14:paraId="2F727F3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10</w:t>
            </w:r>
          </w:p>
        </w:tc>
        <w:tc>
          <w:tcPr>
            <w:tcW w:w="1720" w:type="dxa"/>
            <w:gridSpan w:val="2"/>
            <w:tcBorders>
              <w:top w:val="nil"/>
              <w:left w:val="nil"/>
              <w:bottom w:val="single" w:color="auto" w:sz="4" w:space="0"/>
              <w:right w:val="single" w:color="auto" w:sz="4" w:space="0"/>
            </w:tcBorders>
            <w:shd w:val="clear" w:color="auto" w:fill="auto"/>
            <w:vAlign w:val="center"/>
          </w:tcPr>
          <w:p w14:paraId="3C295F2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76E5360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10</w:t>
            </w:r>
          </w:p>
        </w:tc>
      </w:tr>
      <w:tr w14:paraId="3D27C67B">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7E0DF14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2826B59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08</w:t>
            </w:r>
          </w:p>
        </w:tc>
        <w:tc>
          <w:tcPr>
            <w:tcW w:w="2926" w:type="dxa"/>
            <w:tcBorders>
              <w:top w:val="nil"/>
              <w:left w:val="nil"/>
              <w:bottom w:val="single" w:color="auto" w:sz="4" w:space="0"/>
              <w:right w:val="single" w:color="auto" w:sz="4" w:space="0"/>
            </w:tcBorders>
            <w:shd w:val="clear" w:color="auto" w:fill="auto"/>
            <w:vAlign w:val="center"/>
          </w:tcPr>
          <w:p w14:paraId="00B3AD3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取暖费</w:t>
            </w:r>
          </w:p>
        </w:tc>
        <w:tc>
          <w:tcPr>
            <w:tcW w:w="1722" w:type="dxa"/>
            <w:tcBorders>
              <w:top w:val="nil"/>
              <w:left w:val="nil"/>
              <w:bottom w:val="single" w:color="auto" w:sz="4" w:space="0"/>
              <w:right w:val="single" w:color="auto" w:sz="4" w:space="0"/>
            </w:tcBorders>
            <w:shd w:val="clear" w:color="auto" w:fill="auto"/>
            <w:vAlign w:val="center"/>
          </w:tcPr>
          <w:p w14:paraId="25091D1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46</w:t>
            </w:r>
          </w:p>
        </w:tc>
        <w:tc>
          <w:tcPr>
            <w:tcW w:w="1720" w:type="dxa"/>
            <w:gridSpan w:val="2"/>
            <w:tcBorders>
              <w:top w:val="nil"/>
              <w:left w:val="nil"/>
              <w:bottom w:val="single" w:color="auto" w:sz="4" w:space="0"/>
              <w:right w:val="single" w:color="auto" w:sz="4" w:space="0"/>
            </w:tcBorders>
            <w:shd w:val="clear" w:color="auto" w:fill="auto"/>
            <w:vAlign w:val="center"/>
          </w:tcPr>
          <w:p w14:paraId="2C2F1C9D">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4F0A585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46</w:t>
            </w:r>
          </w:p>
        </w:tc>
      </w:tr>
      <w:tr w14:paraId="282764FC">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12D8C54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3DA2878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11</w:t>
            </w:r>
          </w:p>
        </w:tc>
        <w:tc>
          <w:tcPr>
            <w:tcW w:w="2926" w:type="dxa"/>
            <w:tcBorders>
              <w:top w:val="nil"/>
              <w:left w:val="nil"/>
              <w:bottom w:val="single" w:color="auto" w:sz="4" w:space="0"/>
              <w:right w:val="single" w:color="auto" w:sz="4" w:space="0"/>
            </w:tcBorders>
            <w:shd w:val="clear" w:color="auto" w:fill="auto"/>
            <w:vAlign w:val="center"/>
          </w:tcPr>
          <w:p w14:paraId="263CBA4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差旅费</w:t>
            </w:r>
          </w:p>
        </w:tc>
        <w:tc>
          <w:tcPr>
            <w:tcW w:w="1722" w:type="dxa"/>
            <w:tcBorders>
              <w:top w:val="nil"/>
              <w:left w:val="nil"/>
              <w:bottom w:val="single" w:color="auto" w:sz="4" w:space="0"/>
              <w:right w:val="single" w:color="auto" w:sz="4" w:space="0"/>
            </w:tcBorders>
            <w:shd w:val="clear" w:color="auto" w:fill="auto"/>
            <w:vAlign w:val="center"/>
          </w:tcPr>
          <w:p w14:paraId="3F5A40F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5</w:t>
            </w:r>
          </w:p>
        </w:tc>
        <w:tc>
          <w:tcPr>
            <w:tcW w:w="1720" w:type="dxa"/>
            <w:gridSpan w:val="2"/>
            <w:tcBorders>
              <w:top w:val="nil"/>
              <w:left w:val="nil"/>
              <w:bottom w:val="single" w:color="auto" w:sz="4" w:space="0"/>
              <w:right w:val="single" w:color="auto" w:sz="4" w:space="0"/>
            </w:tcBorders>
            <w:shd w:val="clear" w:color="auto" w:fill="auto"/>
            <w:vAlign w:val="center"/>
          </w:tcPr>
          <w:p w14:paraId="1E4604B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736B240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5</w:t>
            </w:r>
          </w:p>
        </w:tc>
      </w:tr>
      <w:tr w14:paraId="109290E5">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0AA3B44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0590EBA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13</w:t>
            </w:r>
          </w:p>
        </w:tc>
        <w:tc>
          <w:tcPr>
            <w:tcW w:w="2926" w:type="dxa"/>
            <w:tcBorders>
              <w:top w:val="nil"/>
              <w:left w:val="nil"/>
              <w:bottom w:val="single" w:color="auto" w:sz="4" w:space="0"/>
              <w:right w:val="single" w:color="auto" w:sz="4" w:space="0"/>
            </w:tcBorders>
            <w:shd w:val="clear" w:color="auto" w:fill="auto"/>
            <w:vAlign w:val="center"/>
          </w:tcPr>
          <w:p w14:paraId="78B1F0DE">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维修(护)费</w:t>
            </w:r>
          </w:p>
        </w:tc>
        <w:tc>
          <w:tcPr>
            <w:tcW w:w="1722" w:type="dxa"/>
            <w:tcBorders>
              <w:top w:val="nil"/>
              <w:left w:val="nil"/>
              <w:bottom w:val="single" w:color="auto" w:sz="4" w:space="0"/>
              <w:right w:val="single" w:color="auto" w:sz="4" w:space="0"/>
            </w:tcBorders>
            <w:shd w:val="clear" w:color="auto" w:fill="auto"/>
            <w:vAlign w:val="center"/>
          </w:tcPr>
          <w:p w14:paraId="3B3B88C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15</w:t>
            </w:r>
          </w:p>
        </w:tc>
        <w:tc>
          <w:tcPr>
            <w:tcW w:w="1720" w:type="dxa"/>
            <w:gridSpan w:val="2"/>
            <w:tcBorders>
              <w:top w:val="nil"/>
              <w:left w:val="nil"/>
              <w:bottom w:val="single" w:color="auto" w:sz="4" w:space="0"/>
              <w:right w:val="single" w:color="auto" w:sz="4" w:space="0"/>
            </w:tcBorders>
            <w:shd w:val="clear" w:color="auto" w:fill="auto"/>
            <w:vAlign w:val="center"/>
          </w:tcPr>
          <w:p w14:paraId="1F1D599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19BAC52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15</w:t>
            </w:r>
          </w:p>
        </w:tc>
      </w:tr>
      <w:tr w14:paraId="2C14CD9A">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0F2F553A">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7D00321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17</w:t>
            </w:r>
          </w:p>
        </w:tc>
        <w:tc>
          <w:tcPr>
            <w:tcW w:w="2926" w:type="dxa"/>
            <w:tcBorders>
              <w:top w:val="nil"/>
              <w:left w:val="nil"/>
              <w:bottom w:val="single" w:color="auto" w:sz="4" w:space="0"/>
              <w:right w:val="single" w:color="auto" w:sz="4" w:space="0"/>
            </w:tcBorders>
            <w:shd w:val="clear" w:color="auto" w:fill="auto"/>
            <w:vAlign w:val="center"/>
          </w:tcPr>
          <w:p w14:paraId="5E14FE3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公务招待费</w:t>
            </w:r>
          </w:p>
        </w:tc>
        <w:tc>
          <w:tcPr>
            <w:tcW w:w="1722" w:type="dxa"/>
            <w:tcBorders>
              <w:top w:val="nil"/>
              <w:left w:val="nil"/>
              <w:bottom w:val="single" w:color="auto" w:sz="4" w:space="0"/>
              <w:right w:val="single" w:color="auto" w:sz="4" w:space="0"/>
            </w:tcBorders>
            <w:shd w:val="clear" w:color="auto" w:fill="auto"/>
            <w:vAlign w:val="center"/>
          </w:tcPr>
          <w:p w14:paraId="7E19B22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0.7</w:t>
            </w:r>
          </w:p>
        </w:tc>
        <w:tc>
          <w:tcPr>
            <w:tcW w:w="1720" w:type="dxa"/>
            <w:gridSpan w:val="2"/>
            <w:tcBorders>
              <w:top w:val="nil"/>
              <w:left w:val="nil"/>
              <w:bottom w:val="single" w:color="auto" w:sz="4" w:space="0"/>
              <w:right w:val="single" w:color="auto" w:sz="4" w:space="0"/>
            </w:tcBorders>
            <w:shd w:val="clear" w:color="auto" w:fill="auto"/>
            <w:vAlign w:val="center"/>
          </w:tcPr>
          <w:p w14:paraId="540F914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087D211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0.7</w:t>
            </w:r>
          </w:p>
        </w:tc>
      </w:tr>
      <w:tr w14:paraId="4F7DCF7E">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33EBD2A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2F9DF57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26</w:t>
            </w:r>
          </w:p>
        </w:tc>
        <w:tc>
          <w:tcPr>
            <w:tcW w:w="2926" w:type="dxa"/>
            <w:tcBorders>
              <w:top w:val="nil"/>
              <w:left w:val="nil"/>
              <w:bottom w:val="single" w:color="auto" w:sz="4" w:space="0"/>
              <w:right w:val="single" w:color="auto" w:sz="4" w:space="0"/>
            </w:tcBorders>
            <w:shd w:val="clear" w:color="auto" w:fill="auto"/>
            <w:vAlign w:val="center"/>
          </w:tcPr>
          <w:p w14:paraId="039EA96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劳务费</w:t>
            </w:r>
          </w:p>
        </w:tc>
        <w:tc>
          <w:tcPr>
            <w:tcW w:w="1722" w:type="dxa"/>
            <w:tcBorders>
              <w:top w:val="nil"/>
              <w:left w:val="nil"/>
              <w:bottom w:val="single" w:color="auto" w:sz="4" w:space="0"/>
              <w:right w:val="single" w:color="auto" w:sz="4" w:space="0"/>
            </w:tcBorders>
            <w:shd w:val="clear" w:color="auto" w:fill="auto"/>
            <w:vAlign w:val="center"/>
          </w:tcPr>
          <w:p w14:paraId="23B6015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10</w:t>
            </w:r>
          </w:p>
        </w:tc>
        <w:tc>
          <w:tcPr>
            <w:tcW w:w="1720" w:type="dxa"/>
            <w:gridSpan w:val="2"/>
            <w:tcBorders>
              <w:top w:val="nil"/>
              <w:left w:val="nil"/>
              <w:bottom w:val="single" w:color="auto" w:sz="4" w:space="0"/>
              <w:right w:val="single" w:color="auto" w:sz="4" w:space="0"/>
            </w:tcBorders>
            <w:shd w:val="clear" w:color="auto" w:fill="auto"/>
            <w:vAlign w:val="center"/>
          </w:tcPr>
          <w:p w14:paraId="0DED923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102E4C8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10</w:t>
            </w:r>
          </w:p>
        </w:tc>
      </w:tr>
      <w:tr w14:paraId="32FE4A20">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2B27203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4E126E3E">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28</w:t>
            </w:r>
          </w:p>
        </w:tc>
        <w:tc>
          <w:tcPr>
            <w:tcW w:w="2926" w:type="dxa"/>
            <w:tcBorders>
              <w:top w:val="nil"/>
              <w:left w:val="nil"/>
              <w:bottom w:val="single" w:color="auto" w:sz="4" w:space="0"/>
              <w:right w:val="single" w:color="auto" w:sz="4" w:space="0"/>
            </w:tcBorders>
            <w:shd w:val="clear" w:color="auto" w:fill="auto"/>
            <w:vAlign w:val="center"/>
          </w:tcPr>
          <w:p w14:paraId="377F289A">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工会经费</w:t>
            </w:r>
          </w:p>
        </w:tc>
        <w:tc>
          <w:tcPr>
            <w:tcW w:w="1722" w:type="dxa"/>
            <w:tcBorders>
              <w:top w:val="nil"/>
              <w:left w:val="nil"/>
              <w:bottom w:val="single" w:color="auto" w:sz="4" w:space="0"/>
              <w:right w:val="single" w:color="auto" w:sz="4" w:space="0"/>
            </w:tcBorders>
            <w:shd w:val="clear" w:color="auto" w:fill="auto"/>
            <w:vAlign w:val="center"/>
          </w:tcPr>
          <w:p w14:paraId="7F1AA39A">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6.72</w:t>
            </w:r>
          </w:p>
        </w:tc>
        <w:tc>
          <w:tcPr>
            <w:tcW w:w="1720" w:type="dxa"/>
            <w:gridSpan w:val="2"/>
            <w:tcBorders>
              <w:top w:val="nil"/>
              <w:left w:val="nil"/>
              <w:bottom w:val="single" w:color="auto" w:sz="4" w:space="0"/>
              <w:right w:val="single" w:color="auto" w:sz="4" w:space="0"/>
            </w:tcBorders>
            <w:shd w:val="clear" w:color="auto" w:fill="auto"/>
            <w:vAlign w:val="center"/>
          </w:tcPr>
          <w:p w14:paraId="145A6D0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59DF5EE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6.72</w:t>
            </w:r>
          </w:p>
        </w:tc>
      </w:tr>
      <w:tr w14:paraId="1D86BD00">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792EC17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4460BDE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29</w:t>
            </w:r>
          </w:p>
        </w:tc>
        <w:tc>
          <w:tcPr>
            <w:tcW w:w="2926" w:type="dxa"/>
            <w:tcBorders>
              <w:top w:val="nil"/>
              <w:left w:val="nil"/>
              <w:bottom w:val="single" w:color="auto" w:sz="4" w:space="0"/>
              <w:right w:val="single" w:color="auto" w:sz="4" w:space="0"/>
            </w:tcBorders>
            <w:shd w:val="clear" w:color="auto" w:fill="auto"/>
            <w:vAlign w:val="center"/>
          </w:tcPr>
          <w:p w14:paraId="7082601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福利费</w:t>
            </w:r>
          </w:p>
        </w:tc>
        <w:tc>
          <w:tcPr>
            <w:tcW w:w="1722" w:type="dxa"/>
            <w:tcBorders>
              <w:top w:val="nil"/>
              <w:left w:val="nil"/>
              <w:bottom w:val="single" w:color="auto" w:sz="4" w:space="0"/>
              <w:right w:val="single" w:color="auto" w:sz="4" w:space="0"/>
            </w:tcBorders>
            <w:shd w:val="clear" w:color="auto" w:fill="auto"/>
            <w:vAlign w:val="center"/>
          </w:tcPr>
          <w:p w14:paraId="3C90D36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15.46</w:t>
            </w:r>
          </w:p>
        </w:tc>
        <w:tc>
          <w:tcPr>
            <w:tcW w:w="1720" w:type="dxa"/>
            <w:gridSpan w:val="2"/>
            <w:tcBorders>
              <w:top w:val="nil"/>
              <w:left w:val="nil"/>
              <w:bottom w:val="single" w:color="auto" w:sz="4" w:space="0"/>
              <w:right w:val="single" w:color="auto" w:sz="4" w:space="0"/>
            </w:tcBorders>
            <w:shd w:val="clear" w:color="auto" w:fill="auto"/>
            <w:vAlign w:val="center"/>
          </w:tcPr>
          <w:p w14:paraId="3867EB4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4FDD798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15.46</w:t>
            </w:r>
          </w:p>
        </w:tc>
      </w:tr>
      <w:tr w14:paraId="687FA570">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2573681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7FFD500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31</w:t>
            </w:r>
          </w:p>
        </w:tc>
        <w:tc>
          <w:tcPr>
            <w:tcW w:w="2926" w:type="dxa"/>
            <w:tcBorders>
              <w:top w:val="nil"/>
              <w:left w:val="nil"/>
              <w:bottom w:val="single" w:color="auto" w:sz="4" w:space="0"/>
              <w:right w:val="single" w:color="auto" w:sz="4" w:space="0"/>
            </w:tcBorders>
            <w:shd w:val="clear" w:color="auto" w:fill="auto"/>
            <w:vAlign w:val="center"/>
          </w:tcPr>
          <w:p w14:paraId="643B69CB">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公务车运行维护费</w:t>
            </w:r>
          </w:p>
        </w:tc>
        <w:tc>
          <w:tcPr>
            <w:tcW w:w="1722" w:type="dxa"/>
            <w:tcBorders>
              <w:top w:val="nil"/>
              <w:left w:val="nil"/>
              <w:bottom w:val="single" w:color="auto" w:sz="4" w:space="0"/>
              <w:right w:val="single" w:color="auto" w:sz="4" w:space="0"/>
            </w:tcBorders>
            <w:shd w:val="clear" w:color="auto" w:fill="auto"/>
            <w:vAlign w:val="center"/>
          </w:tcPr>
          <w:p w14:paraId="1DA3351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15.4</w:t>
            </w:r>
          </w:p>
        </w:tc>
        <w:tc>
          <w:tcPr>
            <w:tcW w:w="1720" w:type="dxa"/>
            <w:gridSpan w:val="2"/>
            <w:tcBorders>
              <w:top w:val="nil"/>
              <w:left w:val="nil"/>
              <w:bottom w:val="single" w:color="auto" w:sz="4" w:space="0"/>
              <w:right w:val="single" w:color="auto" w:sz="4" w:space="0"/>
            </w:tcBorders>
            <w:shd w:val="clear" w:color="auto" w:fill="auto"/>
            <w:vAlign w:val="center"/>
          </w:tcPr>
          <w:p w14:paraId="1CBF8DCA">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254FEB1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15.4</w:t>
            </w:r>
          </w:p>
        </w:tc>
      </w:tr>
      <w:tr w14:paraId="15743A25">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3B15FC9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302</w:t>
            </w:r>
          </w:p>
        </w:tc>
        <w:tc>
          <w:tcPr>
            <w:tcW w:w="584" w:type="dxa"/>
            <w:tcBorders>
              <w:top w:val="nil"/>
              <w:left w:val="nil"/>
              <w:bottom w:val="single" w:color="auto" w:sz="4" w:space="0"/>
              <w:right w:val="single" w:color="auto" w:sz="4" w:space="0"/>
            </w:tcBorders>
            <w:shd w:val="clear" w:color="auto" w:fill="auto"/>
            <w:vAlign w:val="center"/>
          </w:tcPr>
          <w:p w14:paraId="42EE264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99</w:t>
            </w:r>
          </w:p>
        </w:tc>
        <w:tc>
          <w:tcPr>
            <w:tcW w:w="2926" w:type="dxa"/>
            <w:tcBorders>
              <w:top w:val="nil"/>
              <w:left w:val="nil"/>
              <w:bottom w:val="single" w:color="auto" w:sz="4" w:space="0"/>
              <w:right w:val="single" w:color="auto" w:sz="4" w:space="0"/>
            </w:tcBorders>
            <w:shd w:val="clear" w:color="auto" w:fill="auto"/>
            <w:vAlign w:val="center"/>
          </w:tcPr>
          <w:p w14:paraId="20DF733A">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其他商品和服务支出</w:t>
            </w:r>
          </w:p>
        </w:tc>
        <w:tc>
          <w:tcPr>
            <w:tcW w:w="1722" w:type="dxa"/>
            <w:tcBorders>
              <w:top w:val="nil"/>
              <w:left w:val="nil"/>
              <w:bottom w:val="single" w:color="auto" w:sz="4" w:space="0"/>
              <w:right w:val="single" w:color="auto" w:sz="4" w:space="0"/>
            </w:tcBorders>
            <w:shd w:val="clear" w:color="auto" w:fill="auto"/>
            <w:vAlign w:val="center"/>
          </w:tcPr>
          <w:p w14:paraId="7908FD7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14.12</w:t>
            </w:r>
          </w:p>
        </w:tc>
        <w:tc>
          <w:tcPr>
            <w:tcW w:w="1720" w:type="dxa"/>
            <w:gridSpan w:val="2"/>
            <w:tcBorders>
              <w:top w:val="nil"/>
              <w:left w:val="nil"/>
              <w:bottom w:val="single" w:color="auto" w:sz="4" w:space="0"/>
              <w:right w:val="single" w:color="auto" w:sz="4" w:space="0"/>
            </w:tcBorders>
            <w:shd w:val="clear" w:color="auto" w:fill="auto"/>
            <w:vAlign w:val="center"/>
          </w:tcPr>
          <w:p w14:paraId="4BA572EA">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722" w:type="dxa"/>
            <w:tcBorders>
              <w:top w:val="nil"/>
              <w:left w:val="nil"/>
              <w:bottom w:val="single" w:color="auto" w:sz="4" w:space="0"/>
              <w:right w:val="single" w:color="auto" w:sz="4" w:space="0"/>
            </w:tcBorders>
            <w:shd w:val="clear" w:color="auto" w:fill="auto"/>
            <w:vAlign w:val="center"/>
          </w:tcPr>
          <w:p w14:paraId="72A71FE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14.12</w:t>
            </w:r>
          </w:p>
        </w:tc>
      </w:tr>
      <w:tr w14:paraId="235E330A">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299BD05E">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303</w:t>
            </w:r>
          </w:p>
        </w:tc>
        <w:tc>
          <w:tcPr>
            <w:tcW w:w="584" w:type="dxa"/>
            <w:tcBorders>
              <w:top w:val="nil"/>
              <w:left w:val="nil"/>
              <w:bottom w:val="single" w:color="auto" w:sz="4" w:space="0"/>
              <w:right w:val="single" w:color="auto" w:sz="4" w:space="0"/>
            </w:tcBorders>
            <w:shd w:val="clear" w:color="auto" w:fill="auto"/>
            <w:vAlign w:val="center"/>
          </w:tcPr>
          <w:p w14:paraId="6C69550E">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01</w:t>
            </w:r>
          </w:p>
        </w:tc>
        <w:tc>
          <w:tcPr>
            <w:tcW w:w="2926" w:type="dxa"/>
            <w:tcBorders>
              <w:top w:val="nil"/>
              <w:left w:val="nil"/>
              <w:bottom w:val="single" w:color="auto" w:sz="4" w:space="0"/>
              <w:right w:val="single" w:color="auto" w:sz="4" w:space="0"/>
            </w:tcBorders>
            <w:shd w:val="clear" w:color="auto" w:fill="auto"/>
            <w:vAlign w:val="center"/>
          </w:tcPr>
          <w:p w14:paraId="5036C8CE">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离休费</w:t>
            </w:r>
          </w:p>
        </w:tc>
        <w:tc>
          <w:tcPr>
            <w:tcW w:w="1722" w:type="dxa"/>
            <w:tcBorders>
              <w:top w:val="nil"/>
              <w:left w:val="nil"/>
              <w:bottom w:val="single" w:color="auto" w:sz="4" w:space="0"/>
              <w:right w:val="single" w:color="auto" w:sz="4" w:space="0"/>
            </w:tcBorders>
            <w:shd w:val="clear" w:color="auto" w:fill="auto"/>
            <w:vAlign w:val="center"/>
          </w:tcPr>
          <w:p w14:paraId="49161EA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11.91</w:t>
            </w:r>
          </w:p>
        </w:tc>
        <w:tc>
          <w:tcPr>
            <w:tcW w:w="1720" w:type="dxa"/>
            <w:gridSpan w:val="2"/>
            <w:tcBorders>
              <w:top w:val="nil"/>
              <w:left w:val="nil"/>
              <w:bottom w:val="single" w:color="auto" w:sz="4" w:space="0"/>
              <w:right w:val="single" w:color="auto" w:sz="4" w:space="0"/>
            </w:tcBorders>
            <w:shd w:val="clear" w:color="auto" w:fill="auto"/>
            <w:vAlign w:val="center"/>
          </w:tcPr>
          <w:p w14:paraId="61E8523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11.91</w:t>
            </w:r>
          </w:p>
        </w:tc>
        <w:tc>
          <w:tcPr>
            <w:tcW w:w="1722" w:type="dxa"/>
            <w:tcBorders>
              <w:top w:val="nil"/>
              <w:left w:val="nil"/>
              <w:bottom w:val="single" w:color="auto" w:sz="4" w:space="0"/>
              <w:right w:val="single" w:color="auto" w:sz="4" w:space="0"/>
            </w:tcBorders>
            <w:shd w:val="clear" w:color="auto" w:fill="auto"/>
            <w:vAlign w:val="center"/>
          </w:tcPr>
          <w:p w14:paraId="2CBB8EC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2DD06F63">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6A16C42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303</w:t>
            </w:r>
          </w:p>
        </w:tc>
        <w:tc>
          <w:tcPr>
            <w:tcW w:w="584" w:type="dxa"/>
            <w:tcBorders>
              <w:top w:val="nil"/>
              <w:left w:val="nil"/>
              <w:bottom w:val="single" w:color="auto" w:sz="4" w:space="0"/>
              <w:right w:val="single" w:color="auto" w:sz="4" w:space="0"/>
            </w:tcBorders>
            <w:shd w:val="clear" w:color="auto" w:fill="auto"/>
            <w:vAlign w:val="center"/>
          </w:tcPr>
          <w:p w14:paraId="01ACC87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05</w:t>
            </w:r>
          </w:p>
        </w:tc>
        <w:tc>
          <w:tcPr>
            <w:tcW w:w="2926" w:type="dxa"/>
            <w:tcBorders>
              <w:top w:val="nil"/>
              <w:left w:val="nil"/>
              <w:bottom w:val="single" w:color="auto" w:sz="4" w:space="0"/>
              <w:right w:val="single" w:color="auto" w:sz="4" w:space="0"/>
            </w:tcBorders>
            <w:shd w:val="clear" w:color="auto" w:fill="auto"/>
            <w:vAlign w:val="center"/>
          </w:tcPr>
          <w:p w14:paraId="436DDD2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生活补助</w:t>
            </w:r>
          </w:p>
        </w:tc>
        <w:tc>
          <w:tcPr>
            <w:tcW w:w="1722" w:type="dxa"/>
            <w:tcBorders>
              <w:top w:val="nil"/>
              <w:left w:val="nil"/>
              <w:bottom w:val="single" w:color="auto" w:sz="4" w:space="0"/>
              <w:right w:val="single" w:color="auto" w:sz="4" w:space="0"/>
            </w:tcBorders>
            <w:shd w:val="clear" w:color="auto" w:fill="auto"/>
            <w:vAlign w:val="center"/>
          </w:tcPr>
          <w:p w14:paraId="5CFD45C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94.66</w:t>
            </w:r>
          </w:p>
        </w:tc>
        <w:tc>
          <w:tcPr>
            <w:tcW w:w="1720" w:type="dxa"/>
            <w:gridSpan w:val="2"/>
            <w:tcBorders>
              <w:top w:val="nil"/>
              <w:left w:val="nil"/>
              <w:bottom w:val="single" w:color="auto" w:sz="4" w:space="0"/>
              <w:right w:val="single" w:color="auto" w:sz="4" w:space="0"/>
            </w:tcBorders>
            <w:shd w:val="clear" w:color="auto" w:fill="auto"/>
            <w:vAlign w:val="center"/>
          </w:tcPr>
          <w:p w14:paraId="79B1D2A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94.66</w:t>
            </w:r>
          </w:p>
        </w:tc>
        <w:tc>
          <w:tcPr>
            <w:tcW w:w="1722" w:type="dxa"/>
            <w:tcBorders>
              <w:top w:val="nil"/>
              <w:left w:val="nil"/>
              <w:bottom w:val="single" w:color="auto" w:sz="4" w:space="0"/>
              <w:right w:val="single" w:color="auto" w:sz="4" w:space="0"/>
            </w:tcBorders>
            <w:shd w:val="clear" w:color="auto" w:fill="auto"/>
            <w:vAlign w:val="center"/>
          </w:tcPr>
          <w:p w14:paraId="223C476D">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3C22AC6E">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5A528D66">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303</w:t>
            </w:r>
          </w:p>
        </w:tc>
        <w:tc>
          <w:tcPr>
            <w:tcW w:w="584" w:type="dxa"/>
            <w:tcBorders>
              <w:top w:val="nil"/>
              <w:left w:val="nil"/>
              <w:bottom w:val="single" w:color="auto" w:sz="4" w:space="0"/>
              <w:right w:val="single" w:color="auto" w:sz="4" w:space="0"/>
            </w:tcBorders>
            <w:shd w:val="clear" w:color="auto" w:fill="auto"/>
            <w:vAlign w:val="center"/>
          </w:tcPr>
          <w:p w14:paraId="622B76F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07</w:t>
            </w:r>
          </w:p>
        </w:tc>
        <w:tc>
          <w:tcPr>
            <w:tcW w:w="2926" w:type="dxa"/>
            <w:tcBorders>
              <w:top w:val="nil"/>
              <w:left w:val="nil"/>
              <w:bottom w:val="single" w:color="auto" w:sz="4" w:space="0"/>
              <w:right w:val="single" w:color="auto" w:sz="4" w:space="0"/>
            </w:tcBorders>
            <w:shd w:val="clear" w:color="auto" w:fill="auto"/>
            <w:vAlign w:val="center"/>
          </w:tcPr>
          <w:p w14:paraId="1D9DC8B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医疗费补助</w:t>
            </w:r>
          </w:p>
        </w:tc>
        <w:tc>
          <w:tcPr>
            <w:tcW w:w="1722" w:type="dxa"/>
            <w:tcBorders>
              <w:top w:val="nil"/>
              <w:left w:val="nil"/>
              <w:bottom w:val="single" w:color="auto" w:sz="4" w:space="0"/>
              <w:right w:val="single" w:color="auto" w:sz="4" w:space="0"/>
            </w:tcBorders>
            <w:shd w:val="clear" w:color="auto" w:fill="auto"/>
            <w:vAlign w:val="center"/>
          </w:tcPr>
          <w:p w14:paraId="3E1964F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1.2</w:t>
            </w:r>
          </w:p>
        </w:tc>
        <w:tc>
          <w:tcPr>
            <w:tcW w:w="1720" w:type="dxa"/>
            <w:gridSpan w:val="2"/>
            <w:tcBorders>
              <w:top w:val="nil"/>
              <w:left w:val="nil"/>
              <w:bottom w:val="single" w:color="auto" w:sz="4" w:space="0"/>
              <w:right w:val="single" w:color="auto" w:sz="4" w:space="0"/>
            </w:tcBorders>
            <w:shd w:val="clear" w:color="auto" w:fill="auto"/>
            <w:vAlign w:val="center"/>
          </w:tcPr>
          <w:p w14:paraId="15C8056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1.2</w:t>
            </w:r>
          </w:p>
        </w:tc>
        <w:tc>
          <w:tcPr>
            <w:tcW w:w="1722" w:type="dxa"/>
            <w:tcBorders>
              <w:top w:val="nil"/>
              <w:left w:val="nil"/>
              <w:bottom w:val="single" w:color="auto" w:sz="4" w:space="0"/>
              <w:right w:val="single" w:color="auto" w:sz="4" w:space="0"/>
            </w:tcBorders>
            <w:shd w:val="clear" w:color="auto" w:fill="auto"/>
            <w:vAlign w:val="center"/>
          </w:tcPr>
          <w:p w14:paraId="16F1AC6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350765AD">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1FD9A2F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303</w:t>
            </w:r>
          </w:p>
        </w:tc>
        <w:tc>
          <w:tcPr>
            <w:tcW w:w="584" w:type="dxa"/>
            <w:tcBorders>
              <w:top w:val="nil"/>
              <w:left w:val="nil"/>
              <w:bottom w:val="single" w:color="auto" w:sz="4" w:space="0"/>
              <w:right w:val="single" w:color="auto" w:sz="4" w:space="0"/>
            </w:tcBorders>
            <w:shd w:val="clear" w:color="auto" w:fill="auto"/>
            <w:vAlign w:val="center"/>
          </w:tcPr>
          <w:p w14:paraId="43975F7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09</w:t>
            </w:r>
          </w:p>
        </w:tc>
        <w:tc>
          <w:tcPr>
            <w:tcW w:w="2926" w:type="dxa"/>
            <w:tcBorders>
              <w:top w:val="nil"/>
              <w:left w:val="nil"/>
              <w:bottom w:val="single" w:color="auto" w:sz="4" w:space="0"/>
              <w:right w:val="single" w:color="auto" w:sz="4" w:space="0"/>
            </w:tcBorders>
            <w:shd w:val="clear" w:color="auto" w:fill="auto"/>
            <w:vAlign w:val="center"/>
          </w:tcPr>
          <w:p w14:paraId="683725BB">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奖励金</w:t>
            </w:r>
          </w:p>
        </w:tc>
        <w:tc>
          <w:tcPr>
            <w:tcW w:w="1722" w:type="dxa"/>
            <w:tcBorders>
              <w:top w:val="nil"/>
              <w:left w:val="nil"/>
              <w:bottom w:val="single" w:color="auto" w:sz="4" w:space="0"/>
              <w:right w:val="single" w:color="auto" w:sz="4" w:space="0"/>
            </w:tcBorders>
            <w:shd w:val="clear" w:color="auto" w:fill="auto"/>
            <w:vAlign w:val="center"/>
          </w:tcPr>
          <w:p w14:paraId="5595D45D">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3.9</w:t>
            </w:r>
          </w:p>
        </w:tc>
        <w:tc>
          <w:tcPr>
            <w:tcW w:w="1720" w:type="dxa"/>
            <w:gridSpan w:val="2"/>
            <w:tcBorders>
              <w:top w:val="nil"/>
              <w:left w:val="nil"/>
              <w:bottom w:val="single" w:color="auto" w:sz="4" w:space="0"/>
              <w:right w:val="single" w:color="auto" w:sz="4" w:space="0"/>
            </w:tcBorders>
            <w:shd w:val="clear" w:color="auto" w:fill="auto"/>
            <w:vAlign w:val="center"/>
          </w:tcPr>
          <w:p w14:paraId="0A795737">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3.9</w:t>
            </w:r>
          </w:p>
        </w:tc>
        <w:tc>
          <w:tcPr>
            <w:tcW w:w="1722" w:type="dxa"/>
            <w:tcBorders>
              <w:top w:val="nil"/>
              <w:left w:val="nil"/>
              <w:bottom w:val="single" w:color="auto" w:sz="4" w:space="0"/>
              <w:right w:val="single" w:color="auto" w:sz="4" w:space="0"/>
            </w:tcBorders>
            <w:shd w:val="clear" w:color="auto" w:fill="auto"/>
            <w:vAlign w:val="center"/>
          </w:tcPr>
          <w:p w14:paraId="682A3BF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3310CCA1">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19EE4D8E">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303</w:t>
            </w:r>
          </w:p>
        </w:tc>
        <w:tc>
          <w:tcPr>
            <w:tcW w:w="584" w:type="dxa"/>
            <w:tcBorders>
              <w:top w:val="nil"/>
              <w:left w:val="nil"/>
              <w:bottom w:val="single" w:color="auto" w:sz="4" w:space="0"/>
              <w:right w:val="single" w:color="auto" w:sz="4" w:space="0"/>
            </w:tcBorders>
            <w:shd w:val="clear" w:color="auto" w:fill="auto"/>
            <w:vAlign w:val="center"/>
          </w:tcPr>
          <w:p w14:paraId="758E300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14</w:t>
            </w:r>
          </w:p>
        </w:tc>
        <w:tc>
          <w:tcPr>
            <w:tcW w:w="2926" w:type="dxa"/>
            <w:tcBorders>
              <w:top w:val="nil"/>
              <w:left w:val="nil"/>
              <w:bottom w:val="single" w:color="auto" w:sz="4" w:space="0"/>
              <w:right w:val="single" w:color="auto" w:sz="4" w:space="0"/>
            </w:tcBorders>
            <w:shd w:val="clear" w:color="auto" w:fill="auto"/>
            <w:vAlign w:val="center"/>
          </w:tcPr>
          <w:p w14:paraId="2296D5F2">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职工住宅取暖费</w:t>
            </w:r>
          </w:p>
        </w:tc>
        <w:tc>
          <w:tcPr>
            <w:tcW w:w="1722" w:type="dxa"/>
            <w:tcBorders>
              <w:top w:val="nil"/>
              <w:left w:val="nil"/>
              <w:bottom w:val="single" w:color="auto" w:sz="4" w:space="0"/>
              <w:right w:val="single" w:color="auto" w:sz="4" w:space="0"/>
            </w:tcBorders>
            <w:shd w:val="clear" w:color="auto" w:fill="auto"/>
            <w:vAlign w:val="center"/>
          </w:tcPr>
          <w:p w14:paraId="1427AB3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11.6</w:t>
            </w:r>
          </w:p>
        </w:tc>
        <w:tc>
          <w:tcPr>
            <w:tcW w:w="1720" w:type="dxa"/>
            <w:gridSpan w:val="2"/>
            <w:tcBorders>
              <w:top w:val="nil"/>
              <w:left w:val="nil"/>
              <w:bottom w:val="single" w:color="auto" w:sz="4" w:space="0"/>
              <w:right w:val="single" w:color="auto" w:sz="4" w:space="0"/>
            </w:tcBorders>
            <w:shd w:val="clear" w:color="auto" w:fill="auto"/>
            <w:vAlign w:val="center"/>
          </w:tcPr>
          <w:p w14:paraId="6379A77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11.6</w:t>
            </w:r>
          </w:p>
        </w:tc>
        <w:tc>
          <w:tcPr>
            <w:tcW w:w="1722" w:type="dxa"/>
            <w:tcBorders>
              <w:top w:val="nil"/>
              <w:left w:val="nil"/>
              <w:bottom w:val="single" w:color="auto" w:sz="4" w:space="0"/>
              <w:right w:val="single" w:color="auto" w:sz="4" w:space="0"/>
            </w:tcBorders>
            <w:shd w:val="clear" w:color="auto" w:fill="auto"/>
            <w:vAlign w:val="center"/>
          </w:tcPr>
          <w:p w14:paraId="09A89A0E">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26AEDDC6">
        <w:tblPrEx>
          <w:tblCellMar>
            <w:top w:w="0" w:type="dxa"/>
            <w:left w:w="108" w:type="dxa"/>
            <w:bottom w:w="0" w:type="dxa"/>
            <w:right w:w="108" w:type="dxa"/>
          </w:tblCellMar>
        </w:tblPrEx>
        <w:trPr>
          <w:trHeight w:val="309"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6EE78D6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303</w:t>
            </w:r>
          </w:p>
        </w:tc>
        <w:tc>
          <w:tcPr>
            <w:tcW w:w="584" w:type="dxa"/>
            <w:tcBorders>
              <w:top w:val="nil"/>
              <w:left w:val="nil"/>
              <w:bottom w:val="single" w:color="auto" w:sz="4" w:space="0"/>
              <w:right w:val="single" w:color="auto" w:sz="4" w:space="0"/>
            </w:tcBorders>
            <w:shd w:val="clear" w:color="auto" w:fill="auto"/>
            <w:vAlign w:val="center"/>
          </w:tcPr>
          <w:p w14:paraId="79C369D8">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99</w:t>
            </w:r>
          </w:p>
        </w:tc>
        <w:tc>
          <w:tcPr>
            <w:tcW w:w="2926" w:type="dxa"/>
            <w:tcBorders>
              <w:top w:val="nil"/>
              <w:left w:val="nil"/>
              <w:bottom w:val="single" w:color="auto" w:sz="4" w:space="0"/>
              <w:right w:val="single" w:color="auto" w:sz="4" w:space="0"/>
            </w:tcBorders>
            <w:shd w:val="clear" w:color="auto" w:fill="auto"/>
            <w:vAlign w:val="center"/>
          </w:tcPr>
          <w:p w14:paraId="6105134A">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18"/>
                <w:szCs w:val="18"/>
                <w:lang w:bidi="ar"/>
              </w:rPr>
              <w:t>其他对个人和家庭的补助</w:t>
            </w:r>
          </w:p>
        </w:tc>
        <w:tc>
          <w:tcPr>
            <w:tcW w:w="1722" w:type="dxa"/>
            <w:tcBorders>
              <w:top w:val="nil"/>
              <w:left w:val="nil"/>
              <w:bottom w:val="single" w:color="auto" w:sz="4" w:space="0"/>
              <w:right w:val="single" w:color="auto" w:sz="4" w:space="0"/>
            </w:tcBorders>
            <w:shd w:val="clear" w:color="auto" w:fill="auto"/>
            <w:vAlign w:val="center"/>
          </w:tcPr>
          <w:p w14:paraId="73B58979">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5</w:t>
            </w:r>
          </w:p>
        </w:tc>
        <w:tc>
          <w:tcPr>
            <w:tcW w:w="1720" w:type="dxa"/>
            <w:gridSpan w:val="2"/>
            <w:tcBorders>
              <w:top w:val="nil"/>
              <w:left w:val="nil"/>
              <w:bottom w:val="single" w:color="auto" w:sz="4" w:space="0"/>
              <w:right w:val="single" w:color="auto" w:sz="4" w:space="0"/>
            </w:tcBorders>
            <w:shd w:val="clear" w:color="auto" w:fill="auto"/>
            <w:vAlign w:val="center"/>
          </w:tcPr>
          <w:p w14:paraId="5144B150">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5</w:t>
            </w:r>
          </w:p>
        </w:tc>
        <w:tc>
          <w:tcPr>
            <w:tcW w:w="1722" w:type="dxa"/>
            <w:tcBorders>
              <w:top w:val="nil"/>
              <w:left w:val="nil"/>
              <w:bottom w:val="single" w:color="auto" w:sz="4" w:space="0"/>
              <w:right w:val="single" w:color="auto" w:sz="4" w:space="0"/>
            </w:tcBorders>
            <w:shd w:val="clear" w:color="auto" w:fill="auto"/>
            <w:vAlign w:val="center"/>
          </w:tcPr>
          <w:p w14:paraId="7E405C3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r>
      <w:tr w14:paraId="282FE8C7">
        <w:tblPrEx>
          <w:tblCellMar>
            <w:top w:w="0" w:type="dxa"/>
            <w:left w:w="108" w:type="dxa"/>
            <w:bottom w:w="0" w:type="dxa"/>
            <w:right w:w="108" w:type="dxa"/>
          </w:tblCellMar>
        </w:tblPrEx>
        <w:trPr>
          <w:trHeight w:val="330"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60134FE1">
            <w:pPr>
              <w:widowControl/>
              <w:jc w:val="center"/>
              <w:rPr>
                <w:rFonts w:ascii="仿宋_GB2312" w:hAnsi="宋体" w:eastAsia="仿宋_GB2312" w:cs="宋体"/>
                <w:color w:val="000000"/>
                <w:kern w:val="0"/>
                <w:sz w:val="18"/>
                <w:szCs w:val="18"/>
              </w:rPr>
            </w:pPr>
          </w:p>
        </w:tc>
        <w:tc>
          <w:tcPr>
            <w:tcW w:w="584" w:type="dxa"/>
            <w:tcBorders>
              <w:top w:val="nil"/>
              <w:left w:val="nil"/>
              <w:bottom w:val="single" w:color="auto" w:sz="4" w:space="0"/>
              <w:right w:val="single" w:color="auto" w:sz="4" w:space="0"/>
            </w:tcBorders>
            <w:shd w:val="clear" w:color="auto" w:fill="auto"/>
            <w:vAlign w:val="center"/>
          </w:tcPr>
          <w:p w14:paraId="106D7E42">
            <w:pPr>
              <w:widowControl/>
              <w:jc w:val="center"/>
              <w:rPr>
                <w:rFonts w:ascii="仿宋_GB2312" w:hAnsi="宋体" w:eastAsia="仿宋_GB2312" w:cs="宋体"/>
                <w:color w:val="000000"/>
                <w:kern w:val="0"/>
                <w:sz w:val="18"/>
                <w:szCs w:val="18"/>
              </w:rPr>
            </w:pPr>
          </w:p>
        </w:tc>
        <w:tc>
          <w:tcPr>
            <w:tcW w:w="2926" w:type="dxa"/>
            <w:tcBorders>
              <w:top w:val="nil"/>
              <w:left w:val="nil"/>
              <w:bottom w:val="single" w:color="auto" w:sz="4" w:space="0"/>
              <w:right w:val="single" w:color="auto" w:sz="4" w:space="0"/>
            </w:tcBorders>
            <w:shd w:val="clear" w:color="auto" w:fill="auto"/>
            <w:vAlign w:val="center"/>
          </w:tcPr>
          <w:p w14:paraId="4149B9EF">
            <w:pPr>
              <w:widowControl/>
              <w:jc w:val="center"/>
              <w:rPr>
                <w:rFonts w:ascii="仿宋_GB2312" w:hAnsi="宋体" w:eastAsia="仿宋_GB2312" w:cs="宋体"/>
                <w:color w:val="000000"/>
                <w:kern w:val="0"/>
                <w:sz w:val="18"/>
                <w:szCs w:val="18"/>
              </w:rPr>
            </w:pPr>
            <w:r>
              <w:rPr>
                <w:rFonts w:hint="eastAsia" w:ascii="仿宋_GB2312" w:hAnsi="宋体" w:eastAsia="仿宋_GB2312" w:cs="宋体"/>
                <w:b/>
                <w:bCs/>
                <w:color w:val="000000"/>
                <w:kern w:val="0"/>
                <w:sz w:val="18"/>
                <w:szCs w:val="18"/>
              </w:rPr>
              <w:t>合计</w:t>
            </w:r>
          </w:p>
        </w:tc>
        <w:tc>
          <w:tcPr>
            <w:tcW w:w="1722" w:type="dxa"/>
            <w:tcBorders>
              <w:top w:val="nil"/>
              <w:left w:val="nil"/>
              <w:bottom w:val="single" w:color="auto" w:sz="4" w:space="0"/>
              <w:right w:val="single" w:color="auto" w:sz="4" w:space="0"/>
            </w:tcBorders>
            <w:shd w:val="clear" w:color="auto" w:fill="auto"/>
            <w:vAlign w:val="center"/>
          </w:tcPr>
          <w:p w14:paraId="7BC92661">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1246.44</w:t>
            </w:r>
          </w:p>
        </w:tc>
        <w:tc>
          <w:tcPr>
            <w:tcW w:w="1720" w:type="dxa"/>
            <w:gridSpan w:val="2"/>
            <w:tcBorders>
              <w:top w:val="nil"/>
              <w:left w:val="nil"/>
              <w:bottom w:val="single" w:color="auto" w:sz="4" w:space="0"/>
              <w:right w:val="single" w:color="auto" w:sz="4" w:space="0"/>
            </w:tcBorders>
            <w:shd w:val="clear" w:color="auto" w:fill="auto"/>
            <w:vAlign w:val="center"/>
          </w:tcPr>
          <w:p w14:paraId="0265DA1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1085.10</w:t>
            </w:r>
          </w:p>
        </w:tc>
        <w:tc>
          <w:tcPr>
            <w:tcW w:w="1722" w:type="dxa"/>
            <w:tcBorders>
              <w:top w:val="nil"/>
              <w:left w:val="nil"/>
              <w:bottom w:val="single" w:color="auto" w:sz="4" w:space="0"/>
              <w:right w:val="single" w:color="auto" w:sz="4" w:space="0"/>
            </w:tcBorders>
            <w:shd w:val="clear" w:color="auto" w:fill="auto"/>
            <w:vAlign w:val="center"/>
          </w:tcPr>
          <w:p w14:paraId="42A5A9E4">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161.34</w:t>
            </w:r>
          </w:p>
        </w:tc>
      </w:tr>
    </w:tbl>
    <w:p w14:paraId="70A01F8E">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9488D7B">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900" w:type="dxa"/>
        <w:tblInd w:w="-360" w:type="dxa"/>
        <w:tblLayout w:type="fixed"/>
        <w:tblCellMar>
          <w:top w:w="0" w:type="dxa"/>
          <w:left w:w="108" w:type="dxa"/>
          <w:bottom w:w="0" w:type="dxa"/>
          <w:right w:w="108" w:type="dxa"/>
        </w:tblCellMar>
      </w:tblPr>
      <w:tblGrid>
        <w:gridCol w:w="12"/>
        <w:gridCol w:w="570"/>
        <w:gridCol w:w="461"/>
        <w:gridCol w:w="461"/>
        <w:gridCol w:w="1185"/>
        <w:gridCol w:w="1573"/>
        <w:gridCol w:w="626"/>
        <w:gridCol w:w="436"/>
        <w:gridCol w:w="720"/>
        <w:gridCol w:w="473"/>
        <w:gridCol w:w="539"/>
        <w:gridCol w:w="383"/>
        <w:gridCol w:w="202"/>
        <w:gridCol w:w="423"/>
        <w:gridCol w:w="585"/>
        <w:gridCol w:w="424"/>
        <w:gridCol w:w="425"/>
        <w:gridCol w:w="393"/>
        <w:gridCol w:w="9"/>
      </w:tblGrid>
      <w:tr w14:paraId="1BFDB43E">
        <w:tblPrEx>
          <w:tblCellMar>
            <w:top w:w="0" w:type="dxa"/>
            <w:left w:w="108" w:type="dxa"/>
            <w:bottom w:w="0" w:type="dxa"/>
            <w:right w:w="108" w:type="dxa"/>
          </w:tblCellMar>
        </w:tblPrEx>
        <w:trPr>
          <w:gridBefore w:val="1"/>
          <w:gridAfter w:val="1"/>
          <w:wBefore w:w="12" w:type="dxa"/>
          <w:wAfter w:w="9" w:type="dxa"/>
          <w:trHeight w:val="480" w:hRule="atLeast"/>
        </w:trPr>
        <w:tc>
          <w:tcPr>
            <w:tcW w:w="9879" w:type="dxa"/>
            <w:gridSpan w:val="17"/>
            <w:tcBorders>
              <w:top w:val="nil"/>
              <w:left w:val="nil"/>
              <w:bottom w:val="nil"/>
              <w:right w:val="nil"/>
            </w:tcBorders>
            <w:shd w:val="clear" w:color="auto" w:fill="auto"/>
            <w:noWrap/>
            <w:vAlign w:val="center"/>
          </w:tcPr>
          <w:p w14:paraId="78F5FFE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4E787FFE">
        <w:tblPrEx>
          <w:tblCellMar>
            <w:top w:w="0" w:type="dxa"/>
            <w:left w:w="108" w:type="dxa"/>
            <w:bottom w:w="0" w:type="dxa"/>
            <w:right w:w="108" w:type="dxa"/>
          </w:tblCellMar>
        </w:tblPrEx>
        <w:trPr>
          <w:gridBefore w:val="1"/>
          <w:gridAfter w:val="1"/>
          <w:wBefore w:w="12" w:type="dxa"/>
          <w:wAfter w:w="9" w:type="dxa"/>
          <w:trHeight w:val="468" w:hRule="atLeast"/>
        </w:trPr>
        <w:tc>
          <w:tcPr>
            <w:tcW w:w="6032" w:type="dxa"/>
            <w:gridSpan w:val="8"/>
            <w:tcBorders>
              <w:top w:val="nil"/>
              <w:left w:val="nil"/>
              <w:bottom w:val="nil"/>
              <w:right w:val="nil"/>
            </w:tcBorders>
            <w:shd w:val="clear" w:color="auto" w:fill="auto"/>
            <w:noWrap/>
            <w:vAlign w:val="center"/>
          </w:tcPr>
          <w:p w14:paraId="1B32EC14">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昌吉回族自治州人力资源和社会保障局</w:t>
            </w:r>
          </w:p>
        </w:tc>
        <w:tc>
          <w:tcPr>
            <w:tcW w:w="1395" w:type="dxa"/>
            <w:gridSpan w:val="3"/>
            <w:tcBorders>
              <w:top w:val="nil"/>
              <w:left w:val="nil"/>
              <w:bottom w:val="nil"/>
              <w:right w:val="nil"/>
            </w:tcBorders>
            <w:shd w:val="clear" w:color="auto" w:fill="auto"/>
            <w:noWrap/>
            <w:vAlign w:val="center"/>
          </w:tcPr>
          <w:p w14:paraId="751490D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52" w:type="dxa"/>
            <w:gridSpan w:val="6"/>
            <w:tcBorders>
              <w:top w:val="nil"/>
              <w:left w:val="nil"/>
              <w:bottom w:val="nil"/>
              <w:right w:val="nil"/>
            </w:tcBorders>
            <w:shd w:val="clear" w:color="auto" w:fill="auto"/>
            <w:noWrap/>
            <w:vAlign w:val="center"/>
          </w:tcPr>
          <w:p w14:paraId="6465D13E">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47A7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504" w:type="dxa"/>
            <w:gridSpan w:val="4"/>
            <w:shd w:val="clear" w:color="auto" w:fill="auto"/>
            <w:noWrap/>
            <w:vAlign w:val="center"/>
          </w:tcPr>
          <w:p w14:paraId="4CE0F14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185" w:type="dxa"/>
            <w:vMerge w:val="restart"/>
            <w:shd w:val="clear" w:color="auto" w:fill="auto"/>
            <w:noWrap/>
            <w:vAlign w:val="center"/>
          </w:tcPr>
          <w:p w14:paraId="5356DCA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573" w:type="dxa"/>
            <w:vMerge w:val="restart"/>
            <w:shd w:val="clear" w:color="auto" w:fill="auto"/>
            <w:noWrap/>
            <w:vAlign w:val="center"/>
          </w:tcPr>
          <w:p w14:paraId="20B84E04">
            <w:pPr>
              <w:jc w:val="center"/>
              <w:rPr>
                <w:rFonts w:ascii="Calibri" w:hAnsi="Calibri"/>
                <w:sz w:val="24"/>
              </w:rPr>
            </w:pPr>
            <w:r>
              <w:rPr>
                <w:rFonts w:hint="eastAsia" w:ascii="仿宋_GB2312" w:hAnsi="宋体" w:eastAsia="仿宋_GB2312"/>
                <w:b/>
                <w:kern w:val="0"/>
                <w:sz w:val="24"/>
              </w:rPr>
              <w:t>项目名称</w:t>
            </w:r>
          </w:p>
        </w:tc>
        <w:tc>
          <w:tcPr>
            <w:tcW w:w="626" w:type="dxa"/>
            <w:vMerge w:val="restart"/>
            <w:shd w:val="clear" w:color="auto" w:fill="auto"/>
            <w:vAlign w:val="center"/>
          </w:tcPr>
          <w:p w14:paraId="726F3D2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36" w:type="dxa"/>
            <w:vMerge w:val="restart"/>
            <w:shd w:val="clear" w:color="auto" w:fill="auto"/>
            <w:vAlign w:val="center"/>
          </w:tcPr>
          <w:p w14:paraId="6AE0105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20" w:type="dxa"/>
            <w:vMerge w:val="restart"/>
            <w:shd w:val="clear" w:color="auto" w:fill="auto"/>
            <w:vAlign w:val="center"/>
          </w:tcPr>
          <w:p w14:paraId="5F623D2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73" w:type="dxa"/>
            <w:vMerge w:val="restart"/>
            <w:shd w:val="clear" w:color="auto" w:fill="auto"/>
            <w:vAlign w:val="center"/>
          </w:tcPr>
          <w:p w14:paraId="3FF6D29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39" w:type="dxa"/>
            <w:vMerge w:val="restart"/>
            <w:shd w:val="clear" w:color="auto" w:fill="auto"/>
            <w:vAlign w:val="center"/>
          </w:tcPr>
          <w:p w14:paraId="2CCB07E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85" w:type="dxa"/>
            <w:gridSpan w:val="2"/>
            <w:vMerge w:val="restart"/>
            <w:shd w:val="clear" w:color="auto" w:fill="auto"/>
            <w:vAlign w:val="center"/>
          </w:tcPr>
          <w:p w14:paraId="7688670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23" w:type="dxa"/>
            <w:vMerge w:val="restart"/>
            <w:shd w:val="clear" w:color="auto" w:fill="auto"/>
            <w:vAlign w:val="center"/>
          </w:tcPr>
          <w:p w14:paraId="25BEC55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85" w:type="dxa"/>
            <w:vMerge w:val="restart"/>
            <w:shd w:val="clear" w:color="auto" w:fill="auto"/>
            <w:vAlign w:val="center"/>
          </w:tcPr>
          <w:p w14:paraId="4D33608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4" w:type="dxa"/>
            <w:vMerge w:val="restart"/>
            <w:shd w:val="clear" w:color="auto" w:fill="auto"/>
            <w:vAlign w:val="center"/>
          </w:tcPr>
          <w:p w14:paraId="03011DF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5" w:type="dxa"/>
            <w:vMerge w:val="restart"/>
            <w:shd w:val="clear" w:color="auto" w:fill="auto"/>
            <w:vAlign w:val="center"/>
          </w:tcPr>
          <w:p w14:paraId="45BE99A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02" w:type="dxa"/>
            <w:gridSpan w:val="2"/>
            <w:vMerge w:val="restart"/>
            <w:shd w:val="clear" w:color="auto" w:fill="auto"/>
            <w:vAlign w:val="center"/>
          </w:tcPr>
          <w:p w14:paraId="6BAFB230">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17BE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82" w:type="dxa"/>
            <w:gridSpan w:val="2"/>
            <w:tcBorders>
              <w:bottom w:val="single" w:color="auto" w:sz="4" w:space="0"/>
            </w:tcBorders>
            <w:shd w:val="clear" w:color="auto" w:fill="auto"/>
            <w:noWrap/>
            <w:vAlign w:val="center"/>
          </w:tcPr>
          <w:p w14:paraId="71382D01">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61" w:type="dxa"/>
            <w:tcBorders>
              <w:bottom w:val="single" w:color="auto" w:sz="4" w:space="0"/>
            </w:tcBorders>
            <w:shd w:val="clear" w:color="auto" w:fill="auto"/>
            <w:noWrap/>
            <w:vAlign w:val="center"/>
          </w:tcPr>
          <w:p w14:paraId="321EC678">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61" w:type="dxa"/>
            <w:tcBorders>
              <w:bottom w:val="single" w:color="auto" w:sz="4" w:space="0"/>
            </w:tcBorders>
            <w:shd w:val="clear" w:color="auto" w:fill="auto"/>
            <w:noWrap/>
            <w:vAlign w:val="center"/>
          </w:tcPr>
          <w:p w14:paraId="6182F0F6">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85" w:type="dxa"/>
            <w:vMerge w:val="continue"/>
            <w:tcBorders>
              <w:bottom w:val="single" w:color="auto" w:sz="4" w:space="0"/>
            </w:tcBorders>
            <w:shd w:val="clear" w:color="auto" w:fill="auto"/>
            <w:vAlign w:val="center"/>
          </w:tcPr>
          <w:p w14:paraId="2666F2C4">
            <w:pPr>
              <w:widowControl/>
              <w:jc w:val="left"/>
              <w:outlineLvl w:val="1"/>
              <w:rPr>
                <w:rFonts w:ascii="仿宋_GB2312" w:hAnsi="宋体" w:eastAsia="仿宋_GB2312"/>
                <w:b/>
                <w:kern w:val="0"/>
                <w:sz w:val="18"/>
                <w:szCs w:val="18"/>
              </w:rPr>
            </w:pPr>
          </w:p>
        </w:tc>
        <w:tc>
          <w:tcPr>
            <w:tcW w:w="1573" w:type="dxa"/>
            <w:vMerge w:val="continue"/>
            <w:tcBorders>
              <w:bottom w:val="single" w:color="auto" w:sz="4" w:space="0"/>
            </w:tcBorders>
            <w:shd w:val="clear" w:color="auto" w:fill="auto"/>
          </w:tcPr>
          <w:p w14:paraId="4076083B">
            <w:pPr>
              <w:widowControl/>
              <w:jc w:val="left"/>
              <w:outlineLvl w:val="1"/>
              <w:rPr>
                <w:rFonts w:ascii="仿宋_GB2312" w:hAnsi="宋体" w:eastAsia="仿宋_GB2312"/>
                <w:b/>
                <w:kern w:val="0"/>
                <w:sz w:val="18"/>
                <w:szCs w:val="18"/>
              </w:rPr>
            </w:pPr>
          </w:p>
        </w:tc>
        <w:tc>
          <w:tcPr>
            <w:tcW w:w="626" w:type="dxa"/>
            <w:vMerge w:val="continue"/>
            <w:tcBorders>
              <w:bottom w:val="single" w:color="auto" w:sz="4" w:space="0"/>
            </w:tcBorders>
            <w:shd w:val="clear" w:color="auto" w:fill="auto"/>
          </w:tcPr>
          <w:p w14:paraId="669386FA">
            <w:pPr>
              <w:widowControl/>
              <w:jc w:val="left"/>
              <w:outlineLvl w:val="1"/>
              <w:rPr>
                <w:rFonts w:ascii="仿宋_GB2312" w:hAnsi="宋体" w:eastAsia="仿宋_GB2312"/>
                <w:b/>
                <w:kern w:val="0"/>
                <w:sz w:val="18"/>
                <w:szCs w:val="18"/>
              </w:rPr>
            </w:pPr>
          </w:p>
        </w:tc>
        <w:tc>
          <w:tcPr>
            <w:tcW w:w="436" w:type="dxa"/>
            <w:vMerge w:val="continue"/>
            <w:tcBorders>
              <w:bottom w:val="single" w:color="auto" w:sz="4" w:space="0"/>
            </w:tcBorders>
            <w:shd w:val="clear" w:color="auto" w:fill="auto"/>
          </w:tcPr>
          <w:p w14:paraId="6C88D7D8">
            <w:pPr>
              <w:widowControl/>
              <w:jc w:val="left"/>
              <w:outlineLvl w:val="1"/>
              <w:rPr>
                <w:rFonts w:ascii="仿宋_GB2312" w:hAnsi="宋体" w:eastAsia="仿宋_GB2312"/>
                <w:b/>
                <w:kern w:val="0"/>
                <w:sz w:val="18"/>
                <w:szCs w:val="18"/>
              </w:rPr>
            </w:pPr>
          </w:p>
        </w:tc>
        <w:tc>
          <w:tcPr>
            <w:tcW w:w="720" w:type="dxa"/>
            <w:vMerge w:val="continue"/>
            <w:tcBorders>
              <w:bottom w:val="single" w:color="auto" w:sz="4" w:space="0"/>
            </w:tcBorders>
            <w:shd w:val="clear" w:color="auto" w:fill="auto"/>
          </w:tcPr>
          <w:p w14:paraId="27F69ADE">
            <w:pPr>
              <w:widowControl/>
              <w:jc w:val="left"/>
              <w:outlineLvl w:val="1"/>
              <w:rPr>
                <w:rFonts w:ascii="仿宋_GB2312" w:hAnsi="宋体" w:eastAsia="仿宋_GB2312"/>
                <w:b/>
                <w:kern w:val="0"/>
                <w:sz w:val="18"/>
                <w:szCs w:val="18"/>
              </w:rPr>
            </w:pPr>
          </w:p>
        </w:tc>
        <w:tc>
          <w:tcPr>
            <w:tcW w:w="473" w:type="dxa"/>
            <w:vMerge w:val="continue"/>
            <w:tcBorders>
              <w:bottom w:val="single" w:color="auto" w:sz="4" w:space="0"/>
            </w:tcBorders>
            <w:shd w:val="clear" w:color="auto" w:fill="auto"/>
          </w:tcPr>
          <w:p w14:paraId="2836307E">
            <w:pPr>
              <w:widowControl/>
              <w:jc w:val="left"/>
              <w:outlineLvl w:val="1"/>
              <w:rPr>
                <w:rFonts w:ascii="仿宋_GB2312" w:hAnsi="宋体" w:eastAsia="仿宋_GB2312"/>
                <w:b/>
                <w:kern w:val="0"/>
                <w:sz w:val="18"/>
                <w:szCs w:val="18"/>
              </w:rPr>
            </w:pPr>
          </w:p>
        </w:tc>
        <w:tc>
          <w:tcPr>
            <w:tcW w:w="539" w:type="dxa"/>
            <w:vMerge w:val="continue"/>
            <w:tcBorders>
              <w:bottom w:val="single" w:color="auto" w:sz="4" w:space="0"/>
            </w:tcBorders>
            <w:shd w:val="clear" w:color="auto" w:fill="auto"/>
          </w:tcPr>
          <w:p w14:paraId="648A530E">
            <w:pPr>
              <w:widowControl/>
              <w:jc w:val="left"/>
              <w:outlineLvl w:val="1"/>
              <w:rPr>
                <w:rFonts w:ascii="仿宋_GB2312" w:hAnsi="宋体" w:eastAsia="仿宋_GB2312"/>
                <w:b/>
                <w:kern w:val="0"/>
                <w:sz w:val="18"/>
                <w:szCs w:val="18"/>
              </w:rPr>
            </w:pPr>
          </w:p>
        </w:tc>
        <w:tc>
          <w:tcPr>
            <w:tcW w:w="585" w:type="dxa"/>
            <w:gridSpan w:val="2"/>
            <w:vMerge w:val="continue"/>
            <w:tcBorders>
              <w:bottom w:val="single" w:color="auto" w:sz="4" w:space="0"/>
            </w:tcBorders>
            <w:shd w:val="clear" w:color="auto" w:fill="auto"/>
          </w:tcPr>
          <w:p w14:paraId="69BB2903">
            <w:pPr>
              <w:widowControl/>
              <w:jc w:val="left"/>
              <w:outlineLvl w:val="1"/>
              <w:rPr>
                <w:rFonts w:ascii="仿宋_GB2312" w:hAnsi="宋体" w:eastAsia="仿宋_GB2312"/>
                <w:b/>
                <w:kern w:val="0"/>
                <w:sz w:val="18"/>
                <w:szCs w:val="18"/>
              </w:rPr>
            </w:pPr>
          </w:p>
        </w:tc>
        <w:tc>
          <w:tcPr>
            <w:tcW w:w="423" w:type="dxa"/>
            <w:vMerge w:val="continue"/>
            <w:tcBorders>
              <w:bottom w:val="single" w:color="auto" w:sz="4" w:space="0"/>
            </w:tcBorders>
            <w:shd w:val="clear" w:color="auto" w:fill="auto"/>
          </w:tcPr>
          <w:p w14:paraId="0C0B29A0">
            <w:pPr>
              <w:widowControl/>
              <w:jc w:val="left"/>
              <w:outlineLvl w:val="1"/>
              <w:rPr>
                <w:rFonts w:ascii="仿宋_GB2312" w:hAnsi="宋体" w:eastAsia="仿宋_GB2312"/>
                <w:b/>
                <w:kern w:val="0"/>
                <w:sz w:val="18"/>
                <w:szCs w:val="18"/>
              </w:rPr>
            </w:pPr>
          </w:p>
        </w:tc>
        <w:tc>
          <w:tcPr>
            <w:tcW w:w="585" w:type="dxa"/>
            <w:vMerge w:val="continue"/>
            <w:tcBorders>
              <w:bottom w:val="single" w:color="auto" w:sz="4" w:space="0"/>
            </w:tcBorders>
            <w:shd w:val="clear" w:color="auto" w:fill="auto"/>
          </w:tcPr>
          <w:p w14:paraId="22B7D6E5">
            <w:pPr>
              <w:widowControl/>
              <w:jc w:val="left"/>
              <w:outlineLvl w:val="1"/>
              <w:rPr>
                <w:rFonts w:ascii="仿宋_GB2312" w:hAnsi="宋体" w:eastAsia="仿宋_GB2312"/>
                <w:b/>
                <w:kern w:val="0"/>
                <w:sz w:val="18"/>
                <w:szCs w:val="18"/>
              </w:rPr>
            </w:pPr>
          </w:p>
        </w:tc>
        <w:tc>
          <w:tcPr>
            <w:tcW w:w="424" w:type="dxa"/>
            <w:vMerge w:val="continue"/>
            <w:tcBorders>
              <w:bottom w:val="single" w:color="auto" w:sz="4" w:space="0"/>
            </w:tcBorders>
            <w:shd w:val="clear" w:color="auto" w:fill="auto"/>
          </w:tcPr>
          <w:p w14:paraId="00C6D4E3">
            <w:pPr>
              <w:widowControl/>
              <w:jc w:val="left"/>
              <w:outlineLvl w:val="1"/>
              <w:rPr>
                <w:rFonts w:ascii="仿宋_GB2312" w:hAnsi="宋体" w:eastAsia="仿宋_GB2312"/>
                <w:b/>
                <w:kern w:val="0"/>
                <w:sz w:val="18"/>
                <w:szCs w:val="18"/>
              </w:rPr>
            </w:pPr>
          </w:p>
        </w:tc>
        <w:tc>
          <w:tcPr>
            <w:tcW w:w="425" w:type="dxa"/>
            <w:vMerge w:val="continue"/>
            <w:tcBorders>
              <w:bottom w:val="single" w:color="auto" w:sz="4" w:space="0"/>
            </w:tcBorders>
            <w:shd w:val="clear" w:color="auto" w:fill="auto"/>
          </w:tcPr>
          <w:p w14:paraId="6E8FF43B">
            <w:pPr>
              <w:widowControl/>
              <w:jc w:val="left"/>
              <w:outlineLvl w:val="1"/>
              <w:rPr>
                <w:rFonts w:ascii="仿宋_GB2312" w:hAnsi="宋体" w:eastAsia="仿宋_GB2312"/>
                <w:b/>
                <w:kern w:val="0"/>
                <w:sz w:val="18"/>
                <w:szCs w:val="18"/>
              </w:rPr>
            </w:pPr>
          </w:p>
        </w:tc>
        <w:tc>
          <w:tcPr>
            <w:tcW w:w="402" w:type="dxa"/>
            <w:gridSpan w:val="2"/>
            <w:vMerge w:val="continue"/>
            <w:tcBorders>
              <w:bottom w:val="single" w:color="auto" w:sz="4" w:space="0"/>
            </w:tcBorders>
            <w:shd w:val="clear" w:color="auto" w:fill="auto"/>
          </w:tcPr>
          <w:p w14:paraId="23E7A1A3">
            <w:pPr>
              <w:widowControl/>
              <w:jc w:val="left"/>
              <w:outlineLvl w:val="1"/>
              <w:rPr>
                <w:rFonts w:ascii="仿宋_GB2312" w:hAnsi="宋体" w:eastAsia="仿宋_GB2312"/>
                <w:b/>
                <w:kern w:val="0"/>
                <w:sz w:val="18"/>
                <w:szCs w:val="18"/>
              </w:rPr>
            </w:pPr>
          </w:p>
        </w:tc>
      </w:tr>
      <w:tr w14:paraId="7247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82" w:type="dxa"/>
            <w:gridSpan w:val="2"/>
            <w:shd w:val="clear" w:color="auto" w:fill="auto"/>
            <w:vAlign w:val="center"/>
          </w:tcPr>
          <w:p w14:paraId="6FEF22F7">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208</w:t>
            </w:r>
          </w:p>
        </w:tc>
        <w:tc>
          <w:tcPr>
            <w:tcW w:w="461" w:type="dxa"/>
            <w:shd w:val="clear" w:color="auto" w:fill="auto"/>
            <w:vAlign w:val="center"/>
          </w:tcPr>
          <w:p w14:paraId="625EF329">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01</w:t>
            </w:r>
          </w:p>
        </w:tc>
        <w:tc>
          <w:tcPr>
            <w:tcW w:w="461" w:type="dxa"/>
            <w:shd w:val="clear" w:color="auto" w:fill="auto"/>
            <w:vAlign w:val="center"/>
          </w:tcPr>
          <w:p w14:paraId="573139BA">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02</w:t>
            </w:r>
          </w:p>
        </w:tc>
        <w:tc>
          <w:tcPr>
            <w:tcW w:w="1185" w:type="dxa"/>
            <w:shd w:val="clear" w:color="auto" w:fill="auto"/>
            <w:vAlign w:val="center"/>
          </w:tcPr>
          <w:p w14:paraId="5D1880BF">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一般行政管理事务</w:t>
            </w:r>
          </w:p>
        </w:tc>
        <w:tc>
          <w:tcPr>
            <w:tcW w:w="1573" w:type="dxa"/>
            <w:shd w:val="clear" w:color="auto" w:fill="auto"/>
            <w:vAlign w:val="center"/>
          </w:tcPr>
          <w:p w14:paraId="2CCF0DF4">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劳动保障大厦办公楼维修、消防、保安、保洁后勤工作经费</w:t>
            </w:r>
          </w:p>
        </w:tc>
        <w:tc>
          <w:tcPr>
            <w:tcW w:w="626" w:type="dxa"/>
            <w:shd w:val="clear" w:color="auto" w:fill="auto"/>
            <w:vAlign w:val="center"/>
          </w:tcPr>
          <w:p w14:paraId="40D76B5E">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40</w:t>
            </w:r>
          </w:p>
        </w:tc>
        <w:tc>
          <w:tcPr>
            <w:tcW w:w="436" w:type="dxa"/>
            <w:shd w:val="clear" w:color="auto" w:fill="auto"/>
            <w:vAlign w:val="center"/>
          </w:tcPr>
          <w:p w14:paraId="1CA068BF">
            <w:pPr>
              <w:jc w:val="center"/>
              <w:rPr>
                <w:rFonts w:ascii="仿宋_GB2312" w:hAnsi="宋体" w:eastAsia="仿宋_GB2312"/>
                <w:kern w:val="0"/>
                <w:sz w:val="18"/>
                <w:szCs w:val="18"/>
              </w:rPr>
            </w:pPr>
          </w:p>
        </w:tc>
        <w:tc>
          <w:tcPr>
            <w:tcW w:w="720" w:type="dxa"/>
            <w:shd w:val="clear" w:color="auto" w:fill="auto"/>
            <w:vAlign w:val="center"/>
          </w:tcPr>
          <w:p w14:paraId="3B05AFCA">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40</w:t>
            </w:r>
          </w:p>
        </w:tc>
        <w:tc>
          <w:tcPr>
            <w:tcW w:w="473" w:type="dxa"/>
            <w:shd w:val="clear" w:color="auto" w:fill="auto"/>
          </w:tcPr>
          <w:p w14:paraId="1D93B61B">
            <w:pPr>
              <w:widowControl/>
              <w:jc w:val="center"/>
              <w:outlineLvl w:val="1"/>
              <w:rPr>
                <w:rFonts w:ascii="仿宋_GB2312" w:hAnsi="宋体" w:eastAsia="仿宋_GB2312"/>
                <w:kern w:val="0"/>
                <w:sz w:val="18"/>
                <w:szCs w:val="18"/>
              </w:rPr>
            </w:pPr>
          </w:p>
        </w:tc>
        <w:tc>
          <w:tcPr>
            <w:tcW w:w="539" w:type="dxa"/>
            <w:shd w:val="clear" w:color="auto" w:fill="auto"/>
          </w:tcPr>
          <w:p w14:paraId="0CF57C1B">
            <w:pPr>
              <w:widowControl/>
              <w:jc w:val="center"/>
              <w:outlineLvl w:val="1"/>
              <w:rPr>
                <w:rFonts w:ascii="仿宋_GB2312" w:hAnsi="宋体" w:eastAsia="仿宋_GB2312"/>
                <w:kern w:val="0"/>
                <w:sz w:val="18"/>
                <w:szCs w:val="18"/>
              </w:rPr>
            </w:pPr>
          </w:p>
        </w:tc>
        <w:tc>
          <w:tcPr>
            <w:tcW w:w="585" w:type="dxa"/>
            <w:gridSpan w:val="2"/>
            <w:shd w:val="clear" w:color="auto" w:fill="auto"/>
          </w:tcPr>
          <w:p w14:paraId="4D062B11">
            <w:pPr>
              <w:widowControl/>
              <w:jc w:val="center"/>
              <w:outlineLvl w:val="1"/>
              <w:rPr>
                <w:rFonts w:ascii="仿宋_GB2312" w:hAnsi="宋体" w:eastAsia="仿宋_GB2312"/>
                <w:kern w:val="0"/>
                <w:sz w:val="18"/>
                <w:szCs w:val="18"/>
              </w:rPr>
            </w:pPr>
          </w:p>
        </w:tc>
        <w:tc>
          <w:tcPr>
            <w:tcW w:w="423" w:type="dxa"/>
            <w:shd w:val="clear" w:color="auto" w:fill="auto"/>
          </w:tcPr>
          <w:p w14:paraId="78CC918F">
            <w:pPr>
              <w:widowControl/>
              <w:jc w:val="center"/>
              <w:outlineLvl w:val="1"/>
              <w:rPr>
                <w:rFonts w:ascii="仿宋_GB2312" w:hAnsi="宋体" w:eastAsia="仿宋_GB2312"/>
                <w:kern w:val="0"/>
                <w:sz w:val="18"/>
                <w:szCs w:val="18"/>
              </w:rPr>
            </w:pPr>
          </w:p>
        </w:tc>
        <w:tc>
          <w:tcPr>
            <w:tcW w:w="585" w:type="dxa"/>
            <w:shd w:val="clear" w:color="auto" w:fill="auto"/>
          </w:tcPr>
          <w:p w14:paraId="4865460B">
            <w:pPr>
              <w:widowControl/>
              <w:jc w:val="center"/>
              <w:outlineLvl w:val="1"/>
              <w:rPr>
                <w:rFonts w:ascii="仿宋_GB2312" w:hAnsi="宋体" w:eastAsia="仿宋_GB2312"/>
                <w:kern w:val="0"/>
                <w:sz w:val="18"/>
                <w:szCs w:val="18"/>
              </w:rPr>
            </w:pPr>
          </w:p>
        </w:tc>
        <w:tc>
          <w:tcPr>
            <w:tcW w:w="424" w:type="dxa"/>
            <w:shd w:val="clear" w:color="auto" w:fill="auto"/>
          </w:tcPr>
          <w:p w14:paraId="0043063B">
            <w:pPr>
              <w:widowControl/>
              <w:jc w:val="center"/>
              <w:outlineLvl w:val="1"/>
              <w:rPr>
                <w:rFonts w:ascii="仿宋_GB2312" w:hAnsi="宋体" w:eastAsia="仿宋_GB2312"/>
                <w:kern w:val="0"/>
                <w:sz w:val="18"/>
                <w:szCs w:val="18"/>
              </w:rPr>
            </w:pPr>
          </w:p>
        </w:tc>
        <w:tc>
          <w:tcPr>
            <w:tcW w:w="425" w:type="dxa"/>
            <w:shd w:val="clear" w:color="auto" w:fill="auto"/>
          </w:tcPr>
          <w:p w14:paraId="40EBAF72">
            <w:pPr>
              <w:widowControl/>
              <w:jc w:val="center"/>
              <w:outlineLvl w:val="1"/>
              <w:rPr>
                <w:rFonts w:ascii="仿宋_GB2312" w:hAnsi="宋体" w:eastAsia="仿宋_GB2312"/>
                <w:kern w:val="0"/>
                <w:sz w:val="18"/>
                <w:szCs w:val="18"/>
              </w:rPr>
            </w:pPr>
          </w:p>
        </w:tc>
        <w:tc>
          <w:tcPr>
            <w:tcW w:w="402" w:type="dxa"/>
            <w:gridSpan w:val="2"/>
            <w:shd w:val="clear" w:color="auto" w:fill="auto"/>
          </w:tcPr>
          <w:p w14:paraId="16CDFC0D">
            <w:pPr>
              <w:widowControl/>
              <w:jc w:val="center"/>
              <w:outlineLvl w:val="1"/>
              <w:rPr>
                <w:rFonts w:ascii="仿宋_GB2312" w:hAnsi="宋体" w:eastAsia="仿宋_GB2312"/>
                <w:kern w:val="0"/>
                <w:sz w:val="18"/>
                <w:szCs w:val="18"/>
              </w:rPr>
            </w:pPr>
          </w:p>
        </w:tc>
      </w:tr>
      <w:tr w14:paraId="4F6C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82" w:type="dxa"/>
            <w:gridSpan w:val="2"/>
            <w:shd w:val="clear" w:color="auto" w:fill="auto"/>
            <w:vAlign w:val="center"/>
          </w:tcPr>
          <w:p w14:paraId="0AE2E2DC">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208</w:t>
            </w:r>
          </w:p>
        </w:tc>
        <w:tc>
          <w:tcPr>
            <w:tcW w:w="461" w:type="dxa"/>
            <w:shd w:val="clear" w:color="auto" w:fill="auto"/>
            <w:vAlign w:val="center"/>
          </w:tcPr>
          <w:p w14:paraId="45A4E1A1">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01</w:t>
            </w:r>
          </w:p>
        </w:tc>
        <w:tc>
          <w:tcPr>
            <w:tcW w:w="461" w:type="dxa"/>
            <w:shd w:val="clear" w:color="auto" w:fill="auto"/>
            <w:vAlign w:val="center"/>
          </w:tcPr>
          <w:p w14:paraId="58A6423B">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02</w:t>
            </w:r>
          </w:p>
        </w:tc>
        <w:tc>
          <w:tcPr>
            <w:tcW w:w="1185" w:type="dxa"/>
            <w:shd w:val="clear" w:color="auto" w:fill="auto"/>
            <w:vAlign w:val="center"/>
          </w:tcPr>
          <w:p w14:paraId="0666EC76">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一般行政管理事务</w:t>
            </w:r>
          </w:p>
        </w:tc>
        <w:tc>
          <w:tcPr>
            <w:tcW w:w="1573" w:type="dxa"/>
            <w:shd w:val="clear" w:color="auto" w:fill="auto"/>
            <w:vAlign w:val="center"/>
          </w:tcPr>
          <w:p w14:paraId="6E2732D9">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劳动能力鉴定工作经费</w:t>
            </w:r>
          </w:p>
        </w:tc>
        <w:tc>
          <w:tcPr>
            <w:tcW w:w="626" w:type="dxa"/>
            <w:shd w:val="clear" w:color="auto" w:fill="auto"/>
            <w:vAlign w:val="center"/>
          </w:tcPr>
          <w:p w14:paraId="2BC8AD2A">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7</w:t>
            </w:r>
          </w:p>
        </w:tc>
        <w:tc>
          <w:tcPr>
            <w:tcW w:w="436" w:type="dxa"/>
            <w:shd w:val="clear" w:color="auto" w:fill="auto"/>
            <w:vAlign w:val="center"/>
          </w:tcPr>
          <w:p w14:paraId="37333DEF">
            <w:pPr>
              <w:jc w:val="center"/>
              <w:rPr>
                <w:rFonts w:ascii="仿宋_GB2312" w:hAnsi="宋体" w:eastAsia="仿宋_GB2312"/>
                <w:kern w:val="0"/>
                <w:sz w:val="18"/>
                <w:szCs w:val="18"/>
              </w:rPr>
            </w:pPr>
          </w:p>
        </w:tc>
        <w:tc>
          <w:tcPr>
            <w:tcW w:w="720" w:type="dxa"/>
            <w:shd w:val="clear" w:color="auto" w:fill="auto"/>
            <w:vAlign w:val="center"/>
          </w:tcPr>
          <w:p w14:paraId="352C72DD">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7</w:t>
            </w:r>
          </w:p>
        </w:tc>
        <w:tc>
          <w:tcPr>
            <w:tcW w:w="473" w:type="dxa"/>
            <w:shd w:val="clear" w:color="auto" w:fill="auto"/>
          </w:tcPr>
          <w:p w14:paraId="1941241C">
            <w:pPr>
              <w:widowControl/>
              <w:jc w:val="center"/>
              <w:outlineLvl w:val="1"/>
              <w:rPr>
                <w:rFonts w:ascii="仿宋_GB2312" w:hAnsi="宋体" w:eastAsia="仿宋_GB2312"/>
                <w:kern w:val="0"/>
                <w:sz w:val="18"/>
                <w:szCs w:val="18"/>
              </w:rPr>
            </w:pPr>
          </w:p>
        </w:tc>
        <w:tc>
          <w:tcPr>
            <w:tcW w:w="539" w:type="dxa"/>
            <w:shd w:val="clear" w:color="auto" w:fill="auto"/>
          </w:tcPr>
          <w:p w14:paraId="3A876EBA">
            <w:pPr>
              <w:widowControl/>
              <w:jc w:val="center"/>
              <w:outlineLvl w:val="1"/>
              <w:rPr>
                <w:rFonts w:ascii="仿宋_GB2312" w:hAnsi="宋体" w:eastAsia="仿宋_GB2312"/>
                <w:kern w:val="0"/>
                <w:sz w:val="18"/>
                <w:szCs w:val="18"/>
              </w:rPr>
            </w:pPr>
          </w:p>
        </w:tc>
        <w:tc>
          <w:tcPr>
            <w:tcW w:w="585" w:type="dxa"/>
            <w:gridSpan w:val="2"/>
            <w:shd w:val="clear" w:color="auto" w:fill="auto"/>
          </w:tcPr>
          <w:p w14:paraId="7366D07D">
            <w:pPr>
              <w:widowControl/>
              <w:jc w:val="center"/>
              <w:outlineLvl w:val="1"/>
              <w:rPr>
                <w:rFonts w:ascii="仿宋_GB2312" w:hAnsi="宋体" w:eastAsia="仿宋_GB2312"/>
                <w:kern w:val="0"/>
                <w:sz w:val="18"/>
                <w:szCs w:val="18"/>
              </w:rPr>
            </w:pPr>
          </w:p>
        </w:tc>
        <w:tc>
          <w:tcPr>
            <w:tcW w:w="423" w:type="dxa"/>
            <w:shd w:val="clear" w:color="auto" w:fill="auto"/>
          </w:tcPr>
          <w:p w14:paraId="7E5583EE">
            <w:pPr>
              <w:widowControl/>
              <w:jc w:val="center"/>
              <w:outlineLvl w:val="1"/>
              <w:rPr>
                <w:rFonts w:ascii="仿宋_GB2312" w:hAnsi="宋体" w:eastAsia="仿宋_GB2312"/>
                <w:kern w:val="0"/>
                <w:sz w:val="18"/>
                <w:szCs w:val="18"/>
              </w:rPr>
            </w:pPr>
          </w:p>
        </w:tc>
        <w:tc>
          <w:tcPr>
            <w:tcW w:w="585" w:type="dxa"/>
            <w:shd w:val="clear" w:color="auto" w:fill="auto"/>
          </w:tcPr>
          <w:p w14:paraId="608BEE0E">
            <w:pPr>
              <w:widowControl/>
              <w:jc w:val="center"/>
              <w:outlineLvl w:val="1"/>
              <w:rPr>
                <w:rFonts w:ascii="仿宋_GB2312" w:hAnsi="宋体" w:eastAsia="仿宋_GB2312"/>
                <w:kern w:val="0"/>
                <w:sz w:val="18"/>
                <w:szCs w:val="18"/>
              </w:rPr>
            </w:pPr>
          </w:p>
        </w:tc>
        <w:tc>
          <w:tcPr>
            <w:tcW w:w="424" w:type="dxa"/>
            <w:shd w:val="clear" w:color="auto" w:fill="auto"/>
          </w:tcPr>
          <w:p w14:paraId="7BBB5340">
            <w:pPr>
              <w:widowControl/>
              <w:jc w:val="center"/>
              <w:outlineLvl w:val="1"/>
              <w:rPr>
                <w:rFonts w:ascii="仿宋_GB2312" w:hAnsi="宋体" w:eastAsia="仿宋_GB2312"/>
                <w:kern w:val="0"/>
                <w:sz w:val="18"/>
                <w:szCs w:val="18"/>
              </w:rPr>
            </w:pPr>
          </w:p>
        </w:tc>
        <w:tc>
          <w:tcPr>
            <w:tcW w:w="425" w:type="dxa"/>
            <w:shd w:val="clear" w:color="auto" w:fill="auto"/>
          </w:tcPr>
          <w:p w14:paraId="26401448">
            <w:pPr>
              <w:widowControl/>
              <w:jc w:val="center"/>
              <w:outlineLvl w:val="1"/>
              <w:rPr>
                <w:rFonts w:ascii="仿宋_GB2312" w:hAnsi="宋体" w:eastAsia="仿宋_GB2312"/>
                <w:kern w:val="0"/>
                <w:sz w:val="18"/>
                <w:szCs w:val="18"/>
              </w:rPr>
            </w:pPr>
          </w:p>
        </w:tc>
        <w:tc>
          <w:tcPr>
            <w:tcW w:w="402" w:type="dxa"/>
            <w:gridSpan w:val="2"/>
            <w:shd w:val="clear" w:color="auto" w:fill="auto"/>
          </w:tcPr>
          <w:p w14:paraId="0C482FF8">
            <w:pPr>
              <w:widowControl/>
              <w:jc w:val="center"/>
              <w:outlineLvl w:val="1"/>
              <w:rPr>
                <w:rFonts w:ascii="仿宋_GB2312" w:hAnsi="宋体" w:eastAsia="仿宋_GB2312"/>
                <w:kern w:val="0"/>
                <w:sz w:val="18"/>
                <w:szCs w:val="18"/>
              </w:rPr>
            </w:pPr>
          </w:p>
        </w:tc>
      </w:tr>
      <w:tr w14:paraId="1C75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82" w:type="dxa"/>
            <w:gridSpan w:val="2"/>
            <w:shd w:val="clear" w:color="auto" w:fill="auto"/>
            <w:vAlign w:val="center"/>
          </w:tcPr>
          <w:p w14:paraId="1F2AAE4F">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208</w:t>
            </w:r>
          </w:p>
        </w:tc>
        <w:tc>
          <w:tcPr>
            <w:tcW w:w="461" w:type="dxa"/>
            <w:shd w:val="clear" w:color="auto" w:fill="auto"/>
            <w:vAlign w:val="center"/>
          </w:tcPr>
          <w:p w14:paraId="79154E16">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01</w:t>
            </w:r>
          </w:p>
        </w:tc>
        <w:tc>
          <w:tcPr>
            <w:tcW w:w="461" w:type="dxa"/>
            <w:shd w:val="clear" w:color="auto" w:fill="auto"/>
            <w:vAlign w:val="center"/>
          </w:tcPr>
          <w:p w14:paraId="1DFB30A7">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02</w:t>
            </w:r>
          </w:p>
        </w:tc>
        <w:tc>
          <w:tcPr>
            <w:tcW w:w="1185" w:type="dxa"/>
            <w:shd w:val="clear" w:color="auto" w:fill="auto"/>
            <w:vAlign w:val="center"/>
          </w:tcPr>
          <w:p w14:paraId="65067586">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一般行政管理事务</w:t>
            </w:r>
          </w:p>
        </w:tc>
        <w:tc>
          <w:tcPr>
            <w:tcW w:w="1573" w:type="dxa"/>
            <w:shd w:val="clear" w:color="auto" w:fill="auto"/>
            <w:vAlign w:val="center"/>
          </w:tcPr>
          <w:p w14:paraId="530CE713">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农村富余劳动力转移就业经费</w:t>
            </w:r>
          </w:p>
        </w:tc>
        <w:tc>
          <w:tcPr>
            <w:tcW w:w="626" w:type="dxa"/>
            <w:shd w:val="clear" w:color="auto" w:fill="auto"/>
            <w:vAlign w:val="center"/>
          </w:tcPr>
          <w:p w14:paraId="0291666D">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10</w:t>
            </w:r>
          </w:p>
        </w:tc>
        <w:tc>
          <w:tcPr>
            <w:tcW w:w="436" w:type="dxa"/>
            <w:shd w:val="clear" w:color="auto" w:fill="auto"/>
            <w:vAlign w:val="center"/>
          </w:tcPr>
          <w:p w14:paraId="00766BBC">
            <w:pPr>
              <w:jc w:val="center"/>
              <w:rPr>
                <w:rFonts w:ascii="仿宋_GB2312" w:hAnsi="宋体" w:eastAsia="仿宋_GB2312"/>
                <w:kern w:val="0"/>
                <w:sz w:val="18"/>
                <w:szCs w:val="18"/>
              </w:rPr>
            </w:pPr>
          </w:p>
        </w:tc>
        <w:tc>
          <w:tcPr>
            <w:tcW w:w="720" w:type="dxa"/>
            <w:shd w:val="clear" w:color="auto" w:fill="auto"/>
            <w:vAlign w:val="center"/>
          </w:tcPr>
          <w:p w14:paraId="1F64E5ED">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10</w:t>
            </w:r>
          </w:p>
        </w:tc>
        <w:tc>
          <w:tcPr>
            <w:tcW w:w="473" w:type="dxa"/>
            <w:shd w:val="clear" w:color="auto" w:fill="auto"/>
          </w:tcPr>
          <w:p w14:paraId="4728DEBF">
            <w:pPr>
              <w:widowControl/>
              <w:jc w:val="center"/>
              <w:outlineLvl w:val="1"/>
              <w:rPr>
                <w:rFonts w:ascii="仿宋_GB2312" w:hAnsi="宋体" w:eastAsia="仿宋_GB2312"/>
                <w:kern w:val="0"/>
                <w:sz w:val="18"/>
                <w:szCs w:val="18"/>
              </w:rPr>
            </w:pPr>
          </w:p>
        </w:tc>
        <w:tc>
          <w:tcPr>
            <w:tcW w:w="539" w:type="dxa"/>
            <w:shd w:val="clear" w:color="auto" w:fill="auto"/>
          </w:tcPr>
          <w:p w14:paraId="67440840">
            <w:pPr>
              <w:widowControl/>
              <w:jc w:val="center"/>
              <w:outlineLvl w:val="1"/>
              <w:rPr>
                <w:rFonts w:ascii="仿宋_GB2312" w:hAnsi="宋体" w:eastAsia="仿宋_GB2312"/>
                <w:kern w:val="0"/>
                <w:sz w:val="18"/>
                <w:szCs w:val="18"/>
              </w:rPr>
            </w:pPr>
          </w:p>
        </w:tc>
        <w:tc>
          <w:tcPr>
            <w:tcW w:w="585" w:type="dxa"/>
            <w:gridSpan w:val="2"/>
            <w:shd w:val="clear" w:color="auto" w:fill="auto"/>
          </w:tcPr>
          <w:p w14:paraId="52781DBF">
            <w:pPr>
              <w:widowControl/>
              <w:jc w:val="center"/>
              <w:outlineLvl w:val="1"/>
              <w:rPr>
                <w:rFonts w:ascii="仿宋_GB2312" w:hAnsi="宋体" w:eastAsia="仿宋_GB2312"/>
                <w:kern w:val="0"/>
                <w:sz w:val="18"/>
                <w:szCs w:val="18"/>
              </w:rPr>
            </w:pPr>
          </w:p>
        </w:tc>
        <w:tc>
          <w:tcPr>
            <w:tcW w:w="423" w:type="dxa"/>
            <w:shd w:val="clear" w:color="auto" w:fill="auto"/>
          </w:tcPr>
          <w:p w14:paraId="77D63818">
            <w:pPr>
              <w:widowControl/>
              <w:jc w:val="center"/>
              <w:outlineLvl w:val="1"/>
              <w:rPr>
                <w:rFonts w:ascii="仿宋_GB2312" w:hAnsi="宋体" w:eastAsia="仿宋_GB2312"/>
                <w:kern w:val="0"/>
                <w:sz w:val="18"/>
                <w:szCs w:val="18"/>
              </w:rPr>
            </w:pPr>
          </w:p>
        </w:tc>
        <w:tc>
          <w:tcPr>
            <w:tcW w:w="585" w:type="dxa"/>
            <w:shd w:val="clear" w:color="auto" w:fill="auto"/>
          </w:tcPr>
          <w:p w14:paraId="06A04166">
            <w:pPr>
              <w:widowControl/>
              <w:jc w:val="center"/>
              <w:outlineLvl w:val="1"/>
              <w:rPr>
                <w:rFonts w:ascii="仿宋_GB2312" w:hAnsi="宋体" w:eastAsia="仿宋_GB2312"/>
                <w:kern w:val="0"/>
                <w:sz w:val="18"/>
                <w:szCs w:val="18"/>
              </w:rPr>
            </w:pPr>
          </w:p>
        </w:tc>
        <w:tc>
          <w:tcPr>
            <w:tcW w:w="424" w:type="dxa"/>
            <w:shd w:val="clear" w:color="auto" w:fill="auto"/>
          </w:tcPr>
          <w:p w14:paraId="04E04776">
            <w:pPr>
              <w:widowControl/>
              <w:jc w:val="center"/>
              <w:outlineLvl w:val="1"/>
              <w:rPr>
                <w:rFonts w:ascii="仿宋_GB2312" w:hAnsi="宋体" w:eastAsia="仿宋_GB2312"/>
                <w:kern w:val="0"/>
                <w:sz w:val="18"/>
                <w:szCs w:val="18"/>
              </w:rPr>
            </w:pPr>
          </w:p>
        </w:tc>
        <w:tc>
          <w:tcPr>
            <w:tcW w:w="425" w:type="dxa"/>
            <w:shd w:val="clear" w:color="auto" w:fill="auto"/>
          </w:tcPr>
          <w:p w14:paraId="05658D0A">
            <w:pPr>
              <w:widowControl/>
              <w:jc w:val="center"/>
              <w:outlineLvl w:val="1"/>
              <w:rPr>
                <w:rFonts w:ascii="仿宋_GB2312" w:hAnsi="宋体" w:eastAsia="仿宋_GB2312"/>
                <w:kern w:val="0"/>
                <w:sz w:val="18"/>
                <w:szCs w:val="18"/>
              </w:rPr>
            </w:pPr>
          </w:p>
        </w:tc>
        <w:tc>
          <w:tcPr>
            <w:tcW w:w="402" w:type="dxa"/>
            <w:gridSpan w:val="2"/>
            <w:shd w:val="clear" w:color="auto" w:fill="auto"/>
          </w:tcPr>
          <w:p w14:paraId="339BA0F8">
            <w:pPr>
              <w:widowControl/>
              <w:jc w:val="center"/>
              <w:outlineLvl w:val="1"/>
              <w:rPr>
                <w:rFonts w:ascii="仿宋_GB2312" w:hAnsi="宋体" w:eastAsia="仿宋_GB2312"/>
                <w:kern w:val="0"/>
                <w:sz w:val="18"/>
                <w:szCs w:val="18"/>
              </w:rPr>
            </w:pPr>
          </w:p>
        </w:tc>
      </w:tr>
      <w:tr w14:paraId="7683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82" w:type="dxa"/>
            <w:gridSpan w:val="2"/>
            <w:shd w:val="clear" w:color="auto" w:fill="auto"/>
            <w:vAlign w:val="center"/>
          </w:tcPr>
          <w:p w14:paraId="4C891152">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208</w:t>
            </w:r>
          </w:p>
        </w:tc>
        <w:tc>
          <w:tcPr>
            <w:tcW w:w="461" w:type="dxa"/>
            <w:shd w:val="clear" w:color="auto" w:fill="auto"/>
            <w:vAlign w:val="center"/>
          </w:tcPr>
          <w:p w14:paraId="0021318A">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01</w:t>
            </w:r>
          </w:p>
        </w:tc>
        <w:tc>
          <w:tcPr>
            <w:tcW w:w="461" w:type="dxa"/>
            <w:shd w:val="clear" w:color="auto" w:fill="auto"/>
            <w:vAlign w:val="center"/>
          </w:tcPr>
          <w:p w14:paraId="7898F3AB">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02</w:t>
            </w:r>
          </w:p>
        </w:tc>
        <w:tc>
          <w:tcPr>
            <w:tcW w:w="1185" w:type="dxa"/>
            <w:shd w:val="clear" w:color="auto" w:fill="auto"/>
            <w:vAlign w:val="center"/>
          </w:tcPr>
          <w:p w14:paraId="09F81287">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一般行政管理事务</w:t>
            </w:r>
          </w:p>
        </w:tc>
        <w:tc>
          <w:tcPr>
            <w:tcW w:w="1573" w:type="dxa"/>
            <w:shd w:val="clear" w:color="auto" w:fill="auto"/>
            <w:vAlign w:val="center"/>
          </w:tcPr>
          <w:p w14:paraId="31FF8B28">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行政复议案件办案及工作经费</w:t>
            </w:r>
          </w:p>
        </w:tc>
        <w:tc>
          <w:tcPr>
            <w:tcW w:w="626" w:type="dxa"/>
            <w:shd w:val="clear" w:color="auto" w:fill="auto"/>
            <w:vAlign w:val="center"/>
          </w:tcPr>
          <w:p w14:paraId="07A82BDB">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5</w:t>
            </w:r>
          </w:p>
        </w:tc>
        <w:tc>
          <w:tcPr>
            <w:tcW w:w="436" w:type="dxa"/>
            <w:shd w:val="clear" w:color="auto" w:fill="auto"/>
            <w:vAlign w:val="center"/>
          </w:tcPr>
          <w:p w14:paraId="483EED00">
            <w:pPr>
              <w:jc w:val="center"/>
              <w:rPr>
                <w:rFonts w:ascii="仿宋_GB2312" w:hAnsi="宋体" w:eastAsia="仿宋_GB2312"/>
                <w:kern w:val="0"/>
                <w:sz w:val="18"/>
                <w:szCs w:val="18"/>
              </w:rPr>
            </w:pPr>
          </w:p>
        </w:tc>
        <w:tc>
          <w:tcPr>
            <w:tcW w:w="720" w:type="dxa"/>
            <w:shd w:val="clear" w:color="auto" w:fill="auto"/>
            <w:vAlign w:val="center"/>
          </w:tcPr>
          <w:p w14:paraId="42E73864">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5</w:t>
            </w:r>
          </w:p>
        </w:tc>
        <w:tc>
          <w:tcPr>
            <w:tcW w:w="473" w:type="dxa"/>
            <w:shd w:val="clear" w:color="auto" w:fill="auto"/>
          </w:tcPr>
          <w:p w14:paraId="36D5F9DA">
            <w:pPr>
              <w:widowControl/>
              <w:jc w:val="center"/>
              <w:outlineLvl w:val="1"/>
              <w:rPr>
                <w:rFonts w:ascii="仿宋_GB2312" w:hAnsi="宋体" w:eastAsia="仿宋_GB2312"/>
                <w:kern w:val="0"/>
                <w:sz w:val="18"/>
                <w:szCs w:val="18"/>
              </w:rPr>
            </w:pPr>
          </w:p>
        </w:tc>
        <w:tc>
          <w:tcPr>
            <w:tcW w:w="539" w:type="dxa"/>
            <w:shd w:val="clear" w:color="auto" w:fill="auto"/>
          </w:tcPr>
          <w:p w14:paraId="0AAD783B">
            <w:pPr>
              <w:widowControl/>
              <w:jc w:val="center"/>
              <w:outlineLvl w:val="1"/>
              <w:rPr>
                <w:rFonts w:ascii="仿宋_GB2312" w:hAnsi="宋体" w:eastAsia="仿宋_GB2312"/>
                <w:kern w:val="0"/>
                <w:sz w:val="18"/>
                <w:szCs w:val="18"/>
              </w:rPr>
            </w:pPr>
          </w:p>
        </w:tc>
        <w:tc>
          <w:tcPr>
            <w:tcW w:w="585" w:type="dxa"/>
            <w:gridSpan w:val="2"/>
            <w:shd w:val="clear" w:color="auto" w:fill="auto"/>
          </w:tcPr>
          <w:p w14:paraId="3EB071AA">
            <w:pPr>
              <w:widowControl/>
              <w:jc w:val="center"/>
              <w:outlineLvl w:val="1"/>
              <w:rPr>
                <w:rFonts w:ascii="仿宋_GB2312" w:hAnsi="宋体" w:eastAsia="仿宋_GB2312"/>
                <w:kern w:val="0"/>
                <w:sz w:val="18"/>
                <w:szCs w:val="18"/>
              </w:rPr>
            </w:pPr>
          </w:p>
        </w:tc>
        <w:tc>
          <w:tcPr>
            <w:tcW w:w="423" w:type="dxa"/>
            <w:shd w:val="clear" w:color="auto" w:fill="auto"/>
          </w:tcPr>
          <w:p w14:paraId="01932CE1">
            <w:pPr>
              <w:widowControl/>
              <w:jc w:val="center"/>
              <w:outlineLvl w:val="1"/>
              <w:rPr>
                <w:rFonts w:ascii="仿宋_GB2312" w:hAnsi="宋体" w:eastAsia="仿宋_GB2312"/>
                <w:kern w:val="0"/>
                <w:sz w:val="18"/>
                <w:szCs w:val="18"/>
              </w:rPr>
            </w:pPr>
          </w:p>
        </w:tc>
        <w:tc>
          <w:tcPr>
            <w:tcW w:w="585" w:type="dxa"/>
            <w:shd w:val="clear" w:color="auto" w:fill="auto"/>
          </w:tcPr>
          <w:p w14:paraId="55A64D55">
            <w:pPr>
              <w:widowControl/>
              <w:jc w:val="center"/>
              <w:outlineLvl w:val="1"/>
              <w:rPr>
                <w:rFonts w:ascii="仿宋_GB2312" w:hAnsi="宋体" w:eastAsia="仿宋_GB2312"/>
                <w:kern w:val="0"/>
                <w:sz w:val="18"/>
                <w:szCs w:val="18"/>
              </w:rPr>
            </w:pPr>
          </w:p>
        </w:tc>
        <w:tc>
          <w:tcPr>
            <w:tcW w:w="424" w:type="dxa"/>
            <w:shd w:val="clear" w:color="auto" w:fill="auto"/>
          </w:tcPr>
          <w:p w14:paraId="6C7037E6">
            <w:pPr>
              <w:widowControl/>
              <w:jc w:val="center"/>
              <w:outlineLvl w:val="1"/>
              <w:rPr>
                <w:rFonts w:ascii="仿宋_GB2312" w:hAnsi="宋体" w:eastAsia="仿宋_GB2312"/>
                <w:kern w:val="0"/>
                <w:sz w:val="18"/>
                <w:szCs w:val="18"/>
              </w:rPr>
            </w:pPr>
          </w:p>
        </w:tc>
        <w:tc>
          <w:tcPr>
            <w:tcW w:w="425" w:type="dxa"/>
            <w:shd w:val="clear" w:color="auto" w:fill="auto"/>
          </w:tcPr>
          <w:p w14:paraId="7DA7237C">
            <w:pPr>
              <w:widowControl/>
              <w:jc w:val="center"/>
              <w:outlineLvl w:val="1"/>
              <w:rPr>
                <w:rFonts w:ascii="仿宋_GB2312" w:hAnsi="宋体" w:eastAsia="仿宋_GB2312"/>
                <w:kern w:val="0"/>
                <w:sz w:val="18"/>
                <w:szCs w:val="18"/>
              </w:rPr>
            </w:pPr>
          </w:p>
        </w:tc>
        <w:tc>
          <w:tcPr>
            <w:tcW w:w="402" w:type="dxa"/>
            <w:gridSpan w:val="2"/>
            <w:shd w:val="clear" w:color="auto" w:fill="auto"/>
          </w:tcPr>
          <w:p w14:paraId="05782D05">
            <w:pPr>
              <w:widowControl/>
              <w:jc w:val="center"/>
              <w:outlineLvl w:val="1"/>
              <w:rPr>
                <w:rFonts w:ascii="仿宋_GB2312" w:hAnsi="宋体" w:eastAsia="仿宋_GB2312"/>
                <w:kern w:val="0"/>
                <w:sz w:val="18"/>
                <w:szCs w:val="18"/>
              </w:rPr>
            </w:pPr>
          </w:p>
        </w:tc>
      </w:tr>
      <w:tr w14:paraId="3305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82" w:type="dxa"/>
            <w:gridSpan w:val="2"/>
            <w:shd w:val="clear" w:color="auto" w:fill="auto"/>
            <w:vAlign w:val="center"/>
          </w:tcPr>
          <w:p w14:paraId="019695B6">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208</w:t>
            </w:r>
          </w:p>
        </w:tc>
        <w:tc>
          <w:tcPr>
            <w:tcW w:w="461" w:type="dxa"/>
            <w:shd w:val="clear" w:color="auto" w:fill="auto"/>
            <w:vAlign w:val="center"/>
          </w:tcPr>
          <w:p w14:paraId="77CFDE68">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01</w:t>
            </w:r>
          </w:p>
        </w:tc>
        <w:tc>
          <w:tcPr>
            <w:tcW w:w="461" w:type="dxa"/>
            <w:shd w:val="clear" w:color="auto" w:fill="auto"/>
            <w:vAlign w:val="center"/>
          </w:tcPr>
          <w:p w14:paraId="530107A1">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05</w:t>
            </w:r>
          </w:p>
        </w:tc>
        <w:tc>
          <w:tcPr>
            <w:tcW w:w="1185" w:type="dxa"/>
            <w:shd w:val="clear" w:color="auto" w:fill="auto"/>
            <w:vAlign w:val="center"/>
          </w:tcPr>
          <w:p w14:paraId="192644B1">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劳动保障监察</w:t>
            </w:r>
          </w:p>
        </w:tc>
        <w:tc>
          <w:tcPr>
            <w:tcW w:w="1573" w:type="dxa"/>
            <w:shd w:val="clear" w:color="auto" w:fill="auto"/>
            <w:vAlign w:val="center"/>
          </w:tcPr>
          <w:p w14:paraId="32655D4C">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劳动保障监察工作经费</w:t>
            </w:r>
          </w:p>
        </w:tc>
        <w:tc>
          <w:tcPr>
            <w:tcW w:w="626" w:type="dxa"/>
            <w:shd w:val="clear" w:color="auto" w:fill="auto"/>
            <w:vAlign w:val="center"/>
          </w:tcPr>
          <w:p w14:paraId="435CE6C5">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15</w:t>
            </w:r>
          </w:p>
        </w:tc>
        <w:tc>
          <w:tcPr>
            <w:tcW w:w="436" w:type="dxa"/>
            <w:shd w:val="clear" w:color="auto" w:fill="auto"/>
            <w:vAlign w:val="center"/>
          </w:tcPr>
          <w:p w14:paraId="46DD7E40">
            <w:pPr>
              <w:jc w:val="center"/>
              <w:rPr>
                <w:rFonts w:ascii="仿宋_GB2312" w:hAnsi="宋体" w:eastAsia="仿宋_GB2312"/>
                <w:kern w:val="0"/>
                <w:sz w:val="18"/>
                <w:szCs w:val="18"/>
              </w:rPr>
            </w:pPr>
          </w:p>
        </w:tc>
        <w:tc>
          <w:tcPr>
            <w:tcW w:w="720" w:type="dxa"/>
            <w:shd w:val="clear" w:color="auto" w:fill="auto"/>
            <w:vAlign w:val="center"/>
          </w:tcPr>
          <w:p w14:paraId="146F3909">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15</w:t>
            </w:r>
          </w:p>
        </w:tc>
        <w:tc>
          <w:tcPr>
            <w:tcW w:w="473" w:type="dxa"/>
            <w:shd w:val="clear" w:color="auto" w:fill="auto"/>
          </w:tcPr>
          <w:p w14:paraId="68CC65D8">
            <w:pPr>
              <w:widowControl/>
              <w:jc w:val="center"/>
              <w:outlineLvl w:val="1"/>
              <w:rPr>
                <w:rFonts w:ascii="仿宋_GB2312" w:hAnsi="宋体" w:eastAsia="仿宋_GB2312"/>
                <w:kern w:val="0"/>
                <w:sz w:val="18"/>
                <w:szCs w:val="18"/>
              </w:rPr>
            </w:pPr>
          </w:p>
        </w:tc>
        <w:tc>
          <w:tcPr>
            <w:tcW w:w="539" w:type="dxa"/>
            <w:shd w:val="clear" w:color="auto" w:fill="auto"/>
          </w:tcPr>
          <w:p w14:paraId="3C2CECFB">
            <w:pPr>
              <w:widowControl/>
              <w:jc w:val="center"/>
              <w:outlineLvl w:val="1"/>
              <w:rPr>
                <w:rFonts w:ascii="仿宋_GB2312" w:hAnsi="宋体" w:eastAsia="仿宋_GB2312"/>
                <w:kern w:val="0"/>
                <w:sz w:val="18"/>
                <w:szCs w:val="18"/>
              </w:rPr>
            </w:pPr>
          </w:p>
        </w:tc>
        <w:tc>
          <w:tcPr>
            <w:tcW w:w="585" w:type="dxa"/>
            <w:gridSpan w:val="2"/>
            <w:shd w:val="clear" w:color="auto" w:fill="auto"/>
          </w:tcPr>
          <w:p w14:paraId="3524D511">
            <w:pPr>
              <w:widowControl/>
              <w:jc w:val="center"/>
              <w:outlineLvl w:val="1"/>
              <w:rPr>
                <w:rFonts w:ascii="仿宋_GB2312" w:hAnsi="宋体" w:eastAsia="仿宋_GB2312"/>
                <w:kern w:val="0"/>
                <w:sz w:val="18"/>
                <w:szCs w:val="18"/>
              </w:rPr>
            </w:pPr>
          </w:p>
        </w:tc>
        <w:tc>
          <w:tcPr>
            <w:tcW w:w="423" w:type="dxa"/>
            <w:shd w:val="clear" w:color="auto" w:fill="auto"/>
          </w:tcPr>
          <w:p w14:paraId="4BC8519E">
            <w:pPr>
              <w:widowControl/>
              <w:jc w:val="center"/>
              <w:outlineLvl w:val="1"/>
              <w:rPr>
                <w:rFonts w:ascii="仿宋_GB2312" w:hAnsi="宋体" w:eastAsia="仿宋_GB2312"/>
                <w:kern w:val="0"/>
                <w:sz w:val="18"/>
                <w:szCs w:val="18"/>
              </w:rPr>
            </w:pPr>
          </w:p>
        </w:tc>
        <w:tc>
          <w:tcPr>
            <w:tcW w:w="585" w:type="dxa"/>
            <w:shd w:val="clear" w:color="auto" w:fill="auto"/>
          </w:tcPr>
          <w:p w14:paraId="6F7374D8">
            <w:pPr>
              <w:widowControl/>
              <w:jc w:val="center"/>
              <w:outlineLvl w:val="1"/>
              <w:rPr>
                <w:rFonts w:ascii="仿宋_GB2312" w:hAnsi="宋体" w:eastAsia="仿宋_GB2312"/>
                <w:kern w:val="0"/>
                <w:sz w:val="18"/>
                <w:szCs w:val="18"/>
              </w:rPr>
            </w:pPr>
          </w:p>
        </w:tc>
        <w:tc>
          <w:tcPr>
            <w:tcW w:w="424" w:type="dxa"/>
            <w:shd w:val="clear" w:color="auto" w:fill="auto"/>
          </w:tcPr>
          <w:p w14:paraId="78C81115">
            <w:pPr>
              <w:widowControl/>
              <w:jc w:val="center"/>
              <w:outlineLvl w:val="1"/>
              <w:rPr>
                <w:rFonts w:ascii="仿宋_GB2312" w:hAnsi="宋体" w:eastAsia="仿宋_GB2312"/>
                <w:kern w:val="0"/>
                <w:sz w:val="18"/>
                <w:szCs w:val="18"/>
              </w:rPr>
            </w:pPr>
          </w:p>
        </w:tc>
        <w:tc>
          <w:tcPr>
            <w:tcW w:w="425" w:type="dxa"/>
            <w:shd w:val="clear" w:color="auto" w:fill="auto"/>
          </w:tcPr>
          <w:p w14:paraId="70CB05DB">
            <w:pPr>
              <w:widowControl/>
              <w:jc w:val="center"/>
              <w:outlineLvl w:val="1"/>
              <w:rPr>
                <w:rFonts w:ascii="仿宋_GB2312" w:hAnsi="宋体" w:eastAsia="仿宋_GB2312"/>
                <w:kern w:val="0"/>
                <w:sz w:val="18"/>
                <w:szCs w:val="18"/>
              </w:rPr>
            </w:pPr>
          </w:p>
        </w:tc>
        <w:tc>
          <w:tcPr>
            <w:tcW w:w="402" w:type="dxa"/>
            <w:gridSpan w:val="2"/>
            <w:shd w:val="clear" w:color="auto" w:fill="auto"/>
          </w:tcPr>
          <w:p w14:paraId="2A34D0CA">
            <w:pPr>
              <w:widowControl/>
              <w:jc w:val="center"/>
              <w:outlineLvl w:val="1"/>
              <w:rPr>
                <w:rFonts w:ascii="仿宋_GB2312" w:hAnsi="宋体" w:eastAsia="仿宋_GB2312"/>
                <w:kern w:val="0"/>
                <w:sz w:val="18"/>
                <w:szCs w:val="18"/>
              </w:rPr>
            </w:pPr>
          </w:p>
        </w:tc>
      </w:tr>
      <w:tr w14:paraId="34E8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82" w:type="dxa"/>
            <w:gridSpan w:val="2"/>
            <w:shd w:val="clear" w:color="auto" w:fill="auto"/>
            <w:vAlign w:val="center"/>
          </w:tcPr>
          <w:p w14:paraId="0906951A">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208</w:t>
            </w:r>
          </w:p>
        </w:tc>
        <w:tc>
          <w:tcPr>
            <w:tcW w:w="461" w:type="dxa"/>
            <w:shd w:val="clear" w:color="auto" w:fill="auto"/>
            <w:vAlign w:val="center"/>
          </w:tcPr>
          <w:p w14:paraId="4413CFBE">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01</w:t>
            </w:r>
          </w:p>
        </w:tc>
        <w:tc>
          <w:tcPr>
            <w:tcW w:w="461" w:type="dxa"/>
            <w:shd w:val="clear" w:color="auto" w:fill="auto"/>
            <w:vAlign w:val="center"/>
          </w:tcPr>
          <w:p w14:paraId="510F9673">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07</w:t>
            </w:r>
          </w:p>
        </w:tc>
        <w:tc>
          <w:tcPr>
            <w:tcW w:w="1185" w:type="dxa"/>
            <w:shd w:val="clear" w:color="auto" w:fill="auto"/>
            <w:vAlign w:val="center"/>
          </w:tcPr>
          <w:p w14:paraId="383AA1CD">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社会保险业务管理事务</w:t>
            </w:r>
          </w:p>
        </w:tc>
        <w:tc>
          <w:tcPr>
            <w:tcW w:w="1573" w:type="dxa"/>
            <w:shd w:val="clear" w:color="auto" w:fill="auto"/>
            <w:vAlign w:val="center"/>
          </w:tcPr>
          <w:p w14:paraId="7C5A8E64">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社保基金监督检查审计经费</w:t>
            </w:r>
          </w:p>
        </w:tc>
        <w:tc>
          <w:tcPr>
            <w:tcW w:w="626" w:type="dxa"/>
            <w:shd w:val="clear" w:color="auto" w:fill="auto"/>
            <w:vAlign w:val="center"/>
          </w:tcPr>
          <w:p w14:paraId="3110605C">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10</w:t>
            </w:r>
          </w:p>
        </w:tc>
        <w:tc>
          <w:tcPr>
            <w:tcW w:w="436" w:type="dxa"/>
            <w:shd w:val="clear" w:color="auto" w:fill="auto"/>
            <w:vAlign w:val="center"/>
          </w:tcPr>
          <w:p w14:paraId="2B2AE296">
            <w:pPr>
              <w:jc w:val="center"/>
              <w:rPr>
                <w:rFonts w:ascii="仿宋_GB2312" w:hAnsi="宋体" w:eastAsia="仿宋_GB2312"/>
                <w:kern w:val="0"/>
                <w:sz w:val="18"/>
                <w:szCs w:val="18"/>
              </w:rPr>
            </w:pPr>
          </w:p>
        </w:tc>
        <w:tc>
          <w:tcPr>
            <w:tcW w:w="720" w:type="dxa"/>
            <w:shd w:val="clear" w:color="auto" w:fill="auto"/>
            <w:vAlign w:val="center"/>
          </w:tcPr>
          <w:p w14:paraId="5AD763A0">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10</w:t>
            </w:r>
          </w:p>
        </w:tc>
        <w:tc>
          <w:tcPr>
            <w:tcW w:w="473" w:type="dxa"/>
            <w:shd w:val="clear" w:color="auto" w:fill="auto"/>
          </w:tcPr>
          <w:p w14:paraId="4562FCE8">
            <w:pPr>
              <w:widowControl/>
              <w:jc w:val="center"/>
              <w:outlineLvl w:val="1"/>
              <w:rPr>
                <w:rFonts w:ascii="仿宋_GB2312" w:hAnsi="宋体" w:eastAsia="仿宋_GB2312"/>
                <w:kern w:val="0"/>
                <w:sz w:val="18"/>
                <w:szCs w:val="18"/>
              </w:rPr>
            </w:pPr>
          </w:p>
        </w:tc>
        <w:tc>
          <w:tcPr>
            <w:tcW w:w="539" w:type="dxa"/>
            <w:shd w:val="clear" w:color="auto" w:fill="auto"/>
          </w:tcPr>
          <w:p w14:paraId="36E8BAA3">
            <w:pPr>
              <w:widowControl/>
              <w:jc w:val="center"/>
              <w:outlineLvl w:val="1"/>
              <w:rPr>
                <w:rFonts w:ascii="仿宋_GB2312" w:hAnsi="宋体" w:eastAsia="仿宋_GB2312"/>
                <w:kern w:val="0"/>
                <w:sz w:val="18"/>
                <w:szCs w:val="18"/>
              </w:rPr>
            </w:pPr>
          </w:p>
        </w:tc>
        <w:tc>
          <w:tcPr>
            <w:tcW w:w="585" w:type="dxa"/>
            <w:gridSpan w:val="2"/>
            <w:shd w:val="clear" w:color="auto" w:fill="auto"/>
          </w:tcPr>
          <w:p w14:paraId="4E05D7F5">
            <w:pPr>
              <w:widowControl/>
              <w:jc w:val="center"/>
              <w:outlineLvl w:val="1"/>
              <w:rPr>
                <w:rFonts w:ascii="仿宋_GB2312" w:hAnsi="宋体" w:eastAsia="仿宋_GB2312"/>
                <w:kern w:val="0"/>
                <w:sz w:val="18"/>
                <w:szCs w:val="18"/>
              </w:rPr>
            </w:pPr>
          </w:p>
        </w:tc>
        <w:tc>
          <w:tcPr>
            <w:tcW w:w="423" w:type="dxa"/>
            <w:shd w:val="clear" w:color="auto" w:fill="auto"/>
          </w:tcPr>
          <w:p w14:paraId="59F06F41">
            <w:pPr>
              <w:widowControl/>
              <w:jc w:val="center"/>
              <w:outlineLvl w:val="1"/>
              <w:rPr>
                <w:rFonts w:ascii="仿宋_GB2312" w:hAnsi="宋体" w:eastAsia="仿宋_GB2312"/>
                <w:kern w:val="0"/>
                <w:sz w:val="18"/>
                <w:szCs w:val="18"/>
              </w:rPr>
            </w:pPr>
          </w:p>
        </w:tc>
        <w:tc>
          <w:tcPr>
            <w:tcW w:w="585" w:type="dxa"/>
            <w:shd w:val="clear" w:color="auto" w:fill="auto"/>
          </w:tcPr>
          <w:p w14:paraId="2F6A151D">
            <w:pPr>
              <w:widowControl/>
              <w:jc w:val="center"/>
              <w:outlineLvl w:val="1"/>
              <w:rPr>
                <w:rFonts w:ascii="仿宋_GB2312" w:hAnsi="宋体" w:eastAsia="仿宋_GB2312"/>
                <w:kern w:val="0"/>
                <w:sz w:val="18"/>
                <w:szCs w:val="18"/>
              </w:rPr>
            </w:pPr>
          </w:p>
        </w:tc>
        <w:tc>
          <w:tcPr>
            <w:tcW w:w="424" w:type="dxa"/>
            <w:shd w:val="clear" w:color="auto" w:fill="auto"/>
          </w:tcPr>
          <w:p w14:paraId="0CD89619">
            <w:pPr>
              <w:widowControl/>
              <w:jc w:val="center"/>
              <w:outlineLvl w:val="1"/>
              <w:rPr>
                <w:rFonts w:ascii="仿宋_GB2312" w:hAnsi="宋体" w:eastAsia="仿宋_GB2312"/>
                <w:kern w:val="0"/>
                <w:sz w:val="18"/>
                <w:szCs w:val="18"/>
              </w:rPr>
            </w:pPr>
          </w:p>
        </w:tc>
        <w:tc>
          <w:tcPr>
            <w:tcW w:w="425" w:type="dxa"/>
            <w:shd w:val="clear" w:color="auto" w:fill="auto"/>
          </w:tcPr>
          <w:p w14:paraId="352D80C1">
            <w:pPr>
              <w:widowControl/>
              <w:jc w:val="center"/>
              <w:outlineLvl w:val="1"/>
              <w:rPr>
                <w:rFonts w:ascii="仿宋_GB2312" w:hAnsi="宋体" w:eastAsia="仿宋_GB2312"/>
                <w:kern w:val="0"/>
                <w:sz w:val="18"/>
                <w:szCs w:val="18"/>
              </w:rPr>
            </w:pPr>
          </w:p>
        </w:tc>
        <w:tc>
          <w:tcPr>
            <w:tcW w:w="402" w:type="dxa"/>
            <w:gridSpan w:val="2"/>
            <w:shd w:val="clear" w:color="auto" w:fill="auto"/>
          </w:tcPr>
          <w:p w14:paraId="48D22528">
            <w:pPr>
              <w:widowControl/>
              <w:jc w:val="center"/>
              <w:outlineLvl w:val="1"/>
              <w:rPr>
                <w:rFonts w:ascii="仿宋_GB2312" w:hAnsi="宋体" w:eastAsia="仿宋_GB2312"/>
                <w:kern w:val="0"/>
                <w:sz w:val="18"/>
                <w:szCs w:val="18"/>
              </w:rPr>
            </w:pPr>
          </w:p>
        </w:tc>
      </w:tr>
      <w:tr w14:paraId="343C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82" w:type="dxa"/>
            <w:gridSpan w:val="2"/>
            <w:shd w:val="clear" w:color="auto" w:fill="auto"/>
            <w:vAlign w:val="center"/>
          </w:tcPr>
          <w:p w14:paraId="22A3CD92">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208</w:t>
            </w:r>
          </w:p>
        </w:tc>
        <w:tc>
          <w:tcPr>
            <w:tcW w:w="461" w:type="dxa"/>
            <w:shd w:val="clear" w:color="auto" w:fill="auto"/>
            <w:vAlign w:val="center"/>
          </w:tcPr>
          <w:p w14:paraId="4029CF5F">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01</w:t>
            </w:r>
          </w:p>
        </w:tc>
        <w:tc>
          <w:tcPr>
            <w:tcW w:w="461" w:type="dxa"/>
            <w:shd w:val="clear" w:color="auto" w:fill="auto"/>
            <w:vAlign w:val="center"/>
          </w:tcPr>
          <w:p w14:paraId="59D12B09">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08</w:t>
            </w:r>
          </w:p>
        </w:tc>
        <w:tc>
          <w:tcPr>
            <w:tcW w:w="1185" w:type="dxa"/>
            <w:shd w:val="clear" w:color="auto" w:fill="auto"/>
            <w:vAlign w:val="center"/>
          </w:tcPr>
          <w:p w14:paraId="0F4B1328">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信息化建设</w:t>
            </w:r>
          </w:p>
        </w:tc>
        <w:tc>
          <w:tcPr>
            <w:tcW w:w="1573" w:type="dxa"/>
            <w:shd w:val="clear" w:color="auto" w:fill="auto"/>
            <w:vAlign w:val="center"/>
          </w:tcPr>
          <w:p w14:paraId="0DEB6E2E">
            <w:pPr>
              <w:widowControl/>
              <w:jc w:val="left"/>
              <w:textAlignment w:val="center"/>
              <w:rPr>
                <w:rFonts w:ascii="仿宋_GB2312" w:hAnsi="宋体" w:eastAsia="仿宋_GB2312"/>
                <w:kern w:val="0"/>
                <w:sz w:val="18"/>
                <w:szCs w:val="18"/>
              </w:rPr>
            </w:pPr>
            <w:r>
              <w:rPr>
                <w:rFonts w:ascii="Dialog" w:hAnsi="Dialog" w:eastAsia="Dialog" w:cs="Dialog"/>
                <w:color w:val="000000"/>
                <w:kern w:val="0"/>
                <w:sz w:val="18"/>
                <w:szCs w:val="18"/>
                <w:lang w:bidi="ar"/>
              </w:rPr>
              <w:t>四级联动的视频会议系统使用及日常网络维护费</w:t>
            </w:r>
          </w:p>
        </w:tc>
        <w:tc>
          <w:tcPr>
            <w:tcW w:w="626" w:type="dxa"/>
            <w:shd w:val="clear" w:color="auto" w:fill="auto"/>
            <w:vAlign w:val="center"/>
          </w:tcPr>
          <w:p w14:paraId="1ED7A2D9">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12</w:t>
            </w:r>
          </w:p>
        </w:tc>
        <w:tc>
          <w:tcPr>
            <w:tcW w:w="436" w:type="dxa"/>
            <w:shd w:val="clear" w:color="auto" w:fill="auto"/>
            <w:vAlign w:val="center"/>
          </w:tcPr>
          <w:p w14:paraId="7901D437">
            <w:pPr>
              <w:jc w:val="center"/>
              <w:rPr>
                <w:rFonts w:ascii="仿宋_GB2312" w:hAnsi="宋体" w:eastAsia="仿宋_GB2312"/>
                <w:kern w:val="0"/>
                <w:sz w:val="18"/>
                <w:szCs w:val="18"/>
              </w:rPr>
            </w:pPr>
          </w:p>
        </w:tc>
        <w:tc>
          <w:tcPr>
            <w:tcW w:w="720" w:type="dxa"/>
            <w:shd w:val="clear" w:color="auto" w:fill="auto"/>
            <w:vAlign w:val="center"/>
          </w:tcPr>
          <w:p w14:paraId="6A7AD92D">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12</w:t>
            </w:r>
          </w:p>
        </w:tc>
        <w:tc>
          <w:tcPr>
            <w:tcW w:w="473" w:type="dxa"/>
            <w:shd w:val="clear" w:color="auto" w:fill="auto"/>
          </w:tcPr>
          <w:p w14:paraId="0BA30833">
            <w:pPr>
              <w:widowControl/>
              <w:jc w:val="center"/>
              <w:outlineLvl w:val="1"/>
              <w:rPr>
                <w:rFonts w:ascii="仿宋_GB2312" w:hAnsi="宋体" w:eastAsia="仿宋_GB2312"/>
                <w:kern w:val="0"/>
                <w:sz w:val="18"/>
                <w:szCs w:val="18"/>
              </w:rPr>
            </w:pPr>
          </w:p>
        </w:tc>
        <w:tc>
          <w:tcPr>
            <w:tcW w:w="539" w:type="dxa"/>
            <w:shd w:val="clear" w:color="auto" w:fill="auto"/>
          </w:tcPr>
          <w:p w14:paraId="4ED7ECD9">
            <w:pPr>
              <w:widowControl/>
              <w:jc w:val="center"/>
              <w:outlineLvl w:val="1"/>
              <w:rPr>
                <w:rFonts w:ascii="仿宋_GB2312" w:hAnsi="宋体" w:eastAsia="仿宋_GB2312"/>
                <w:kern w:val="0"/>
                <w:sz w:val="18"/>
                <w:szCs w:val="18"/>
              </w:rPr>
            </w:pPr>
          </w:p>
        </w:tc>
        <w:tc>
          <w:tcPr>
            <w:tcW w:w="585" w:type="dxa"/>
            <w:gridSpan w:val="2"/>
            <w:shd w:val="clear" w:color="auto" w:fill="auto"/>
          </w:tcPr>
          <w:p w14:paraId="0EBB1761">
            <w:pPr>
              <w:widowControl/>
              <w:jc w:val="center"/>
              <w:outlineLvl w:val="1"/>
              <w:rPr>
                <w:rFonts w:ascii="仿宋_GB2312" w:hAnsi="宋体" w:eastAsia="仿宋_GB2312"/>
                <w:kern w:val="0"/>
                <w:sz w:val="18"/>
                <w:szCs w:val="18"/>
              </w:rPr>
            </w:pPr>
          </w:p>
        </w:tc>
        <w:tc>
          <w:tcPr>
            <w:tcW w:w="423" w:type="dxa"/>
            <w:shd w:val="clear" w:color="auto" w:fill="auto"/>
          </w:tcPr>
          <w:p w14:paraId="4E9EE884">
            <w:pPr>
              <w:widowControl/>
              <w:jc w:val="center"/>
              <w:outlineLvl w:val="1"/>
              <w:rPr>
                <w:rFonts w:ascii="仿宋_GB2312" w:hAnsi="宋体" w:eastAsia="仿宋_GB2312"/>
                <w:kern w:val="0"/>
                <w:sz w:val="18"/>
                <w:szCs w:val="18"/>
              </w:rPr>
            </w:pPr>
          </w:p>
        </w:tc>
        <w:tc>
          <w:tcPr>
            <w:tcW w:w="585" w:type="dxa"/>
            <w:shd w:val="clear" w:color="auto" w:fill="auto"/>
          </w:tcPr>
          <w:p w14:paraId="5A5A5C33">
            <w:pPr>
              <w:widowControl/>
              <w:jc w:val="center"/>
              <w:outlineLvl w:val="1"/>
              <w:rPr>
                <w:rFonts w:ascii="仿宋_GB2312" w:hAnsi="宋体" w:eastAsia="仿宋_GB2312"/>
                <w:kern w:val="0"/>
                <w:sz w:val="18"/>
                <w:szCs w:val="18"/>
              </w:rPr>
            </w:pPr>
          </w:p>
        </w:tc>
        <w:tc>
          <w:tcPr>
            <w:tcW w:w="424" w:type="dxa"/>
            <w:shd w:val="clear" w:color="auto" w:fill="auto"/>
          </w:tcPr>
          <w:p w14:paraId="42D9B630">
            <w:pPr>
              <w:widowControl/>
              <w:jc w:val="center"/>
              <w:outlineLvl w:val="1"/>
              <w:rPr>
                <w:rFonts w:ascii="仿宋_GB2312" w:hAnsi="宋体" w:eastAsia="仿宋_GB2312"/>
                <w:kern w:val="0"/>
                <w:sz w:val="18"/>
                <w:szCs w:val="18"/>
              </w:rPr>
            </w:pPr>
          </w:p>
        </w:tc>
        <w:tc>
          <w:tcPr>
            <w:tcW w:w="425" w:type="dxa"/>
            <w:shd w:val="clear" w:color="auto" w:fill="auto"/>
          </w:tcPr>
          <w:p w14:paraId="0DF883C9">
            <w:pPr>
              <w:widowControl/>
              <w:jc w:val="center"/>
              <w:outlineLvl w:val="1"/>
              <w:rPr>
                <w:rFonts w:ascii="仿宋_GB2312" w:hAnsi="宋体" w:eastAsia="仿宋_GB2312"/>
                <w:kern w:val="0"/>
                <w:sz w:val="18"/>
                <w:szCs w:val="18"/>
              </w:rPr>
            </w:pPr>
          </w:p>
        </w:tc>
        <w:tc>
          <w:tcPr>
            <w:tcW w:w="402" w:type="dxa"/>
            <w:gridSpan w:val="2"/>
            <w:shd w:val="clear" w:color="auto" w:fill="auto"/>
          </w:tcPr>
          <w:p w14:paraId="3CBCD3C8">
            <w:pPr>
              <w:widowControl/>
              <w:jc w:val="center"/>
              <w:outlineLvl w:val="1"/>
              <w:rPr>
                <w:rFonts w:ascii="仿宋_GB2312" w:hAnsi="宋体" w:eastAsia="仿宋_GB2312"/>
                <w:kern w:val="0"/>
                <w:sz w:val="18"/>
                <w:szCs w:val="18"/>
              </w:rPr>
            </w:pPr>
          </w:p>
        </w:tc>
      </w:tr>
      <w:tr w14:paraId="22FF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82" w:type="dxa"/>
            <w:gridSpan w:val="2"/>
            <w:shd w:val="clear" w:color="auto" w:fill="auto"/>
            <w:vAlign w:val="center"/>
          </w:tcPr>
          <w:p w14:paraId="05B269BD">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208</w:t>
            </w:r>
          </w:p>
        </w:tc>
        <w:tc>
          <w:tcPr>
            <w:tcW w:w="461" w:type="dxa"/>
            <w:shd w:val="clear" w:color="auto" w:fill="auto"/>
            <w:vAlign w:val="center"/>
          </w:tcPr>
          <w:p w14:paraId="5DF950CF">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01</w:t>
            </w:r>
          </w:p>
        </w:tc>
        <w:tc>
          <w:tcPr>
            <w:tcW w:w="461" w:type="dxa"/>
            <w:shd w:val="clear" w:color="auto" w:fill="auto"/>
            <w:vAlign w:val="center"/>
          </w:tcPr>
          <w:p w14:paraId="414A42E1">
            <w:pPr>
              <w:widowControl/>
              <w:jc w:val="right"/>
              <w:textAlignment w:val="center"/>
              <w:rPr>
                <w:rFonts w:ascii="仿宋_GB2312" w:hAnsi="宋体" w:eastAsia="仿宋_GB2312"/>
                <w:kern w:val="0"/>
                <w:sz w:val="18"/>
                <w:szCs w:val="18"/>
              </w:rPr>
            </w:pPr>
            <w:r>
              <w:rPr>
                <w:rFonts w:ascii="Dialog" w:hAnsi="Dialog" w:eastAsia="Dialog" w:cs="Dialog"/>
                <w:color w:val="000000"/>
                <w:kern w:val="0"/>
                <w:sz w:val="24"/>
                <w:lang w:bidi="ar"/>
              </w:rPr>
              <w:t>12</w:t>
            </w:r>
          </w:p>
        </w:tc>
        <w:tc>
          <w:tcPr>
            <w:tcW w:w="1185" w:type="dxa"/>
            <w:shd w:val="clear" w:color="auto" w:fill="auto"/>
            <w:vAlign w:val="center"/>
          </w:tcPr>
          <w:p w14:paraId="57379B74">
            <w:pPr>
              <w:widowControl/>
              <w:jc w:val="left"/>
              <w:textAlignment w:val="center"/>
              <w:rPr>
                <w:rFonts w:ascii="Dialog" w:hAnsi="Dialog" w:eastAsia="Dialog" w:cs="Dialog"/>
                <w:color w:val="000000"/>
                <w:kern w:val="0"/>
                <w:sz w:val="18"/>
                <w:szCs w:val="18"/>
                <w:lang w:bidi="ar"/>
              </w:rPr>
            </w:pPr>
            <w:r>
              <w:rPr>
                <w:rFonts w:ascii="Dialog" w:hAnsi="Dialog" w:eastAsia="Dialog" w:cs="Dialog"/>
                <w:color w:val="000000"/>
                <w:kern w:val="0"/>
                <w:sz w:val="18"/>
                <w:szCs w:val="18"/>
                <w:lang w:bidi="ar"/>
              </w:rPr>
              <w:t>劳动人事争议调解仲裁</w:t>
            </w:r>
          </w:p>
        </w:tc>
        <w:tc>
          <w:tcPr>
            <w:tcW w:w="1573" w:type="dxa"/>
            <w:shd w:val="clear" w:color="auto" w:fill="auto"/>
            <w:vAlign w:val="center"/>
          </w:tcPr>
          <w:p w14:paraId="021864C0">
            <w:pPr>
              <w:widowControl/>
              <w:jc w:val="left"/>
              <w:textAlignment w:val="center"/>
              <w:rPr>
                <w:rFonts w:ascii="Dialog" w:hAnsi="Dialog" w:eastAsia="Dialog" w:cs="Dialog"/>
                <w:color w:val="000000"/>
                <w:kern w:val="0"/>
                <w:sz w:val="18"/>
                <w:szCs w:val="18"/>
                <w:lang w:bidi="ar"/>
              </w:rPr>
            </w:pPr>
            <w:r>
              <w:rPr>
                <w:rFonts w:ascii="Dialog" w:hAnsi="Dialog" w:eastAsia="Dialog" w:cs="Dialog"/>
                <w:color w:val="000000"/>
                <w:kern w:val="0"/>
                <w:sz w:val="18"/>
                <w:szCs w:val="18"/>
                <w:lang w:bidi="ar"/>
              </w:rPr>
              <w:t>劳动人事争议调解仲裁工作经费</w:t>
            </w:r>
          </w:p>
        </w:tc>
        <w:tc>
          <w:tcPr>
            <w:tcW w:w="626" w:type="dxa"/>
            <w:shd w:val="clear" w:color="auto" w:fill="auto"/>
            <w:vAlign w:val="center"/>
          </w:tcPr>
          <w:p w14:paraId="40721456">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10</w:t>
            </w:r>
          </w:p>
        </w:tc>
        <w:tc>
          <w:tcPr>
            <w:tcW w:w="436" w:type="dxa"/>
            <w:shd w:val="clear" w:color="auto" w:fill="auto"/>
            <w:vAlign w:val="center"/>
          </w:tcPr>
          <w:p w14:paraId="4BDD1979">
            <w:pPr>
              <w:jc w:val="center"/>
              <w:rPr>
                <w:rFonts w:ascii="仿宋_GB2312" w:hAnsi="宋体" w:eastAsia="仿宋_GB2312"/>
                <w:kern w:val="0"/>
                <w:sz w:val="18"/>
                <w:szCs w:val="18"/>
              </w:rPr>
            </w:pPr>
          </w:p>
        </w:tc>
        <w:tc>
          <w:tcPr>
            <w:tcW w:w="720" w:type="dxa"/>
            <w:shd w:val="clear" w:color="auto" w:fill="auto"/>
            <w:vAlign w:val="center"/>
          </w:tcPr>
          <w:p w14:paraId="597DA8C8">
            <w:pPr>
              <w:widowControl/>
              <w:jc w:val="center"/>
              <w:textAlignment w:val="center"/>
              <w:rPr>
                <w:rFonts w:ascii="仿宋_GB2312" w:hAnsi="宋体" w:eastAsia="仿宋_GB2312"/>
                <w:kern w:val="0"/>
                <w:sz w:val="18"/>
                <w:szCs w:val="18"/>
              </w:rPr>
            </w:pPr>
            <w:r>
              <w:rPr>
                <w:rFonts w:ascii="Dialog" w:hAnsi="Dialog" w:eastAsia="Dialog" w:cs="Dialog"/>
                <w:color w:val="000000"/>
                <w:kern w:val="0"/>
                <w:sz w:val="24"/>
                <w:lang w:bidi="ar"/>
              </w:rPr>
              <w:t>10</w:t>
            </w:r>
          </w:p>
        </w:tc>
        <w:tc>
          <w:tcPr>
            <w:tcW w:w="473" w:type="dxa"/>
            <w:shd w:val="clear" w:color="auto" w:fill="auto"/>
          </w:tcPr>
          <w:p w14:paraId="0C10732E">
            <w:pPr>
              <w:widowControl/>
              <w:jc w:val="center"/>
              <w:outlineLvl w:val="1"/>
              <w:rPr>
                <w:rFonts w:ascii="仿宋_GB2312" w:hAnsi="宋体" w:eastAsia="仿宋_GB2312"/>
                <w:kern w:val="0"/>
                <w:sz w:val="18"/>
                <w:szCs w:val="18"/>
              </w:rPr>
            </w:pPr>
          </w:p>
        </w:tc>
        <w:tc>
          <w:tcPr>
            <w:tcW w:w="539" w:type="dxa"/>
            <w:shd w:val="clear" w:color="auto" w:fill="auto"/>
          </w:tcPr>
          <w:p w14:paraId="78D98514">
            <w:pPr>
              <w:widowControl/>
              <w:jc w:val="center"/>
              <w:outlineLvl w:val="1"/>
              <w:rPr>
                <w:rFonts w:ascii="仿宋_GB2312" w:hAnsi="宋体" w:eastAsia="仿宋_GB2312"/>
                <w:kern w:val="0"/>
                <w:sz w:val="18"/>
                <w:szCs w:val="18"/>
              </w:rPr>
            </w:pPr>
          </w:p>
        </w:tc>
        <w:tc>
          <w:tcPr>
            <w:tcW w:w="585" w:type="dxa"/>
            <w:gridSpan w:val="2"/>
            <w:shd w:val="clear" w:color="auto" w:fill="auto"/>
          </w:tcPr>
          <w:p w14:paraId="7A8DCB41">
            <w:pPr>
              <w:widowControl/>
              <w:jc w:val="center"/>
              <w:outlineLvl w:val="1"/>
              <w:rPr>
                <w:rFonts w:ascii="仿宋_GB2312" w:hAnsi="宋体" w:eastAsia="仿宋_GB2312"/>
                <w:kern w:val="0"/>
                <w:sz w:val="18"/>
                <w:szCs w:val="18"/>
              </w:rPr>
            </w:pPr>
          </w:p>
        </w:tc>
        <w:tc>
          <w:tcPr>
            <w:tcW w:w="423" w:type="dxa"/>
            <w:shd w:val="clear" w:color="auto" w:fill="auto"/>
          </w:tcPr>
          <w:p w14:paraId="0565DD5B">
            <w:pPr>
              <w:widowControl/>
              <w:jc w:val="center"/>
              <w:outlineLvl w:val="1"/>
              <w:rPr>
                <w:rFonts w:ascii="仿宋_GB2312" w:hAnsi="宋体" w:eastAsia="仿宋_GB2312"/>
                <w:kern w:val="0"/>
                <w:sz w:val="18"/>
                <w:szCs w:val="18"/>
              </w:rPr>
            </w:pPr>
          </w:p>
        </w:tc>
        <w:tc>
          <w:tcPr>
            <w:tcW w:w="585" w:type="dxa"/>
            <w:shd w:val="clear" w:color="auto" w:fill="auto"/>
          </w:tcPr>
          <w:p w14:paraId="1E9E600A">
            <w:pPr>
              <w:widowControl/>
              <w:jc w:val="center"/>
              <w:outlineLvl w:val="1"/>
              <w:rPr>
                <w:rFonts w:ascii="仿宋_GB2312" w:hAnsi="宋体" w:eastAsia="仿宋_GB2312"/>
                <w:kern w:val="0"/>
                <w:sz w:val="18"/>
                <w:szCs w:val="18"/>
              </w:rPr>
            </w:pPr>
          </w:p>
        </w:tc>
        <w:tc>
          <w:tcPr>
            <w:tcW w:w="424" w:type="dxa"/>
            <w:shd w:val="clear" w:color="auto" w:fill="auto"/>
          </w:tcPr>
          <w:p w14:paraId="565BC649">
            <w:pPr>
              <w:widowControl/>
              <w:jc w:val="center"/>
              <w:outlineLvl w:val="1"/>
              <w:rPr>
                <w:rFonts w:ascii="仿宋_GB2312" w:hAnsi="宋体" w:eastAsia="仿宋_GB2312"/>
                <w:kern w:val="0"/>
                <w:sz w:val="18"/>
                <w:szCs w:val="18"/>
              </w:rPr>
            </w:pPr>
          </w:p>
        </w:tc>
        <w:tc>
          <w:tcPr>
            <w:tcW w:w="425" w:type="dxa"/>
            <w:shd w:val="clear" w:color="auto" w:fill="auto"/>
          </w:tcPr>
          <w:p w14:paraId="0D844AD1">
            <w:pPr>
              <w:widowControl/>
              <w:jc w:val="center"/>
              <w:outlineLvl w:val="1"/>
              <w:rPr>
                <w:rFonts w:ascii="仿宋_GB2312" w:hAnsi="宋体" w:eastAsia="仿宋_GB2312"/>
                <w:kern w:val="0"/>
                <w:sz w:val="18"/>
                <w:szCs w:val="18"/>
              </w:rPr>
            </w:pPr>
          </w:p>
        </w:tc>
        <w:tc>
          <w:tcPr>
            <w:tcW w:w="402" w:type="dxa"/>
            <w:gridSpan w:val="2"/>
            <w:shd w:val="clear" w:color="auto" w:fill="auto"/>
          </w:tcPr>
          <w:p w14:paraId="05FF37E0">
            <w:pPr>
              <w:widowControl/>
              <w:jc w:val="center"/>
              <w:outlineLvl w:val="1"/>
              <w:rPr>
                <w:rFonts w:ascii="仿宋_GB2312" w:hAnsi="宋体" w:eastAsia="仿宋_GB2312"/>
                <w:kern w:val="0"/>
                <w:sz w:val="18"/>
                <w:szCs w:val="18"/>
              </w:rPr>
            </w:pPr>
          </w:p>
        </w:tc>
      </w:tr>
      <w:tr w14:paraId="750D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2" w:type="dxa"/>
            <w:gridSpan w:val="2"/>
            <w:shd w:val="clear" w:color="auto" w:fill="auto"/>
          </w:tcPr>
          <w:p w14:paraId="5654DDB1">
            <w:pPr>
              <w:widowControl/>
              <w:jc w:val="center"/>
              <w:outlineLvl w:val="1"/>
              <w:rPr>
                <w:rFonts w:ascii="仿宋_GB2312" w:hAnsi="宋体" w:eastAsia="仿宋_GB2312"/>
                <w:kern w:val="0"/>
                <w:sz w:val="18"/>
                <w:szCs w:val="18"/>
              </w:rPr>
            </w:pPr>
          </w:p>
        </w:tc>
        <w:tc>
          <w:tcPr>
            <w:tcW w:w="461" w:type="dxa"/>
            <w:shd w:val="clear" w:color="auto" w:fill="auto"/>
          </w:tcPr>
          <w:p w14:paraId="61102E8A">
            <w:pPr>
              <w:widowControl/>
              <w:jc w:val="center"/>
              <w:outlineLvl w:val="1"/>
              <w:rPr>
                <w:rFonts w:ascii="仿宋_GB2312" w:hAnsi="宋体" w:eastAsia="仿宋_GB2312"/>
                <w:kern w:val="0"/>
                <w:sz w:val="18"/>
                <w:szCs w:val="18"/>
              </w:rPr>
            </w:pPr>
          </w:p>
        </w:tc>
        <w:tc>
          <w:tcPr>
            <w:tcW w:w="461" w:type="dxa"/>
            <w:shd w:val="clear" w:color="auto" w:fill="auto"/>
          </w:tcPr>
          <w:p w14:paraId="1B2F1CB1">
            <w:pPr>
              <w:widowControl/>
              <w:jc w:val="center"/>
              <w:outlineLvl w:val="1"/>
              <w:rPr>
                <w:rFonts w:ascii="仿宋_GB2312" w:hAnsi="宋体" w:eastAsia="仿宋_GB2312"/>
                <w:kern w:val="0"/>
                <w:sz w:val="18"/>
                <w:szCs w:val="18"/>
              </w:rPr>
            </w:pPr>
          </w:p>
        </w:tc>
        <w:tc>
          <w:tcPr>
            <w:tcW w:w="1185" w:type="dxa"/>
            <w:shd w:val="clear" w:color="auto" w:fill="auto"/>
          </w:tcPr>
          <w:p w14:paraId="3609AE97">
            <w:pPr>
              <w:widowControl/>
              <w:jc w:val="center"/>
              <w:outlineLvl w:val="1"/>
              <w:rPr>
                <w:rFonts w:ascii="仿宋_GB2312" w:hAnsi="宋体" w:eastAsia="仿宋_GB2312"/>
                <w:kern w:val="0"/>
                <w:sz w:val="18"/>
                <w:szCs w:val="18"/>
              </w:rPr>
            </w:pPr>
          </w:p>
        </w:tc>
        <w:tc>
          <w:tcPr>
            <w:tcW w:w="1573" w:type="dxa"/>
            <w:shd w:val="clear" w:color="auto" w:fill="auto"/>
            <w:vAlign w:val="center"/>
          </w:tcPr>
          <w:p w14:paraId="6EA1085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合计</w:t>
            </w:r>
          </w:p>
        </w:tc>
        <w:tc>
          <w:tcPr>
            <w:tcW w:w="626" w:type="dxa"/>
            <w:shd w:val="clear" w:color="auto" w:fill="auto"/>
            <w:vAlign w:val="center"/>
          </w:tcPr>
          <w:p w14:paraId="58438041">
            <w:pPr>
              <w:widowControl/>
              <w:jc w:val="center"/>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109</w:t>
            </w:r>
          </w:p>
        </w:tc>
        <w:tc>
          <w:tcPr>
            <w:tcW w:w="436" w:type="dxa"/>
            <w:shd w:val="clear" w:color="auto" w:fill="auto"/>
          </w:tcPr>
          <w:p w14:paraId="708DC159">
            <w:pPr>
              <w:widowControl/>
              <w:jc w:val="center"/>
              <w:textAlignment w:val="center"/>
              <w:rPr>
                <w:rFonts w:ascii="Dialog" w:hAnsi="Dialog" w:eastAsia="Dialog" w:cs="Dialog"/>
                <w:color w:val="000000"/>
                <w:kern w:val="0"/>
                <w:sz w:val="24"/>
                <w:lang w:bidi="ar"/>
              </w:rPr>
            </w:pPr>
          </w:p>
        </w:tc>
        <w:tc>
          <w:tcPr>
            <w:tcW w:w="720" w:type="dxa"/>
            <w:shd w:val="clear" w:color="auto" w:fill="auto"/>
            <w:vAlign w:val="center"/>
          </w:tcPr>
          <w:p w14:paraId="47CF1402">
            <w:pPr>
              <w:widowControl/>
              <w:jc w:val="center"/>
              <w:textAlignment w:val="center"/>
              <w:rPr>
                <w:rFonts w:ascii="Dialog" w:hAnsi="Dialog" w:eastAsia="Dialog" w:cs="Dialog"/>
                <w:color w:val="000000"/>
                <w:kern w:val="0"/>
                <w:sz w:val="24"/>
                <w:lang w:bidi="ar"/>
              </w:rPr>
            </w:pPr>
            <w:r>
              <w:rPr>
                <w:rFonts w:hint="eastAsia" w:ascii="Dialog" w:hAnsi="Dialog" w:eastAsia="Dialog" w:cs="Dialog"/>
                <w:color w:val="000000"/>
                <w:kern w:val="0"/>
                <w:sz w:val="24"/>
                <w:lang w:bidi="ar"/>
              </w:rPr>
              <w:t>109</w:t>
            </w:r>
          </w:p>
        </w:tc>
        <w:tc>
          <w:tcPr>
            <w:tcW w:w="473" w:type="dxa"/>
            <w:shd w:val="clear" w:color="auto" w:fill="auto"/>
          </w:tcPr>
          <w:p w14:paraId="7E2817E8">
            <w:pPr>
              <w:widowControl/>
              <w:jc w:val="center"/>
              <w:outlineLvl w:val="1"/>
              <w:rPr>
                <w:rFonts w:ascii="仿宋_GB2312" w:hAnsi="宋体" w:eastAsia="仿宋_GB2312"/>
                <w:kern w:val="0"/>
                <w:sz w:val="18"/>
                <w:szCs w:val="18"/>
              </w:rPr>
            </w:pPr>
          </w:p>
        </w:tc>
        <w:tc>
          <w:tcPr>
            <w:tcW w:w="539" w:type="dxa"/>
            <w:shd w:val="clear" w:color="auto" w:fill="auto"/>
          </w:tcPr>
          <w:p w14:paraId="0E5BC817">
            <w:pPr>
              <w:widowControl/>
              <w:jc w:val="center"/>
              <w:outlineLvl w:val="1"/>
              <w:rPr>
                <w:rFonts w:ascii="仿宋_GB2312" w:hAnsi="宋体" w:eastAsia="仿宋_GB2312"/>
                <w:kern w:val="0"/>
                <w:sz w:val="18"/>
                <w:szCs w:val="18"/>
              </w:rPr>
            </w:pPr>
          </w:p>
        </w:tc>
        <w:tc>
          <w:tcPr>
            <w:tcW w:w="585" w:type="dxa"/>
            <w:gridSpan w:val="2"/>
            <w:shd w:val="clear" w:color="auto" w:fill="auto"/>
          </w:tcPr>
          <w:p w14:paraId="4F603036">
            <w:pPr>
              <w:widowControl/>
              <w:jc w:val="center"/>
              <w:outlineLvl w:val="1"/>
              <w:rPr>
                <w:rFonts w:ascii="仿宋_GB2312" w:hAnsi="宋体" w:eastAsia="仿宋_GB2312"/>
                <w:kern w:val="0"/>
                <w:sz w:val="18"/>
                <w:szCs w:val="18"/>
              </w:rPr>
            </w:pPr>
          </w:p>
        </w:tc>
        <w:tc>
          <w:tcPr>
            <w:tcW w:w="423" w:type="dxa"/>
            <w:shd w:val="clear" w:color="auto" w:fill="auto"/>
          </w:tcPr>
          <w:p w14:paraId="4FBD87CB">
            <w:pPr>
              <w:widowControl/>
              <w:jc w:val="center"/>
              <w:outlineLvl w:val="1"/>
              <w:rPr>
                <w:rFonts w:ascii="仿宋_GB2312" w:hAnsi="宋体" w:eastAsia="仿宋_GB2312"/>
                <w:kern w:val="0"/>
                <w:sz w:val="18"/>
                <w:szCs w:val="18"/>
              </w:rPr>
            </w:pPr>
          </w:p>
        </w:tc>
        <w:tc>
          <w:tcPr>
            <w:tcW w:w="585" w:type="dxa"/>
            <w:shd w:val="clear" w:color="auto" w:fill="auto"/>
          </w:tcPr>
          <w:p w14:paraId="3E92F819">
            <w:pPr>
              <w:widowControl/>
              <w:jc w:val="center"/>
              <w:outlineLvl w:val="1"/>
              <w:rPr>
                <w:rFonts w:ascii="仿宋_GB2312" w:hAnsi="宋体" w:eastAsia="仿宋_GB2312"/>
                <w:kern w:val="0"/>
                <w:sz w:val="18"/>
                <w:szCs w:val="18"/>
              </w:rPr>
            </w:pPr>
          </w:p>
        </w:tc>
        <w:tc>
          <w:tcPr>
            <w:tcW w:w="424" w:type="dxa"/>
            <w:shd w:val="clear" w:color="auto" w:fill="auto"/>
          </w:tcPr>
          <w:p w14:paraId="2B6199CC">
            <w:pPr>
              <w:widowControl/>
              <w:jc w:val="center"/>
              <w:outlineLvl w:val="1"/>
              <w:rPr>
                <w:rFonts w:ascii="仿宋_GB2312" w:hAnsi="宋体" w:eastAsia="仿宋_GB2312"/>
                <w:kern w:val="0"/>
                <w:sz w:val="18"/>
                <w:szCs w:val="18"/>
              </w:rPr>
            </w:pPr>
          </w:p>
        </w:tc>
        <w:tc>
          <w:tcPr>
            <w:tcW w:w="425" w:type="dxa"/>
            <w:shd w:val="clear" w:color="auto" w:fill="auto"/>
          </w:tcPr>
          <w:p w14:paraId="5068C182">
            <w:pPr>
              <w:widowControl/>
              <w:jc w:val="center"/>
              <w:outlineLvl w:val="1"/>
              <w:rPr>
                <w:rFonts w:ascii="仿宋_GB2312" w:hAnsi="宋体" w:eastAsia="仿宋_GB2312"/>
                <w:kern w:val="0"/>
                <w:sz w:val="18"/>
                <w:szCs w:val="18"/>
              </w:rPr>
            </w:pPr>
          </w:p>
        </w:tc>
        <w:tc>
          <w:tcPr>
            <w:tcW w:w="402" w:type="dxa"/>
            <w:gridSpan w:val="2"/>
            <w:shd w:val="clear" w:color="auto" w:fill="auto"/>
          </w:tcPr>
          <w:p w14:paraId="0E1EB4D9">
            <w:pPr>
              <w:widowControl/>
              <w:jc w:val="center"/>
              <w:outlineLvl w:val="1"/>
              <w:rPr>
                <w:rFonts w:ascii="仿宋_GB2312" w:hAnsi="宋体" w:eastAsia="仿宋_GB2312"/>
                <w:kern w:val="0"/>
                <w:sz w:val="18"/>
                <w:szCs w:val="18"/>
              </w:rPr>
            </w:pPr>
          </w:p>
        </w:tc>
      </w:tr>
    </w:tbl>
    <w:p w14:paraId="609486D4">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8EE5FCF">
      <w:pPr>
        <w:widowControl/>
        <w:jc w:val="left"/>
        <w:outlineLvl w:val="1"/>
        <w:rPr>
          <w:rFonts w:hint="eastAsia" w:ascii="仿宋_GB2312" w:hAnsi="宋体" w:eastAsia="仿宋_GB2312"/>
          <w:b/>
          <w:kern w:val="0"/>
          <w:sz w:val="32"/>
          <w:szCs w:val="32"/>
        </w:rPr>
      </w:pPr>
    </w:p>
    <w:p w14:paraId="45067840">
      <w:pPr>
        <w:widowControl/>
        <w:jc w:val="left"/>
        <w:outlineLvl w:val="1"/>
        <w:rPr>
          <w:rFonts w:hint="eastAsia" w:ascii="仿宋_GB2312" w:hAnsi="宋体" w:eastAsia="仿宋_GB2312"/>
          <w:b/>
          <w:kern w:val="0"/>
          <w:sz w:val="32"/>
          <w:szCs w:val="32"/>
        </w:rPr>
      </w:pPr>
    </w:p>
    <w:p w14:paraId="1042F509">
      <w:pPr>
        <w:widowControl/>
        <w:jc w:val="left"/>
        <w:outlineLvl w:val="1"/>
        <w:rPr>
          <w:rFonts w:hint="eastAsia" w:ascii="仿宋_GB2312" w:hAnsi="宋体" w:eastAsia="仿宋_GB2312"/>
          <w:b/>
          <w:kern w:val="0"/>
          <w:sz w:val="32"/>
          <w:szCs w:val="32"/>
        </w:rPr>
      </w:pPr>
    </w:p>
    <w:p w14:paraId="67FFB0AE">
      <w:pPr>
        <w:widowControl/>
        <w:jc w:val="left"/>
        <w:outlineLvl w:val="1"/>
        <w:rPr>
          <w:rFonts w:hint="eastAsia" w:ascii="仿宋_GB2312" w:hAnsi="宋体" w:eastAsia="仿宋_GB2312"/>
          <w:b/>
          <w:kern w:val="0"/>
          <w:sz w:val="32"/>
          <w:szCs w:val="32"/>
        </w:rPr>
      </w:pPr>
    </w:p>
    <w:p w14:paraId="6B557BE0">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63F95D95">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0B03A06B">
      <w:pPr>
        <w:widowControl/>
        <w:jc w:val="center"/>
        <w:outlineLvl w:val="1"/>
        <w:rPr>
          <w:rFonts w:ascii="仿宋_GB2312" w:hAnsi="宋体" w:eastAsia="仿宋_GB2312"/>
          <w:b/>
          <w:kern w:val="0"/>
          <w:sz w:val="32"/>
          <w:szCs w:val="32"/>
        </w:rPr>
      </w:pPr>
    </w:p>
    <w:p w14:paraId="18974E42">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编制单位：昌吉回族自治州人力资源和社会保障局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56D79A58">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6F7F6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A3CA3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7EFBAFC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33460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6FBA8DF3">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3D93AD08">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8DD39BC">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105A752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14:paraId="6139B06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14:paraId="3B525DB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5DE3F3BC">
            <w:pPr>
              <w:widowControl/>
              <w:jc w:val="left"/>
              <w:rPr>
                <w:rFonts w:ascii="宋体" w:hAnsi="宋体" w:cs="宋体"/>
                <w:b/>
                <w:bCs/>
                <w:color w:val="000000"/>
                <w:kern w:val="0"/>
                <w:sz w:val="22"/>
                <w:szCs w:val="22"/>
              </w:rPr>
            </w:pPr>
          </w:p>
        </w:tc>
      </w:tr>
      <w:tr w14:paraId="7058B00B">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55CF15CF">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16.1</w:t>
            </w:r>
          </w:p>
        </w:tc>
        <w:tc>
          <w:tcPr>
            <w:tcW w:w="1417" w:type="dxa"/>
            <w:tcBorders>
              <w:top w:val="nil"/>
              <w:left w:val="nil"/>
              <w:bottom w:val="single" w:color="auto" w:sz="4" w:space="0"/>
              <w:right w:val="single" w:color="auto" w:sz="4" w:space="0"/>
            </w:tcBorders>
            <w:shd w:val="clear" w:color="auto" w:fill="auto"/>
            <w:vAlign w:val="center"/>
          </w:tcPr>
          <w:p w14:paraId="050BD1FE">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559" w:type="dxa"/>
            <w:tcBorders>
              <w:top w:val="nil"/>
              <w:left w:val="nil"/>
              <w:bottom w:val="single" w:color="auto" w:sz="4" w:space="0"/>
              <w:right w:val="single" w:color="auto" w:sz="4" w:space="0"/>
            </w:tcBorders>
            <w:shd w:val="clear" w:color="auto" w:fill="auto"/>
            <w:vAlign w:val="center"/>
          </w:tcPr>
          <w:p w14:paraId="1EC133EC">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15.4</w:t>
            </w:r>
          </w:p>
        </w:tc>
        <w:tc>
          <w:tcPr>
            <w:tcW w:w="1418" w:type="dxa"/>
            <w:tcBorders>
              <w:top w:val="nil"/>
              <w:left w:val="nil"/>
              <w:bottom w:val="single" w:color="auto" w:sz="4" w:space="0"/>
              <w:right w:val="single" w:color="auto" w:sz="4" w:space="0"/>
            </w:tcBorders>
            <w:shd w:val="clear" w:color="auto" w:fill="auto"/>
            <w:vAlign w:val="center"/>
          </w:tcPr>
          <w:p w14:paraId="235656A3">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w:t>
            </w:r>
          </w:p>
        </w:tc>
        <w:tc>
          <w:tcPr>
            <w:tcW w:w="1559" w:type="dxa"/>
            <w:tcBorders>
              <w:top w:val="nil"/>
              <w:left w:val="nil"/>
              <w:bottom w:val="single" w:color="auto" w:sz="4" w:space="0"/>
              <w:right w:val="single" w:color="auto" w:sz="4" w:space="0"/>
            </w:tcBorders>
            <w:shd w:val="clear" w:color="auto" w:fill="auto"/>
            <w:vAlign w:val="center"/>
          </w:tcPr>
          <w:p w14:paraId="6DC0736D">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15.4</w:t>
            </w:r>
          </w:p>
        </w:tc>
        <w:tc>
          <w:tcPr>
            <w:tcW w:w="1712" w:type="dxa"/>
            <w:tcBorders>
              <w:top w:val="nil"/>
              <w:left w:val="nil"/>
              <w:bottom w:val="single" w:color="auto" w:sz="4" w:space="0"/>
              <w:right w:val="single" w:color="auto" w:sz="4" w:space="0"/>
            </w:tcBorders>
            <w:shd w:val="clear" w:color="auto" w:fill="auto"/>
            <w:vAlign w:val="center"/>
          </w:tcPr>
          <w:p w14:paraId="466E6F55">
            <w:pPr>
              <w:widowControl/>
              <w:jc w:val="center"/>
              <w:textAlignment w:val="center"/>
              <w:rPr>
                <w:rFonts w:ascii="仿宋_GB2312" w:hAnsi="宋体" w:eastAsia="仿宋_GB2312" w:cs="宋体"/>
                <w:color w:val="000000"/>
                <w:kern w:val="0"/>
                <w:sz w:val="18"/>
                <w:szCs w:val="18"/>
              </w:rPr>
            </w:pPr>
            <w:r>
              <w:rPr>
                <w:rFonts w:ascii="Dialog" w:hAnsi="Dialog" w:eastAsia="Dialog" w:cs="Dialog"/>
                <w:color w:val="000000"/>
                <w:kern w:val="0"/>
                <w:sz w:val="24"/>
                <w:lang w:bidi="ar"/>
              </w:rPr>
              <w:t>0.7</w:t>
            </w:r>
          </w:p>
        </w:tc>
      </w:tr>
      <w:tr w14:paraId="045A8269">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3D7CA21D">
            <w:pPr>
              <w:widowControl/>
              <w:jc w:val="center"/>
              <w:rPr>
                <w:rFonts w:ascii="仿宋_GB2312" w:hAnsi="宋体" w:eastAsia="仿宋_GB2312"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14:paraId="53D7F9AC">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202D07ED">
            <w:pPr>
              <w:widowControl/>
              <w:jc w:val="center"/>
              <w:rPr>
                <w:rFonts w:ascii="仿宋_GB2312" w:hAnsi="宋体" w:eastAsia="仿宋_GB2312"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14:paraId="435229E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5C2EFBDC">
            <w:pPr>
              <w:widowControl/>
              <w:jc w:val="center"/>
              <w:rPr>
                <w:rFonts w:ascii="仿宋_GB2312" w:hAnsi="宋体" w:eastAsia="仿宋_GB2312"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14:paraId="6D6225C0">
            <w:pPr>
              <w:widowControl/>
              <w:jc w:val="center"/>
              <w:rPr>
                <w:rFonts w:ascii="仿宋_GB2312" w:hAnsi="宋体" w:eastAsia="仿宋_GB2312" w:cs="宋体"/>
                <w:color w:val="000000"/>
                <w:kern w:val="0"/>
                <w:sz w:val="18"/>
                <w:szCs w:val="18"/>
              </w:rPr>
            </w:pPr>
          </w:p>
        </w:tc>
      </w:tr>
    </w:tbl>
    <w:p w14:paraId="788E9EC4">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14:paraId="5C0029E0">
      <w:pPr>
        <w:widowControl/>
        <w:outlineLvl w:val="1"/>
        <w:rPr>
          <w:rFonts w:ascii="仿宋_GB2312" w:hAnsi="宋体" w:eastAsia="仿宋_GB2312"/>
          <w:kern w:val="0"/>
          <w:sz w:val="32"/>
          <w:szCs w:val="32"/>
        </w:rPr>
      </w:pPr>
    </w:p>
    <w:p w14:paraId="2FA56E32">
      <w:pPr>
        <w:widowControl/>
        <w:jc w:val="left"/>
        <w:outlineLvl w:val="1"/>
        <w:rPr>
          <w:rFonts w:ascii="仿宋_GB2312" w:hAnsi="宋体" w:eastAsia="仿宋_GB2312"/>
          <w:b/>
          <w:kern w:val="0"/>
          <w:sz w:val="32"/>
          <w:szCs w:val="32"/>
        </w:rPr>
      </w:pPr>
    </w:p>
    <w:p w14:paraId="44997D27">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7706DEE0">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791C2D32">
      <w:pPr>
        <w:widowControl/>
        <w:outlineLvl w:val="1"/>
        <w:rPr>
          <w:rFonts w:ascii="仿宋_GB2312" w:hAnsi="宋体" w:eastAsia="仿宋_GB2312"/>
          <w:kern w:val="0"/>
          <w:sz w:val="24"/>
        </w:rPr>
      </w:pPr>
      <w:r>
        <w:rPr>
          <w:rFonts w:hint="eastAsia" w:ascii="仿宋_GB2312" w:hAnsi="宋体" w:eastAsia="仿宋_GB2312"/>
          <w:kern w:val="0"/>
          <w:sz w:val="24"/>
        </w:rPr>
        <w:t>编制单位：昌吉回族自治州人力资源和社会保障局</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748"/>
        <w:gridCol w:w="2605"/>
        <w:gridCol w:w="1559"/>
        <w:gridCol w:w="1701"/>
        <w:gridCol w:w="1559"/>
      </w:tblGrid>
      <w:tr w14:paraId="2FB5E71C">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F78A53">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14:paraId="0ECD5CE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79712826">
        <w:tblPrEx>
          <w:tblCellMar>
            <w:top w:w="0" w:type="dxa"/>
            <w:left w:w="108" w:type="dxa"/>
            <w:bottom w:w="0" w:type="dxa"/>
            <w:right w:w="108" w:type="dxa"/>
          </w:tblCellMar>
        </w:tblPrEx>
        <w:trPr>
          <w:trHeight w:val="360" w:hRule="atLeast"/>
        </w:trPr>
        <w:tc>
          <w:tcPr>
            <w:tcW w:w="17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A25536">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605" w:type="dxa"/>
            <w:vMerge w:val="restart"/>
            <w:tcBorders>
              <w:top w:val="nil"/>
              <w:left w:val="single" w:color="auto" w:sz="4" w:space="0"/>
              <w:bottom w:val="single" w:color="000000" w:sz="4" w:space="0"/>
              <w:right w:val="single" w:color="auto" w:sz="4" w:space="0"/>
            </w:tcBorders>
            <w:shd w:val="clear" w:color="auto" w:fill="auto"/>
            <w:vAlign w:val="center"/>
          </w:tcPr>
          <w:p w14:paraId="6EDA1755">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7BCE5798">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6AF9B393">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262987FB">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77D4ADC5">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0BCB97AE">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14:paraId="29AB2FBD">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748" w:type="dxa"/>
            <w:tcBorders>
              <w:top w:val="nil"/>
              <w:left w:val="nil"/>
              <w:bottom w:val="single" w:color="auto" w:sz="4" w:space="0"/>
              <w:right w:val="single" w:color="auto" w:sz="4" w:space="0"/>
            </w:tcBorders>
            <w:shd w:val="clear" w:color="auto" w:fill="auto"/>
            <w:vAlign w:val="center"/>
          </w:tcPr>
          <w:p w14:paraId="7D2B1D0D">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605" w:type="dxa"/>
            <w:vMerge w:val="continue"/>
            <w:tcBorders>
              <w:top w:val="nil"/>
              <w:left w:val="single" w:color="auto" w:sz="4" w:space="0"/>
              <w:bottom w:val="single" w:color="000000" w:sz="4" w:space="0"/>
              <w:right w:val="single" w:color="auto" w:sz="4" w:space="0"/>
            </w:tcBorders>
            <w:vAlign w:val="center"/>
          </w:tcPr>
          <w:p w14:paraId="2821B3B9">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4BE1B1B">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06005719">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2212F032">
            <w:pPr>
              <w:widowControl/>
              <w:jc w:val="left"/>
              <w:rPr>
                <w:rFonts w:ascii="仿宋_GB2312" w:hAnsi="宋体" w:eastAsia="仿宋_GB2312" w:cs="宋体"/>
                <w:b/>
                <w:bCs/>
                <w:color w:val="000000"/>
                <w:kern w:val="0"/>
                <w:sz w:val="24"/>
              </w:rPr>
            </w:pPr>
          </w:p>
        </w:tc>
      </w:tr>
      <w:tr w14:paraId="7C031D1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D4F73BB">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294A5892">
            <w:pPr>
              <w:widowControl/>
              <w:jc w:val="center"/>
              <w:rPr>
                <w:rFonts w:ascii="仿宋_GB2312" w:hAnsi="宋体" w:eastAsia="仿宋_GB2312" w:cs="宋体"/>
                <w:b/>
                <w:bCs/>
                <w:color w:val="000000"/>
                <w:kern w:val="0"/>
                <w:sz w:val="18"/>
                <w:szCs w:val="18"/>
              </w:rPr>
            </w:pPr>
          </w:p>
        </w:tc>
        <w:tc>
          <w:tcPr>
            <w:tcW w:w="748" w:type="dxa"/>
            <w:tcBorders>
              <w:top w:val="nil"/>
              <w:left w:val="nil"/>
              <w:bottom w:val="single" w:color="auto" w:sz="4" w:space="0"/>
              <w:right w:val="single" w:color="auto" w:sz="4" w:space="0"/>
            </w:tcBorders>
            <w:shd w:val="clear" w:color="auto" w:fill="auto"/>
            <w:vAlign w:val="center"/>
          </w:tcPr>
          <w:p w14:paraId="129C2900">
            <w:pPr>
              <w:widowControl/>
              <w:jc w:val="center"/>
              <w:rPr>
                <w:rFonts w:ascii="仿宋_GB2312" w:hAnsi="宋体" w:eastAsia="仿宋_GB2312" w:cs="宋体"/>
                <w:b/>
                <w:bCs/>
                <w:color w:val="000000"/>
                <w:kern w:val="0"/>
                <w:sz w:val="18"/>
                <w:szCs w:val="18"/>
              </w:rPr>
            </w:pPr>
          </w:p>
        </w:tc>
        <w:tc>
          <w:tcPr>
            <w:tcW w:w="2605" w:type="dxa"/>
            <w:tcBorders>
              <w:top w:val="nil"/>
              <w:left w:val="nil"/>
              <w:bottom w:val="single" w:color="auto" w:sz="4" w:space="0"/>
              <w:right w:val="single" w:color="auto" w:sz="4" w:space="0"/>
            </w:tcBorders>
            <w:shd w:val="clear" w:color="auto" w:fill="auto"/>
            <w:vAlign w:val="center"/>
          </w:tcPr>
          <w:p w14:paraId="3DB07AE9">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6B58D92B">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1D2B5292">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0C86A35B">
            <w:pPr>
              <w:widowControl/>
              <w:jc w:val="center"/>
              <w:rPr>
                <w:rFonts w:ascii="仿宋_GB2312" w:hAnsi="宋体" w:eastAsia="仿宋_GB2312" w:cs="宋体"/>
                <w:b/>
                <w:bCs/>
                <w:color w:val="000000"/>
                <w:kern w:val="0"/>
                <w:sz w:val="18"/>
                <w:szCs w:val="18"/>
              </w:rPr>
            </w:pPr>
          </w:p>
        </w:tc>
      </w:tr>
      <w:tr w14:paraId="512DC9A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073E097B">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09B9BC08">
            <w:pPr>
              <w:widowControl/>
              <w:jc w:val="center"/>
              <w:rPr>
                <w:rFonts w:ascii="仿宋_GB2312" w:hAnsi="宋体" w:eastAsia="仿宋_GB2312" w:cs="宋体"/>
                <w:b/>
                <w:bCs/>
                <w:color w:val="000000"/>
                <w:kern w:val="0"/>
                <w:sz w:val="18"/>
                <w:szCs w:val="18"/>
              </w:rPr>
            </w:pPr>
          </w:p>
        </w:tc>
        <w:tc>
          <w:tcPr>
            <w:tcW w:w="748" w:type="dxa"/>
            <w:tcBorders>
              <w:top w:val="nil"/>
              <w:left w:val="nil"/>
              <w:bottom w:val="single" w:color="auto" w:sz="4" w:space="0"/>
              <w:right w:val="single" w:color="auto" w:sz="4" w:space="0"/>
            </w:tcBorders>
            <w:shd w:val="clear" w:color="auto" w:fill="auto"/>
            <w:vAlign w:val="center"/>
          </w:tcPr>
          <w:p w14:paraId="5940CE33">
            <w:pPr>
              <w:widowControl/>
              <w:jc w:val="center"/>
              <w:rPr>
                <w:rFonts w:ascii="仿宋_GB2312" w:hAnsi="宋体" w:eastAsia="仿宋_GB2312" w:cs="宋体"/>
                <w:b/>
                <w:bCs/>
                <w:color w:val="000000"/>
                <w:kern w:val="0"/>
                <w:sz w:val="18"/>
                <w:szCs w:val="18"/>
              </w:rPr>
            </w:pPr>
          </w:p>
        </w:tc>
        <w:tc>
          <w:tcPr>
            <w:tcW w:w="2605" w:type="dxa"/>
            <w:tcBorders>
              <w:top w:val="nil"/>
              <w:left w:val="nil"/>
              <w:bottom w:val="single" w:color="auto" w:sz="4" w:space="0"/>
              <w:right w:val="single" w:color="auto" w:sz="4" w:space="0"/>
            </w:tcBorders>
            <w:shd w:val="clear" w:color="auto" w:fill="auto"/>
            <w:vAlign w:val="center"/>
          </w:tcPr>
          <w:p w14:paraId="73F8318D">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5FF8FD85">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093994C2">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41612D9E">
            <w:pPr>
              <w:widowControl/>
              <w:jc w:val="center"/>
              <w:rPr>
                <w:rFonts w:ascii="仿宋_GB2312" w:hAnsi="宋体" w:eastAsia="仿宋_GB2312" w:cs="宋体"/>
                <w:b/>
                <w:bCs/>
                <w:color w:val="000000"/>
                <w:kern w:val="0"/>
                <w:sz w:val="18"/>
                <w:szCs w:val="18"/>
              </w:rPr>
            </w:pPr>
          </w:p>
        </w:tc>
      </w:tr>
      <w:tr w14:paraId="2D0252C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03A1A09">
            <w:pPr>
              <w:widowControl/>
              <w:jc w:val="center"/>
              <w:rPr>
                <w:rFonts w:ascii="仿宋_GB2312" w:hAnsi="宋体" w:eastAsia="仿宋_GB2312" w:cs="宋体"/>
                <w:b/>
                <w:bCs/>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40DD94B0">
            <w:pPr>
              <w:widowControl/>
              <w:jc w:val="center"/>
              <w:rPr>
                <w:rFonts w:ascii="仿宋_GB2312" w:hAnsi="宋体" w:eastAsia="仿宋_GB2312" w:cs="宋体"/>
                <w:b/>
                <w:bCs/>
                <w:color w:val="000000"/>
                <w:kern w:val="0"/>
                <w:sz w:val="18"/>
                <w:szCs w:val="18"/>
              </w:rPr>
            </w:pPr>
          </w:p>
        </w:tc>
        <w:tc>
          <w:tcPr>
            <w:tcW w:w="748" w:type="dxa"/>
            <w:tcBorders>
              <w:top w:val="nil"/>
              <w:left w:val="nil"/>
              <w:bottom w:val="single" w:color="auto" w:sz="4" w:space="0"/>
              <w:right w:val="single" w:color="auto" w:sz="4" w:space="0"/>
            </w:tcBorders>
            <w:shd w:val="clear" w:color="auto" w:fill="auto"/>
            <w:vAlign w:val="center"/>
          </w:tcPr>
          <w:p w14:paraId="51E20356">
            <w:pPr>
              <w:widowControl/>
              <w:jc w:val="center"/>
              <w:rPr>
                <w:rFonts w:ascii="仿宋_GB2312" w:hAnsi="宋体" w:eastAsia="仿宋_GB2312" w:cs="宋体"/>
                <w:b/>
                <w:bCs/>
                <w:color w:val="000000"/>
                <w:kern w:val="0"/>
                <w:sz w:val="18"/>
                <w:szCs w:val="18"/>
              </w:rPr>
            </w:pPr>
          </w:p>
        </w:tc>
        <w:tc>
          <w:tcPr>
            <w:tcW w:w="2605" w:type="dxa"/>
            <w:tcBorders>
              <w:top w:val="nil"/>
              <w:left w:val="nil"/>
              <w:bottom w:val="single" w:color="auto" w:sz="4" w:space="0"/>
              <w:right w:val="single" w:color="auto" w:sz="4" w:space="0"/>
            </w:tcBorders>
            <w:shd w:val="clear" w:color="auto" w:fill="auto"/>
            <w:vAlign w:val="center"/>
          </w:tcPr>
          <w:p w14:paraId="48D660CD">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62A0A1C9">
            <w:pPr>
              <w:widowControl/>
              <w:jc w:val="center"/>
              <w:rPr>
                <w:rFonts w:ascii="仿宋_GB2312" w:hAnsi="宋体" w:eastAsia="仿宋_GB2312" w:cs="宋体"/>
                <w:b/>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533F2F2A">
            <w:pPr>
              <w:widowControl/>
              <w:jc w:val="center"/>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4F61D522">
            <w:pPr>
              <w:widowControl/>
              <w:jc w:val="center"/>
              <w:rPr>
                <w:rFonts w:ascii="仿宋_GB2312" w:hAnsi="宋体" w:eastAsia="仿宋_GB2312" w:cs="宋体"/>
                <w:b/>
                <w:bCs/>
                <w:color w:val="000000"/>
                <w:kern w:val="0"/>
                <w:sz w:val="18"/>
                <w:szCs w:val="18"/>
              </w:rPr>
            </w:pPr>
          </w:p>
        </w:tc>
      </w:tr>
      <w:tr w14:paraId="72852EA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2D77FB39">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69FA3D78">
            <w:pPr>
              <w:widowControl/>
              <w:jc w:val="center"/>
              <w:rPr>
                <w:rFonts w:ascii="仿宋_GB2312" w:hAnsi="宋体" w:eastAsia="仿宋_GB2312" w:cs="宋体"/>
                <w:color w:val="000000"/>
                <w:kern w:val="0"/>
                <w:sz w:val="18"/>
                <w:szCs w:val="18"/>
              </w:rPr>
            </w:pPr>
          </w:p>
        </w:tc>
        <w:tc>
          <w:tcPr>
            <w:tcW w:w="748" w:type="dxa"/>
            <w:tcBorders>
              <w:top w:val="nil"/>
              <w:left w:val="nil"/>
              <w:bottom w:val="single" w:color="auto" w:sz="4" w:space="0"/>
              <w:right w:val="single" w:color="auto" w:sz="4" w:space="0"/>
            </w:tcBorders>
            <w:shd w:val="clear" w:color="auto" w:fill="auto"/>
            <w:vAlign w:val="center"/>
          </w:tcPr>
          <w:p w14:paraId="39CC5314">
            <w:pPr>
              <w:widowControl/>
              <w:jc w:val="center"/>
              <w:rPr>
                <w:rFonts w:ascii="仿宋_GB2312" w:hAnsi="宋体" w:eastAsia="仿宋_GB2312" w:cs="宋体"/>
                <w:color w:val="000000"/>
                <w:kern w:val="0"/>
                <w:sz w:val="18"/>
                <w:szCs w:val="18"/>
              </w:rPr>
            </w:pPr>
          </w:p>
        </w:tc>
        <w:tc>
          <w:tcPr>
            <w:tcW w:w="2605" w:type="dxa"/>
            <w:tcBorders>
              <w:top w:val="nil"/>
              <w:left w:val="nil"/>
              <w:bottom w:val="single" w:color="auto" w:sz="4" w:space="0"/>
              <w:right w:val="single" w:color="auto" w:sz="4" w:space="0"/>
            </w:tcBorders>
            <w:shd w:val="clear" w:color="auto" w:fill="auto"/>
            <w:vAlign w:val="center"/>
          </w:tcPr>
          <w:p w14:paraId="1E23D6DC">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66989443">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244245B2">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14DF7759">
            <w:pPr>
              <w:widowControl/>
              <w:jc w:val="center"/>
              <w:rPr>
                <w:rFonts w:ascii="仿宋_GB2312" w:hAnsi="宋体" w:eastAsia="仿宋_GB2312" w:cs="宋体"/>
                <w:color w:val="000000"/>
                <w:kern w:val="0"/>
                <w:sz w:val="18"/>
                <w:szCs w:val="18"/>
              </w:rPr>
            </w:pPr>
          </w:p>
        </w:tc>
      </w:tr>
      <w:tr w14:paraId="19ABDAA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6F490323">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4FF4009B">
            <w:pPr>
              <w:widowControl/>
              <w:jc w:val="center"/>
              <w:rPr>
                <w:rFonts w:ascii="仿宋_GB2312" w:hAnsi="宋体" w:eastAsia="仿宋_GB2312" w:cs="宋体"/>
                <w:color w:val="000000"/>
                <w:kern w:val="0"/>
                <w:sz w:val="18"/>
                <w:szCs w:val="18"/>
              </w:rPr>
            </w:pPr>
          </w:p>
        </w:tc>
        <w:tc>
          <w:tcPr>
            <w:tcW w:w="748" w:type="dxa"/>
            <w:tcBorders>
              <w:top w:val="nil"/>
              <w:left w:val="nil"/>
              <w:bottom w:val="single" w:color="auto" w:sz="4" w:space="0"/>
              <w:right w:val="single" w:color="auto" w:sz="4" w:space="0"/>
            </w:tcBorders>
            <w:shd w:val="clear" w:color="auto" w:fill="auto"/>
            <w:vAlign w:val="center"/>
          </w:tcPr>
          <w:p w14:paraId="25EEAE61">
            <w:pPr>
              <w:widowControl/>
              <w:jc w:val="center"/>
              <w:rPr>
                <w:rFonts w:ascii="仿宋_GB2312" w:hAnsi="宋体" w:eastAsia="仿宋_GB2312" w:cs="宋体"/>
                <w:color w:val="000000"/>
                <w:kern w:val="0"/>
                <w:sz w:val="18"/>
                <w:szCs w:val="18"/>
              </w:rPr>
            </w:pPr>
          </w:p>
        </w:tc>
        <w:tc>
          <w:tcPr>
            <w:tcW w:w="2605" w:type="dxa"/>
            <w:tcBorders>
              <w:top w:val="nil"/>
              <w:left w:val="nil"/>
              <w:bottom w:val="single" w:color="auto" w:sz="4" w:space="0"/>
              <w:right w:val="single" w:color="auto" w:sz="4" w:space="0"/>
            </w:tcBorders>
            <w:shd w:val="clear" w:color="auto" w:fill="auto"/>
            <w:vAlign w:val="center"/>
          </w:tcPr>
          <w:p w14:paraId="446A6ACC">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547AD39C">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22324BE6">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3B5F602D">
            <w:pPr>
              <w:widowControl/>
              <w:jc w:val="center"/>
              <w:rPr>
                <w:rFonts w:ascii="仿宋_GB2312" w:hAnsi="宋体" w:eastAsia="仿宋_GB2312" w:cs="宋体"/>
                <w:color w:val="000000"/>
                <w:kern w:val="0"/>
                <w:sz w:val="18"/>
                <w:szCs w:val="18"/>
              </w:rPr>
            </w:pPr>
          </w:p>
        </w:tc>
      </w:tr>
      <w:tr w14:paraId="03D0274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1C0AF0D2">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081F233C">
            <w:pPr>
              <w:widowControl/>
              <w:jc w:val="center"/>
              <w:rPr>
                <w:rFonts w:ascii="仿宋_GB2312" w:hAnsi="宋体" w:eastAsia="仿宋_GB2312" w:cs="宋体"/>
                <w:color w:val="000000"/>
                <w:kern w:val="0"/>
                <w:sz w:val="18"/>
                <w:szCs w:val="18"/>
              </w:rPr>
            </w:pPr>
          </w:p>
        </w:tc>
        <w:tc>
          <w:tcPr>
            <w:tcW w:w="748" w:type="dxa"/>
            <w:tcBorders>
              <w:top w:val="nil"/>
              <w:left w:val="nil"/>
              <w:bottom w:val="single" w:color="auto" w:sz="4" w:space="0"/>
              <w:right w:val="single" w:color="auto" w:sz="4" w:space="0"/>
            </w:tcBorders>
            <w:shd w:val="clear" w:color="auto" w:fill="auto"/>
            <w:vAlign w:val="center"/>
          </w:tcPr>
          <w:p w14:paraId="77A11326">
            <w:pPr>
              <w:widowControl/>
              <w:jc w:val="center"/>
              <w:rPr>
                <w:rFonts w:ascii="仿宋_GB2312" w:hAnsi="宋体" w:eastAsia="仿宋_GB2312" w:cs="宋体"/>
                <w:color w:val="000000"/>
                <w:kern w:val="0"/>
                <w:sz w:val="18"/>
                <w:szCs w:val="18"/>
              </w:rPr>
            </w:pPr>
          </w:p>
        </w:tc>
        <w:tc>
          <w:tcPr>
            <w:tcW w:w="2605" w:type="dxa"/>
            <w:tcBorders>
              <w:top w:val="nil"/>
              <w:left w:val="nil"/>
              <w:bottom w:val="single" w:color="auto" w:sz="4" w:space="0"/>
              <w:right w:val="single" w:color="auto" w:sz="4" w:space="0"/>
            </w:tcBorders>
            <w:shd w:val="clear" w:color="auto" w:fill="auto"/>
            <w:vAlign w:val="center"/>
          </w:tcPr>
          <w:p w14:paraId="08474DDC">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260DF36B">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69C1E70B">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48AAA564">
            <w:pPr>
              <w:widowControl/>
              <w:jc w:val="center"/>
              <w:rPr>
                <w:rFonts w:ascii="仿宋_GB2312" w:hAnsi="宋体" w:eastAsia="仿宋_GB2312" w:cs="宋体"/>
                <w:color w:val="000000"/>
                <w:kern w:val="0"/>
                <w:sz w:val="18"/>
                <w:szCs w:val="18"/>
              </w:rPr>
            </w:pPr>
          </w:p>
        </w:tc>
      </w:tr>
      <w:tr w14:paraId="4C06A9F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407C1049">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51507A3E">
            <w:pPr>
              <w:widowControl/>
              <w:jc w:val="center"/>
              <w:rPr>
                <w:rFonts w:ascii="仿宋_GB2312" w:hAnsi="宋体" w:eastAsia="仿宋_GB2312" w:cs="宋体"/>
                <w:color w:val="000000"/>
                <w:kern w:val="0"/>
                <w:sz w:val="18"/>
                <w:szCs w:val="18"/>
              </w:rPr>
            </w:pPr>
          </w:p>
        </w:tc>
        <w:tc>
          <w:tcPr>
            <w:tcW w:w="748" w:type="dxa"/>
            <w:tcBorders>
              <w:top w:val="nil"/>
              <w:left w:val="nil"/>
              <w:bottom w:val="single" w:color="auto" w:sz="4" w:space="0"/>
              <w:right w:val="single" w:color="auto" w:sz="4" w:space="0"/>
            </w:tcBorders>
            <w:shd w:val="clear" w:color="auto" w:fill="auto"/>
            <w:vAlign w:val="center"/>
          </w:tcPr>
          <w:p w14:paraId="21A8806E">
            <w:pPr>
              <w:widowControl/>
              <w:jc w:val="center"/>
              <w:rPr>
                <w:rFonts w:ascii="仿宋_GB2312" w:hAnsi="宋体" w:eastAsia="仿宋_GB2312" w:cs="宋体"/>
                <w:color w:val="000000"/>
                <w:kern w:val="0"/>
                <w:sz w:val="18"/>
                <w:szCs w:val="18"/>
              </w:rPr>
            </w:pPr>
          </w:p>
        </w:tc>
        <w:tc>
          <w:tcPr>
            <w:tcW w:w="2605" w:type="dxa"/>
            <w:tcBorders>
              <w:top w:val="nil"/>
              <w:left w:val="nil"/>
              <w:bottom w:val="single" w:color="auto" w:sz="4" w:space="0"/>
              <w:right w:val="single" w:color="auto" w:sz="4" w:space="0"/>
            </w:tcBorders>
            <w:shd w:val="clear" w:color="auto" w:fill="auto"/>
            <w:vAlign w:val="center"/>
          </w:tcPr>
          <w:p w14:paraId="3443EFDE">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7D9C32DF">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3371B618">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6C86219F">
            <w:pPr>
              <w:widowControl/>
              <w:jc w:val="center"/>
              <w:rPr>
                <w:rFonts w:ascii="仿宋_GB2312" w:hAnsi="宋体" w:eastAsia="仿宋_GB2312" w:cs="宋体"/>
                <w:color w:val="000000"/>
                <w:kern w:val="0"/>
                <w:sz w:val="18"/>
                <w:szCs w:val="18"/>
              </w:rPr>
            </w:pPr>
          </w:p>
        </w:tc>
      </w:tr>
      <w:tr w14:paraId="3900CAC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ign w:val="center"/>
          </w:tcPr>
          <w:p w14:paraId="365A08AB">
            <w:pPr>
              <w:widowControl/>
              <w:jc w:val="center"/>
              <w:rPr>
                <w:rFonts w:ascii="仿宋_GB2312" w:hAnsi="宋体" w:eastAsia="仿宋_GB2312" w:cs="宋体"/>
                <w:color w:val="00000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14:paraId="3F184A0F">
            <w:pPr>
              <w:widowControl/>
              <w:jc w:val="center"/>
              <w:rPr>
                <w:rFonts w:ascii="仿宋_GB2312" w:hAnsi="宋体" w:eastAsia="仿宋_GB2312" w:cs="宋体"/>
                <w:color w:val="000000"/>
                <w:kern w:val="0"/>
                <w:sz w:val="18"/>
                <w:szCs w:val="18"/>
              </w:rPr>
            </w:pPr>
          </w:p>
        </w:tc>
        <w:tc>
          <w:tcPr>
            <w:tcW w:w="748" w:type="dxa"/>
            <w:tcBorders>
              <w:top w:val="nil"/>
              <w:left w:val="nil"/>
              <w:bottom w:val="single" w:color="auto" w:sz="4" w:space="0"/>
              <w:right w:val="single" w:color="auto" w:sz="4" w:space="0"/>
            </w:tcBorders>
            <w:shd w:val="clear" w:color="auto" w:fill="auto"/>
            <w:vAlign w:val="center"/>
          </w:tcPr>
          <w:p w14:paraId="7DB25E9A">
            <w:pPr>
              <w:widowControl/>
              <w:jc w:val="center"/>
              <w:rPr>
                <w:rFonts w:ascii="仿宋_GB2312" w:hAnsi="宋体" w:eastAsia="仿宋_GB2312" w:cs="宋体"/>
                <w:color w:val="000000"/>
                <w:kern w:val="0"/>
                <w:sz w:val="18"/>
                <w:szCs w:val="18"/>
              </w:rPr>
            </w:pPr>
          </w:p>
        </w:tc>
        <w:tc>
          <w:tcPr>
            <w:tcW w:w="2605" w:type="dxa"/>
            <w:tcBorders>
              <w:top w:val="nil"/>
              <w:left w:val="nil"/>
              <w:bottom w:val="single" w:color="auto" w:sz="4" w:space="0"/>
              <w:right w:val="single" w:color="auto" w:sz="4" w:space="0"/>
            </w:tcBorders>
            <w:shd w:val="clear" w:color="auto" w:fill="auto"/>
            <w:vAlign w:val="center"/>
          </w:tcPr>
          <w:p w14:paraId="7E24860C">
            <w:pPr>
              <w:widowControl/>
              <w:jc w:val="center"/>
              <w:rPr>
                <w:rFonts w:ascii="仿宋_GB2312" w:hAnsi="宋体" w:eastAsia="仿宋_GB2312" w:cs="宋体"/>
                <w:b/>
                <w:color w:val="000000"/>
                <w:kern w:val="0"/>
                <w:sz w:val="18"/>
                <w:szCs w:val="18"/>
              </w:rPr>
            </w:pPr>
            <w:r>
              <w:rPr>
                <w:rFonts w:hint="eastAsia" w:ascii="仿宋_GB2312" w:hAnsi="宋体" w:eastAsia="仿宋_GB2312" w:cs="宋体"/>
                <w:b/>
                <w:color w:val="00000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14:paraId="6400E8C7">
            <w:pPr>
              <w:widowControl/>
              <w:jc w:val="center"/>
              <w:rPr>
                <w:rFonts w:ascii="仿宋_GB2312" w:hAnsi="宋体" w:eastAsia="仿宋_GB2312" w:cs="宋体"/>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14:paraId="7F7FED7C">
            <w:pPr>
              <w:widowControl/>
              <w:jc w:val="center"/>
              <w:rPr>
                <w:rFonts w:ascii="仿宋_GB2312" w:hAnsi="宋体" w:eastAsia="仿宋_GB2312"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14:paraId="11AFC81E">
            <w:pPr>
              <w:widowControl/>
              <w:jc w:val="center"/>
              <w:rPr>
                <w:rFonts w:ascii="仿宋_GB2312" w:hAnsi="宋体" w:eastAsia="仿宋_GB2312" w:cs="宋体"/>
                <w:color w:val="000000"/>
                <w:kern w:val="0"/>
                <w:sz w:val="18"/>
                <w:szCs w:val="18"/>
              </w:rPr>
            </w:pPr>
          </w:p>
        </w:tc>
      </w:tr>
    </w:tbl>
    <w:p w14:paraId="74BE6DC8">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2995879">
      <w:pPr>
        <w:widowControl/>
        <w:jc w:val="left"/>
        <w:outlineLvl w:val="1"/>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本单位无政府性基金预算。</w:t>
      </w:r>
    </w:p>
    <w:p w14:paraId="2ECB44DF">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14:paraId="77A8AFF1">
      <w:pPr>
        <w:spacing w:line="560" w:lineRule="exact"/>
        <w:jc w:val="center"/>
        <w:rPr>
          <w:rFonts w:ascii="黑体" w:hAnsi="黑体" w:eastAsia="黑体"/>
          <w:kern w:val="0"/>
          <w:sz w:val="32"/>
          <w:szCs w:val="32"/>
        </w:rPr>
      </w:pPr>
    </w:p>
    <w:p w14:paraId="37CE3A0B">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关于昌吉回族自治州人力资源和社会保障局2020年收支预算情况的总体说明</w:t>
      </w:r>
    </w:p>
    <w:p w14:paraId="7C3ABB9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按照全口径预算的原则，昌吉回族自治州人力资源和社会保障局部门2020年所有收入和支出均纳入部门预算管理。收支总预算1355.44万元。</w:t>
      </w:r>
    </w:p>
    <w:p w14:paraId="140622E6">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收入预算包括：一般公共预算1355.44万元。</w:t>
      </w:r>
    </w:p>
    <w:p w14:paraId="6084042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支出预算包括：社会保障和就业支出1355.44万元。</w:t>
      </w:r>
    </w:p>
    <w:p w14:paraId="45F580D0">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二、关于昌吉回族自治州人力资源和社会保障局部门2020年收入预算情况说明</w:t>
      </w:r>
    </w:p>
    <w:p w14:paraId="09370A9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昌吉回族自治州人力资源和社会保障局部门收入预算    1355.44</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14:paraId="1D60CF2A">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一般公共预算1355.44万元，占100%，比上年减少277.47万元，主要原因一是人员调出，人员经费和办公经费都减少，导致基本支出减少86.47万元，，二是项目收入减少，比上年减少了191万元。  </w:t>
      </w:r>
    </w:p>
    <w:p w14:paraId="77AB193B">
      <w:p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2080101行政运行1246.44万元；2080102一般行政管理事务62万元；2080105劳动保障监察15万元；2080107社会保险业务管理事务10万元；2080108信息化建设12万元；2080112劳动人事争议调解仲裁10万元。</w:t>
      </w:r>
    </w:p>
    <w:p w14:paraId="1510D24E">
      <w:p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政府性基金预算未安排，0万元， 占0 %，比上年增加0万元，主要原因是无政府性基金预算。</w:t>
      </w:r>
    </w:p>
    <w:p w14:paraId="64E0B025">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三、关于昌吉回族自治州人力资源和社会保障局2020年支出预算情况说明</w:t>
      </w:r>
    </w:p>
    <w:p w14:paraId="52C265F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昌吉回族自治州人力资源和社会保障局部门单位2020年支出预算1355.44元，其中：</w:t>
      </w:r>
    </w:p>
    <w:p w14:paraId="0AFC049E">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基本支出1246.44万元，占91.96%，比上年减少86.47万元，主要原因是有人员调出，人员经费和办公经费都减少。</w:t>
      </w:r>
    </w:p>
    <w:p w14:paraId="51B1516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项目支出109万元，占8.04%，比上年减少191万元，主要原因是精简项目开支，压缩支付。其中2080102</w:t>
      </w:r>
      <w:r>
        <w:rPr>
          <w:rFonts w:ascii="仿宋_GB2312" w:hAnsi="宋体" w:eastAsia="仿宋_GB2312" w:cs="宋体"/>
          <w:kern w:val="0"/>
          <w:sz w:val="32"/>
          <w:szCs w:val="32"/>
        </w:rPr>
        <w:t>般行政管理事务</w:t>
      </w:r>
      <w:r>
        <w:rPr>
          <w:rFonts w:hint="eastAsia" w:ascii="仿宋_GB2312" w:hAnsi="宋体" w:eastAsia="仿宋_GB2312" w:cs="宋体"/>
          <w:kern w:val="0"/>
          <w:sz w:val="32"/>
          <w:szCs w:val="32"/>
        </w:rPr>
        <w:t>62万元，比上年减少了178万元；2080105</w:t>
      </w:r>
      <w:r>
        <w:rPr>
          <w:rFonts w:ascii="仿宋_GB2312" w:hAnsi="宋体" w:eastAsia="仿宋_GB2312" w:cs="宋体"/>
          <w:kern w:val="0"/>
          <w:sz w:val="32"/>
          <w:szCs w:val="32"/>
        </w:rPr>
        <w:t>劳动保障监察</w:t>
      </w:r>
      <w:r>
        <w:rPr>
          <w:rFonts w:hint="eastAsia" w:ascii="仿宋_GB2312" w:hAnsi="宋体" w:eastAsia="仿宋_GB2312" w:cs="宋体"/>
          <w:kern w:val="0"/>
          <w:sz w:val="32"/>
          <w:szCs w:val="32"/>
        </w:rPr>
        <w:t>15万元，与上年一致；2080107</w:t>
      </w:r>
      <w:r>
        <w:rPr>
          <w:rFonts w:ascii="仿宋_GB2312" w:hAnsi="宋体" w:eastAsia="仿宋_GB2312" w:cs="宋体"/>
          <w:kern w:val="0"/>
          <w:sz w:val="32"/>
          <w:szCs w:val="32"/>
        </w:rPr>
        <w:t>社会保险业务管理事务</w:t>
      </w:r>
      <w:r>
        <w:rPr>
          <w:rFonts w:hint="eastAsia" w:ascii="仿宋_GB2312" w:hAnsi="宋体" w:eastAsia="仿宋_GB2312" w:cs="宋体"/>
          <w:kern w:val="0"/>
          <w:sz w:val="32"/>
          <w:szCs w:val="32"/>
        </w:rPr>
        <w:t>10万元，比上年减少了10万元；2080108信息化建设12万元，与上年一致；2080112</w:t>
      </w:r>
      <w:r>
        <w:rPr>
          <w:rFonts w:ascii="仿宋_GB2312" w:hAnsi="宋体" w:eastAsia="仿宋_GB2312" w:cs="宋体"/>
          <w:kern w:val="0"/>
          <w:sz w:val="32"/>
          <w:szCs w:val="32"/>
        </w:rPr>
        <w:t>劳动人事争议调解仲裁</w:t>
      </w:r>
      <w:r>
        <w:rPr>
          <w:rFonts w:hint="eastAsia" w:ascii="仿宋_GB2312" w:hAnsi="宋体" w:eastAsia="仿宋_GB2312" w:cs="宋体"/>
          <w:kern w:val="0"/>
          <w:sz w:val="32"/>
          <w:szCs w:val="32"/>
        </w:rPr>
        <w:t>10万元，比上年减少了3万元。</w:t>
      </w:r>
    </w:p>
    <w:p w14:paraId="79A7F6F3">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四、关于昌吉回族自治州人力资源和社会保障局部门2020年财政拨款收支预算情况的总体说明</w:t>
      </w:r>
    </w:p>
    <w:p w14:paraId="1075FCF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2020年财政拨款收支总预算1355.44万元。</w:t>
      </w:r>
    </w:p>
    <w:p w14:paraId="174F98C9">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14:paraId="5453A812">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五、关于昌吉回族自治州人力资源和社会保障局2020年一般公共预算当年拨款情况说明</w:t>
      </w:r>
    </w:p>
    <w:p w14:paraId="5F0D6880">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212BFD3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昌吉回族自治州人力资源和社会保障局部门2020年一般公共预算拨款基本支出1246.44万元，比上年执行数减少86.47万元，下降6.49 %。主要原因是：有人员调出和压缩公用支出，导致人员经费和办公经费都减少。</w:t>
      </w:r>
    </w:p>
    <w:p w14:paraId="38E4A09A">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464CD01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w:t>
      </w:r>
      <w:r>
        <w:rPr>
          <w:rFonts w:hint="eastAsia" w:ascii="仿宋_GB2312" w:eastAsia="仿宋_GB2312"/>
          <w:sz w:val="32"/>
          <w:szCs w:val="32"/>
        </w:rPr>
        <w:t>（类）</w:t>
      </w:r>
      <w:r>
        <w:rPr>
          <w:rFonts w:hint="eastAsia" w:ascii="楷体_GB2312" w:eastAsia="楷体_GB2312"/>
          <w:bCs/>
          <w:sz w:val="32"/>
          <w:szCs w:val="32"/>
        </w:rPr>
        <w:t>1355.44</w:t>
      </w:r>
      <w:r>
        <w:rPr>
          <w:rFonts w:hint="eastAsia" w:ascii="仿宋_GB2312" w:hAnsi="宋体" w:eastAsia="仿宋_GB2312" w:cs="宋体"/>
          <w:kern w:val="0"/>
          <w:sz w:val="32"/>
          <w:szCs w:val="32"/>
        </w:rPr>
        <w:t>万元，占100%。其中：</w:t>
      </w:r>
    </w:p>
    <w:p w14:paraId="4A00D065">
      <w:pPr>
        <w:widowControl/>
        <w:spacing w:line="560" w:lineRule="exact"/>
        <w:ind w:firstLine="641"/>
        <w:jc w:val="left"/>
        <w:rPr>
          <w:rFonts w:ascii="仿宋_GB2312" w:hAnsi="宋体" w:eastAsia="仿宋_GB2312" w:cs="宋体"/>
          <w:b w:val="0"/>
          <w:bCs/>
          <w:kern w:val="0"/>
          <w:sz w:val="32"/>
          <w:szCs w:val="32"/>
        </w:rPr>
      </w:pPr>
      <w:r>
        <w:rPr>
          <w:rFonts w:hint="eastAsia" w:ascii="仿宋_GB2312" w:hAnsi="宋体" w:eastAsia="仿宋_GB2312" w:cs="宋体"/>
          <w:kern w:val="0"/>
          <w:sz w:val="32"/>
          <w:szCs w:val="32"/>
          <w:lang w:val="en-US" w:eastAsia="zh-CN"/>
        </w:rPr>
        <w:t>1.</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（款）行政运行（</w:t>
      </w:r>
      <w:r>
        <w:rPr>
          <w:rFonts w:hint="eastAsia" w:ascii="仿宋" w:hAnsi="仿宋" w:eastAsia="仿宋"/>
          <w:kern w:val="0"/>
          <w:sz w:val="32"/>
          <w:szCs w:val="32"/>
          <w:lang w:eastAsia="zh-CN"/>
        </w:rPr>
        <w:t>项</w:t>
      </w:r>
      <w:r>
        <w:rPr>
          <w:rFonts w:ascii="仿宋" w:hAnsi="仿宋" w:eastAsia="仿宋"/>
          <w:kern w:val="0"/>
          <w:sz w:val="32"/>
          <w:szCs w:val="32"/>
        </w:rPr>
        <w:t>）</w:t>
      </w:r>
      <w:r>
        <w:rPr>
          <w:rFonts w:hint="eastAsia" w:ascii="仿宋_GB2312" w:hAnsi="宋体" w:eastAsia="仿宋_GB2312" w:cs="宋体"/>
          <w:kern w:val="0"/>
          <w:sz w:val="32"/>
          <w:szCs w:val="32"/>
        </w:rPr>
        <w:t>1246.44万元</w:t>
      </w:r>
      <w:r>
        <w:rPr>
          <w:rFonts w:hint="eastAsia" w:ascii="仿宋_GB2312" w:hAnsi="宋体" w:eastAsia="仿宋_GB2312" w:cs="宋体"/>
          <w:kern w:val="0"/>
          <w:sz w:val="32"/>
          <w:szCs w:val="32"/>
          <w:lang w:eastAsia="zh-CN"/>
        </w:rPr>
        <w:t>，占</w:t>
      </w:r>
      <w:r>
        <w:rPr>
          <w:rFonts w:hint="eastAsia" w:ascii="楷体_GB2312" w:hAnsi="宋体" w:eastAsia="楷体_GB2312" w:cs="宋体"/>
          <w:b w:val="0"/>
          <w:bCs/>
          <w:kern w:val="0"/>
          <w:sz w:val="32"/>
          <w:szCs w:val="32"/>
        </w:rPr>
        <w:t>一般公共预算当年拨款</w:t>
      </w:r>
      <w:r>
        <w:rPr>
          <w:rFonts w:hint="eastAsia" w:ascii="楷体_GB2312" w:hAnsi="宋体" w:eastAsia="楷体_GB2312" w:cs="宋体"/>
          <w:b w:val="0"/>
          <w:bCs/>
          <w:kern w:val="0"/>
          <w:sz w:val="32"/>
          <w:szCs w:val="32"/>
          <w:lang w:val="en-US" w:eastAsia="zh-CN"/>
        </w:rPr>
        <w:t>91.96%</w:t>
      </w:r>
      <w:r>
        <w:rPr>
          <w:rFonts w:hint="eastAsia" w:ascii="仿宋_GB2312" w:hAnsi="宋体" w:eastAsia="仿宋_GB2312" w:cs="宋体"/>
          <w:b w:val="0"/>
          <w:bCs/>
          <w:kern w:val="0"/>
          <w:sz w:val="32"/>
          <w:szCs w:val="32"/>
        </w:rPr>
        <w:t>。</w:t>
      </w:r>
    </w:p>
    <w:p w14:paraId="28D9A44A">
      <w:pPr>
        <w:widowControl/>
        <w:spacing w:line="560" w:lineRule="exact"/>
        <w:ind w:firstLine="641"/>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w:t>
      </w:r>
      <w:r>
        <w:rPr>
          <w:rFonts w:hint="eastAsia" w:ascii="仿宋" w:hAnsi="仿宋" w:eastAsia="仿宋"/>
          <w:kern w:val="0"/>
          <w:sz w:val="32"/>
          <w:szCs w:val="32"/>
        </w:rPr>
        <w:t>一般行政管理事务（</w:t>
      </w:r>
      <w:r>
        <w:rPr>
          <w:rFonts w:hint="eastAsia" w:ascii="仿宋" w:hAnsi="仿宋" w:eastAsia="仿宋"/>
          <w:kern w:val="0"/>
          <w:sz w:val="32"/>
          <w:szCs w:val="32"/>
          <w:lang w:eastAsia="zh-CN"/>
        </w:rPr>
        <w:t>项</w:t>
      </w:r>
      <w:r>
        <w:rPr>
          <w:rFonts w:hint="eastAsia" w:ascii="仿宋" w:hAnsi="仿宋" w:eastAsia="仿宋"/>
          <w:kern w:val="0"/>
          <w:sz w:val="32"/>
          <w:szCs w:val="32"/>
        </w:rPr>
        <w:t>）</w:t>
      </w:r>
      <w:r>
        <w:rPr>
          <w:rFonts w:hint="eastAsia" w:ascii="仿宋_GB2312" w:hAnsi="宋体" w:eastAsia="仿宋_GB2312" w:cs="宋体"/>
          <w:kern w:val="0"/>
          <w:sz w:val="32"/>
          <w:szCs w:val="32"/>
        </w:rPr>
        <w:t>62万元</w:t>
      </w:r>
      <w:r>
        <w:rPr>
          <w:rFonts w:hint="eastAsia" w:ascii="仿宋_GB2312" w:hAnsi="宋体" w:eastAsia="仿宋_GB2312" w:cs="宋体"/>
          <w:kern w:val="0"/>
          <w:sz w:val="32"/>
          <w:szCs w:val="32"/>
          <w:lang w:eastAsia="zh-CN"/>
        </w:rPr>
        <w:t>，占</w:t>
      </w:r>
      <w:r>
        <w:rPr>
          <w:rFonts w:hint="eastAsia" w:ascii="楷体_GB2312" w:hAnsi="宋体" w:eastAsia="楷体_GB2312" w:cs="宋体"/>
          <w:b w:val="0"/>
          <w:bCs/>
          <w:kern w:val="0"/>
          <w:sz w:val="32"/>
          <w:szCs w:val="32"/>
        </w:rPr>
        <w:t>一般公共预算当年拨款</w:t>
      </w:r>
      <w:r>
        <w:rPr>
          <w:rFonts w:hint="eastAsia" w:ascii="楷体_GB2312" w:hAnsi="宋体" w:eastAsia="楷体_GB2312" w:cs="宋体"/>
          <w:b w:val="0"/>
          <w:bCs/>
          <w:kern w:val="0"/>
          <w:sz w:val="32"/>
          <w:szCs w:val="32"/>
          <w:lang w:val="en-US" w:eastAsia="zh-CN"/>
        </w:rPr>
        <w:t>4.57%</w:t>
      </w:r>
      <w:r>
        <w:rPr>
          <w:rFonts w:hint="eastAsia" w:ascii="仿宋_GB2312" w:hAnsi="宋体" w:eastAsia="仿宋_GB2312" w:cs="宋体"/>
          <w:b w:val="0"/>
          <w:bCs/>
          <w:kern w:val="0"/>
          <w:sz w:val="32"/>
          <w:szCs w:val="32"/>
          <w:lang w:eastAsia="zh-CN"/>
        </w:rPr>
        <w:t>；</w:t>
      </w:r>
    </w:p>
    <w:p w14:paraId="4ECC87BF">
      <w:pPr>
        <w:widowControl/>
        <w:spacing w:line="560" w:lineRule="exact"/>
        <w:ind w:firstLine="641"/>
        <w:jc w:val="left"/>
        <w:rPr>
          <w:rFonts w:ascii="仿宋_GB2312" w:hAnsi="宋体" w:eastAsia="仿宋_GB2312" w:cs="宋体"/>
          <w:b w:val="0"/>
          <w:bCs/>
          <w:kern w:val="0"/>
          <w:sz w:val="32"/>
          <w:szCs w:val="32"/>
        </w:rPr>
      </w:pPr>
      <w:r>
        <w:rPr>
          <w:rFonts w:hint="eastAsia" w:ascii="仿宋_GB2312" w:hAnsi="宋体" w:eastAsia="仿宋_GB2312" w:cs="宋体"/>
          <w:kern w:val="0"/>
          <w:sz w:val="32"/>
          <w:szCs w:val="32"/>
          <w:lang w:val="en-US" w:eastAsia="zh-CN"/>
        </w:rPr>
        <w:t>3.</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w:t>
      </w:r>
      <w:r>
        <w:rPr>
          <w:rFonts w:hint="eastAsia" w:ascii="仿宋" w:hAnsi="仿宋" w:eastAsia="仿宋"/>
          <w:kern w:val="0"/>
          <w:sz w:val="32"/>
          <w:szCs w:val="32"/>
        </w:rPr>
        <w:t>劳动保障监察（</w:t>
      </w:r>
      <w:r>
        <w:rPr>
          <w:rFonts w:hint="eastAsia" w:ascii="仿宋" w:hAnsi="仿宋" w:eastAsia="仿宋"/>
          <w:kern w:val="0"/>
          <w:sz w:val="32"/>
          <w:szCs w:val="32"/>
          <w:lang w:eastAsia="zh-CN"/>
        </w:rPr>
        <w:t>项</w:t>
      </w:r>
      <w:r>
        <w:rPr>
          <w:rFonts w:hint="eastAsia" w:ascii="仿宋" w:hAnsi="仿宋" w:eastAsia="仿宋"/>
          <w:kern w:val="0"/>
          <w:sz w:val="32"/>
          <w:szCs w:val="32"/>
        </w:rPr>
        <w:t>）</w:t>
      </w:r>
      <w:r>
        <w:rPr>
          <w:rFonts w:hint="eastAsia" w:ascii="仿宋_GB2312" w:hAnsi="宋体" w:eastAsia="仿宋_GB2312" w:cs="宋体"/>
          <w:kern w:val="0"/>
          <w:sz w:val="32"/>
          <w:szCs w:val="32"/>
        </w:rPr>
        <w:t>15万元</w:t>
      </w:r>
      <w:r>
        <w:rPr>
          <w:rFonts w:hint="eastAsia" w:ascii="仿宋_GB2312" w:hAnsi="宋体" w:eastAsia="仿宋_GB2312" w:cs="宋体"/>
          <w:kern w:val="0"/>
          <w:sz w:val="32"/>
          <w:szCs w:val="32"/>
          <w:lang w:eastAsia="zh-CN"/>
        </w:rPr>
        <w:t>，占</w:t>
      </w:r>
      <w:r>
        <w:rPr>
          <w:rFonts w:hint="eastAsia" w:ascii="楷体_GB2312" w:hAnsi="宋体" w:eastAsia="楷体_GB2312" w:cs="宋体"/>
          <w:b w:val="0"/>
          <w:bCs/>
          <w:kern w:val="0"/>
          <w:sz w:val="32"/>
          <w:szCs w:val="32"/>
        </w:rPr>
        <w:t>一般公共预算当年拨款</w:t>
      </w:r>
      <w:r>
        <w:rPr>
          <w:rFonts w:hint="eastAsia" w:ascii="楷体_GB2312" w:hAnsi="宋体" w:eastAsia="楷体_GB2312" w:cs="宋体"/>
          <w:b w:val="0"/>
          <w:bCs/>
          <w:kern w:val="0"/>
          <w:sz w:val="32"/>
          <w:szCs w:val="32"/>
          <w:lang w:val="en-US" w:eastAsia="zh-CN"/>
        </w:rPr>
        <w:t>1.10%</w:t>
      </w:r>
      <w:r>
        <w:rPr>
          <w:rFonts w:hint="eastAsia" w:ascii="仿宋_GB2312" w:hAnsi="宋体" w:eastAsia="仿宋_GB2312" w:cs="宋体"/>
          <w:b w:val="0"/>
          <w:bCs/>
          <w:kern w:val="0"/>
          <w:sz w:val="32"/>
          <w:szCs w:val="32"/>
        </w:rPr>
        <w:t>。</w:t>
      </w:r>
    </w:p>
    <w:p w14:paraId="04E04EB2">
      <w:pPr>
        <w:widowControl/>
        <w:spacing w:line="560" w:lineRule="exact"/>
        <w:ind w:firstLine="641"/>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w:t>
      </w:r>
      <w:r>
        <w:rPr>
          <w:rFonts w:hint="eastAsia" w:ascii="仿宋" w:hAnsi="仿宋" w:eastAsia="仿宋"/>
          <w:kern w:val="0"/>
          <w:sz w:val="32"/>
          <w:szCs w:val="32"/>
        </w:rPr>
        <w:t>社会保险业务员管理事务（</w:t>
      </w:r>
      <w:r>
        <w:rPr>
          <w:rFonts w:hint="eastAsia" w:ascii="仿宋" w:hAnsi="仿宋" w:eastAsia="仿宋"/>
          <w:kern w:val="0"/>
          <w:sz w:val="32"/>
          <w:szCs w:val="32"/>
          <w:lang w:eastAsia="zh-CN"/>
        </w:rPr>
        <w:t>项</w:t>
      </w:r>
      <w:r>
        <w:rPr>
          <w:rFonts w:hint="eastAsia" w:ascii="仿宋" w:hAnsi="仿宋" w:eastAsia="仿宋"/>
          <w:kern w:val="0"/>
          <w:sz w:val="32"/>
          <w:szCs w:val="32"/>
        </w:rPr>
        <w:t>）</w:t>
      </w:r>
      <w:r>
        <w:rPr>
          <w:rFonts w:hint="eastAsia" w:ascii="仿宋_GB2312" w:hAnsi="宋体" w:eastAsia="仿宋_GB2312" w:cs="宋体"/>
          <w:kern w:val="0"/>
          <w:sz w:val="32"/>
          <w:szCs w:val="32"/>
        </w:rPr>
        <w:t>10万元</w:t>
      </w:r>
      <w:r>
        <w:rPr>
          <w:rFonts w:hint="eastAsia" w:ascii="仿宋_GB2312" w:hAnsi="宋体" w:eastAsia="仿宋_GB2312" w:cs="宋体"/>
          <w:kern w:val="0"/>
          <w:sz w:val="32"/>
          <w:szCs w:val="32"/>
          <w:lang w:eastAsia="zh-CN"/>
        </w:rPr>
        <w:t>，占</w:t>
      </w:r>
      <w:r>
        <w:rPr>
          <w:rFonts w:hint="eastAsia" w:ascii="楷体_GB2312" w:hAnsi="宋体" w:eastAsia="楷体_GB2312" w:cs="宋体"/>
          <w:b w:val="0"/>
          <w:bCs/>
          <w:kern w:val="0"/>
          <w:sz w:val="32"/>
          <w:szCs w:val="32"/>
        </w:rPr>
        <w:t>一般公共预算当年拨款</w:t>
      </w:r>
      <w:r>
        <w:rPr>
          <w:rFonts w:hint="eastAsia" w:ascii="楷体_GB2312" w:hAnsi="宋体" w:eastAsia="楷体_GB2312" w:cs="宋体"/>
          <w:b w:val="0"/>
          <w:bCs/>
          <w:kern w:val="0"/>
          <w:sz w:val="32"/>
          <w:szCs w:val="32"/>
          <w:lang w:val="en-US" w:eastAsia="zh-CN"/>
        </w:rPr>
        <w:t>0.74%</w:t>
      </w:r>
      <w:r>
        <w:rPr>
          <w:rFonts w:hint="eastAsia" w:ascii="仿宋_GB2312" w:hAnsi="宋体" w:eastAsia="仿宋_GB2312" w:cs="宋体"/>
          <w:b w:val="0"/>
          <w:bCs/>
          <w:kern w:val="0"/>
          <w:sz w:val="32"/>
          <w:szCs w:val="32"/>
          <w:lang w:eastAsia="zh-CN"/>
        </w:rPr>
        <w:t>；</w:t>
      </w:r>
    </w:p>
    <w:p w14:paraId="245321C3">
      <w:pPr>
        <w:widowControl/>
        <w:spacing w:line="560" w:lineRule="exact"/>
        <w:ind w:firstLine="641"/>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（款）信息化建设</w:t>
      </w:r>
      <w:r>
        <w:rPr>
          <w:rFonts w:hint="eastAsia" w:ascii="仿宋" w:hAnsi="仿宋" w:eastAsia="仿宋"/>
          <w:kern w:val="0"/>
          <w:sz w:val="32"/>
          <w:szCs w:val="32"/>
        </w:rPr>
        <w:t>（</w:t>
      </w:r>
      <w:r>
        <w:rPr>
          <w:rFonts w:hint="eastAsia" w:ascii="仿宋" w:hAnsi="仿宋" w:eastAsia="仿宋"/>
          <w:kern w:val="0"/>
          <w:sz w:val="32"/>
          <w:szCs w:val="32"/>
          <w:lang w:eastAsia="zh-CN"/>
        </w:rPr>
        <w:t>项</w:t>
      </w:r>
      <w:r>
        <w:rPr>
          <w:rFonts w:hint="eastAsia" w:ascii="仿宋" w:hAnsi="仿宋" w:eastAsia="仿宋"/>
          <w:kern w:val="0"/>
          <w:sz w:val="32"/>
          <w:szCs w:val="32"/>
        </w:rPr>
        <w:t>）</w:t>
      </w:r>
      <w:r>
        <w:rPr>
          <w:rFonts w:hint="eastAsia" w:ascii="仿宋_GB2312" w:hAnsi="宋体" w:eastAsia="仿宋_GB2312" w:cs="宋体"/>
          <w:kern w:val="0"/>
          <w:sz w:val="32"/>
          <w:szCs w:val="32"/>
        </w:rPr>
        <w:t>12万元</w:t>
      </w:r>
      <w:r>
        <w:rPr>
          <w:rFonts w:hint="eastAsia" w:ascii="仿宋_GB2312" w:hAnsi="宋体" w:eastAsia="仿宋_GB2312" w:cs="宋体"/>
          <w:kern w:val="0"/>
          <w:sz w:val="32"/>
          <w:szCs w:val="32"/>
          <w:lang w:eastAsia="zh-CN"/>
        </w:rPr>
        <w:t>，占</w:t>
      </w:r>
      <w:r>
        <w:rPr>
          <w:rFonts w:hint="eastAsia" w:ascii="楷体_GB2312" w:hAnsi="宋体" w:eastAsia="楷体_GB2312" w:cs="宋体"/>
          <w:b w:val="0"/>
          <w:bCs/>
          <w:kern w:val="0"/>
          <w:sz w:val="32"/>
          <w:szCs w:val="32"/>
        </w:rPr>
        <w:t>一般公共预算当年拨款</w:t>
      </w:r>
      <w:r>
        <w:rPr>
          <w:rFonts w:hint="eastAsia" w:ascii="楷体_GB2312" w:hAnsi="宋体" w:eastAsia="楷体_GB2312" w:cs="宋体"/>
          <w:b w:val="0"/>
          <w:bCs/>
          <w:kern w:val="0"/>
          <w:sz w:val="32"/>
          <w:szCs w:val="32"/>
          <w:lang w:val="en-US" w:eastAsia="zh-CN"/>
        </w:rPr>
        <w:t>0.89%</w:t>
      </w:r>
      <w:r>
        <w:rPr>
          <w:rFonts w:hint="eastAsia" w:ascii="仿宋_GB2312" w:hAnsi="宋体" w:eastAsia="仿宋_GB2312" w:cs="宋体"/>
          <w:b w:val="0"/>
          <w:bCs/>
          <w:kern w:val="0"/>
          <w:sz w:val="32"/>
          <w:szCs w:val="32"/>
          <w:lang w:eastAsia="zh-CN"/>
        </w:rPr>
        <w:t>；</w:t>
      </w:r>
    </w:p>
    <w:p w14:paraId="54DD7660">
      <w:pPr>
        <w:widowControl/>
        <w:spacing w:line="560" w:lineRule="exact"/>
        <w:ind w:firstLine="641"/>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w:t>
      </w:r>
      <w:r>
        <w:rPr>
          <w:rFonts w:hint="eastAsia" w:ascii="仿宋" w:hAnsi="仿宋" w:eastAsia="仿宋"/>
          <w:kern w:val="0"/>
          <w:sz w:val="32"/>
          <w:szCs w:val="32"/>
        </w:rPr>
        <w:t>劳动人事争议调解仲裁</w:t>
      </w:r>
      <w:r>
        <w:rPr>
          <w:rFonts w:hint="eastAsia" w:ascii="仿宋" w:hAnsi="仿宋" w:eastAsia="仿宋"/>
          <w:kern w:val="0"/>
          <w:sz w:val="32"/>
          <w:szCs w:val="32"/>
          <w:lang w:eastAsia="zh-CN"/>
        </w:rPr>
        <w:t>（项</w:t>
      </w:r>
      <w:r>
        <w:rPr>
          <w:rFonts w:hint="eastAsia" w:ascii="仿宋" w:hAnsi="仿宋" w:eastAsia="仿宋"/>
          <w:kern w:val="0"/>
          <w:sz w:val="32"/>
          <w:szCs w:val="32"/>
        </w:rPr>
        <w:t>）</w:t>
      </w:r>
      <w:r>
        <w:rPr>
          <w:rFonts w:hint="eastAsia" w:ascii="仿宋_GB2312" w:hAnsi="宋体" w:eastAsia="仿宋_GB2312" w:cs="宋体"/>
          <w:kern w:val="0"/>
          <w:sz w:val="32"/>
          <w:szCs w:val="32"/>
        </w:rPr>
        <w:t>10万元</w:t>
      </w:r>
      <w:r>
        <w:rPr>
          <w:rFonts w:hint="eastAsia" w:ascii="仿宋_GB2312" w:hAnsi="宋体" w:eastAsia="仿宋_GB2312" w:cs="宋体"/>
          <w:kern w:val="0"/>
          <w:sz w:val="32"/>
          <w:szCs w:val="32"/>
          <w:lang w:eastAsia="zh-CN"/>
        </w:rPr>
        <w:t>，占</w:t>
      </w:r>
      <w:r>
        <w:rPr>
          <w:rFonts w:hint="eastAsia" w:ascii="楷体_GB2312" w:hAnsi="宋体" w:eastAsia="楷体_GB2312" w:cs="宋体"/>
          <w:b w:val="0"/>
          <w:bCs/>
          <w:kern w:val="0"/>
          <w:sz w:val="32"/>
          <w:szCs w:val="32"/>
        </w:rPr>
        <w:t>一般公共预算当年拨款</w:t>
      </w:r>
      <w:r>
        <w:rPr>
          <w:rFonts w:hint="eastAsia" w:ascii="楷体_GB2312" w:hAnsi="宋体" w:eastAsia="楷体_GB2312" w:cs="宋体"/>
          <w:b w:val="0"/>
          <w:bCs/>
          <w:kern w:val="0"/>
          <w:sz w:val="32"/>
          <w:szCs w:val="32"/>
          <w:lang w:val="en-US" w:eastAsia="zh-CN"/>
        </w:rPr>
        <w:t>0.74%</w:t>
      </w:r>
      <w:r>
        <w:rPr>
          <w:rFonts w:hint="eastAsia" w:ascii="仿宋_GB2312" w:hAnsi="宋体" w:eastAsia="仿宋_GB2312" w:cs="宋体"/>
          <w:b w:val="0"/>
          <w:bCs/>
          <w:kern w:val="0"/>
          <w:sz w:val="32"/>
          <w:szCs w:val="32"/>
          <w:lang w:eastAsia="zh-CN"/>
        </w:rPr>
        <w:t>。</w:t>
      </w:r>
    </w:p>
    <w:p w14:paraId="58A619C5">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6DBBC0DF">
      <w:pPr>
        <w:widowControl/>
        <w:spacing w:line="580" w:lineRule="exact"/>
        <w:ind w:firstLine="640" w:firstLineChars="200"/>
        <w:jc w:val="left"/>
        <w:rPr>
          <w:rFonts w:ascii="仿宋_GB2312" w:hAnsi="宋体" w:eastAsia="仿宋_GB2312" w:cs="宋体"/>
          <w:kern w:val="0"/>
          <w:sz w:val="32"/>
          <w:szCs w:val="32"/>
        </w:rPr>
      </w:pPr>
      <w:r>
        <w:rPr>
          <w:rFonts w:hint="eastAsia" w:ascii="仿宋" w:hAnsi="仿宋" w:eastAsia="仿宋"/>
          <w:kern w:val="0"/>
          <w:sz w:val="32"/>
          <w:szCs w:val="32"/>
        </w:rPr>
        <w:t>1.社会保障和就业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（款）行政运行（</w:t>
      </w:r>
      <w:r>
        <w:rPr>
          <w:rFonts w:hint="eastAsia" w:ascii="仿宋" w:hAnsi="仿宋" w:eastAsia="仿宋"/>
          <w:kern w:val="0"/>
          <w:sz w:val="32"/>
          <w:szCs w:val="32"/>
          <w:lang w:eastAsia="zh-CN"/>
        </w:rPr>
        <w:t>项</w:t>
      </w:r>
      <w:r>
        <w:rPr>
          <w:rFonts w:ascii="仿宋" w:hAnsi="仿宋" w:eastAsia="仿宋"/>
          <w:kern w:val="0"/>
          <w:sz w:val="32"/>
          <w:szCs w:val="32"/>
        </w:rPr>
        <w:t>）</w:t>
      </w:r>
      <w:r>
        <w:rPr>
          <w:rFonts w:hint="eastAsia" w:ascii="仿宋" w:hAnsi="仿宋" w:eastAsia="仿宋"/>
          <w:kern w:val="0"/>
          <w:sz w:val="32"/>
          <w:szCs w:val="32"/>
        </w:rPr>
        <w:t>2020年</w:t>
      </w:r>
      <w:r>
        <w:rPr>
          <w:rFonts w:ascii="仿宋" w:hAnsi="仿宋" w:eastAsia="仿宋"/>
          <w:kern w:val="0"/>
          <w:sz w:val="32"/>
          <w:szCs w:val="32"/>
        </w:rPr>
        <w:t>预算数为</w:t>
      </w:r>
      <w:r>
        <w:rPr>
          <w:rFonts w:hint="eastAsia" w:ascii="仿宋_GB2312" w:hAnsi="宋体" w:eastAsia="仿宋_GB2312" w:cs="宋体"/>
          <w:kern w:val="0"/>
          <w:sz w:val="32"/>
          <w:szCs w:val="32"/>
        </w:rPr>
        <w:t>1246.44万元，比上年执行数减少86.47万元，下降6.49 %。主要原因是：有人员调出和压缩公用支出，导致人员经费和办公经费都减少。</w:t>
      </w:r>
    </w:p>
    <w:p w14:paraId="36C7237B">
      <w:pPr>
        <w:widowControl/>
        <w:spacing w:line="580" w:lineRule="exact"/>
        <w:ind w:firstLine="640"/>
        <w:jc w:val="left"/>
        <w:rPr>
          <w:rFonts w:ascii="仿宋" w:hAnsi="仿宋" w:eastAsia="仿宋"/>
          <w:kern w:val="0"/>
          <w:sz w:val="32"/>
          <w:szCs w:val="32"/>
        </w:rPr>
      </w:pPr>
      <w:r>
        <w:rPr>
          <w:rFonts w:hint="eastAsia" w:ascii="楷体_GB2312" w:hAnsi="宋体" w:eastAsia="楷体_GB2312" w:cs="宋体"/>
          <w:kern w:val="0"/>
          <w:sz w:val="32"/>
          <w:szCs w:val="32"/>
        </w:rPr>
        <w:t>2.</w:t>
      </w:r>
      <w:r>
        <w:rPr>
          <w:rFonts w:hint="eastAsia" w:ascii="仿宋" w:hAnsi="仿宋" w:eastAsia="仿宋"/>
          <w:kern w:val="0"/>
          <w:sz w:val="32"/>
          <w:szCs w:val="32"/>
        </w:rPr>
        <w:t xml:space="preserve"> 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w:t>
      </w:r>
      <w:r>
        <w:rPr>
          <w:rFonts w:hint="eastAsia" w:ascii="仿宋" w:hAnsi="仿宋" w:eastAsia="仿宋"/>
          <w:kern w:val="0"/>
          <w:sz w:val="32"/>
          <w:szCs w:val="32"/>
        </w:rPr>
        <w:t>一般行政管理事务（</w:t>
      </w:r>
      <w:r>
        <w:rPr>
          <w:rFonts w:hint="eastAsia" w:ascii="仿宋" w:hAnsi="仿宋" w:eastAsia="仿宋"/>
          <w:kern w:val="0"/>
          <w:sz w:val="32"/>
          <w:szCs w:val="32"/>
          <w:lang w:eastAsia="zh-CN"/>
        </w:rPr>
        <w:t>项</w:t>
      </w:r>
      <w:r>
        <w:rPr>
          <w:rFonts w:hint="eastAsia" w:ascii="仿宋" w:hAnsi="仿宋" w:eastAsia="仿宋"/>
          <w:kern w:val="0"/>
          <w:sz w:val="32"/>
          <w:szCs w:val="32"/>
        </w:rPr>
        <w:t>）2020年</w:t>
      </w:r>
      <w:r>
        <w:rPr>
          <w:rFonts w:ascii="仿宋" w:hAnsi="仿宋" w:eastAsia="仿宋"/>
          <w:kern w:val="0"/>
          <w:sz w:val="32"/>
          <w:szCs w:val="32"/>
        </w:rPr>
        <w:t>预算数为</w:t>
      </w:r>
      <w:r>
        <w:rPr>
          <w:rFonts w:hint="eastAsia" w:ascii="仿宋" w:hAnsi="仿宋" w:eastAsia="仿宋"/>
          <w:kern w:val="0"/>
          <w:sz w:val="32"/>
          <w:szCs w:val="32"/>
        </w:rPr>
        <w:t>62</w:t>
      </w:r>
      <w:r>
        <w:rPr>
          <w:rFonts w:ascii="仿宋" w:hAnsi="仿宋" w:eastAsia="仿宋"/>
          <w:kern w:val="0"/>
          <w:sz w:val="32"/>
          <w:szCs w:val="32"/>
        </w:rPr>
        <w:t>万元，</w:t>
      </w:r>
      <w:r>
        <w:rPr>
          <w:rFonts w:hint="eastAsia" w:ascii="仿宋" w:hAnsi="仿宋" w:eastAsia="仿宋"/>
          <w:kern w:val="0"/>
          <w:sz w:val="32"/>
          <w:szCs w:val="32"/>
        </w:rPr>
        <w:t>比上年执行数减少</w:t>
      </w:r>
      <w:r>
        <w:rPr>
          <w:rFonts w:hint="eastAsia" w:ascii="仿宋" w:hAnsi="仿宋" w:eastAsia="仿宋"/>
          <w:color w:val="000000" w:themeColor="text1"/>
          <w:kern w:val="0"/>
          <w:sz w:val="32"/>
          <w:szCs w:val="32"/>
          <w14:textFill>
            <w14:solidFill>
              <w14:schemeClr w14:val="tx1"/>
            </w14:solidFill>
          </w14:textFill>
        </w:rPr>
        <w:t>178万元，降低74.17</w:t>
      </w:r>
      <w:r>
        <w:rPr>
          <w:rFonts w:hint="eastAsia" w:ascii="仿宋" w:hAnsi="仿宋" w:eastAsia="仿宋"/>
          <w:kern w:val="0"/>
          <w:sz w:val="32"/>
          <w:szCs w:val="32"/>
        </w:rPr>
        <w:t>%，主要原因是</w:t>
      </w:r>
      <w:r>
        <w:rPr>
          <w:rFonts w:hint="eastAsia" w:ascii="仿宋" w:hAnsi="仿宋" w:eastAsia="仿宋"/>
          <w:kern w:val="0"/>
          <w:sz w:val="32"/>
          <w:szCs w:val="32"/>
          <w:lang w:eastAsia="zh-CN"/>
        </w:rPr>
        <w:t>：</w:t>
      </w:r>
      <w:r>
        <w:rPr>
          <w:rFonts w:hint="eastAsia" w:ascii="仿宋" w:hAnsi="仿宋" w:eastAsia="仿宋"/>
          <w:kern w:val="0"/>
          <w:sz w:val="32"/>
          <w:szCs w:val="32"/>
        </w:rPr>
        <w:t>涉改单位，科室业务有所变动，业务活动经费总体有所减少：面向社会公开考试录用公务员、事业单位公开招聘等业务划转等。</w:t>
      </w:r>
    </w:p>
    <w:p w14:paraId="06E455B2">
      <w:pPr>
        <w:spacing w:line="58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rPr>
        <w:t>3.社会保障和就业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w:t>
      </w:r>
      <w:r>
        <w:rPr>
          <w:rFonts w:hint="eastAsia" w:ascii="仿宋" w:hAnsi="仿宋" w:eastAsia="仿宋"/>
          <w:kern w:val="0"/>
          <w:sz w:val="32"/>
          <w:szCs w:val="32"/>
        </w:rPr>
        <w:t>劳动保障监察（</w:t>
      </w:r>
      <w:r>
        <w:rPr>
          <w:rFonts w:hint="eastAsia" w:ascii="仿宋" w:hAnsi="仿宋" w:eastAsia="仿宋"/>
          <w:kern w:val="0"/>
          <w:sz w:val="32"/>
          <w:szCs w:val="32"/>
          <w:lang w:eastAsia="zh-CN"/>
        </w:rPr>
        <w:t>项</w:t>
      </w:r>
      <w:r>
        <w:rPr>
          <w:rFonts w:hint="eastAsia" w:ascii="仿宋" w:hAnsi="仿宋" w:eastAsia="仿宋"/>
          <w:kern w:val="0"/>
          <w:sz w:val="32"/>
          <w:szCs w:val="32"/>
        </w:rPr>
        <w:t>）2020年</w:t>
      </w:r>
      <w:r>
        <w:rPr>
          <w:rFonts w:ascii="仿宋" w:hAnsi="仿宋" w:eastAsia="仿宋"/>
          <w:kern w:val="0"/>
          <w:sz w:val="32"/>
          <w:szCs w:val="32"/>
        </w:rPr>
        <w:t>预算数为</w:t>
      </w:r>
      <w:r>
        <w:rPr>
          <w:rFonts w:hint="eastAsia" w:ascii="仿宋" w:hAnsi="仿宋" w:eastAsia="仿宋"/>
          <w:kern w:val="0"/>
          <w:sz w:val="32"/>
          <w:szCs w:val="32"/>
        </w:rPr>
        <w:t>15</w:t>
      </w:r>
      <w:r>
        <w:rPr>
          <w:rFonts w:ascii="仿宋" w:hAnsi="仿宋" w:eastAsia="仿宋"/>
          <w:kern w:val="0"/>
          <w:sz w:val="32"/>
          <w:szCs w:val="32"/>
        </w:rPr>
        <w:t>万元，</w:t>
      </w:r>
      <w:r>
        <w:rPr>
          <w:rFonts w:hint="eastAsia" w:ascii="仿宋" w:hAnsi="仿宋" w:eastAsia="仿宋"/>
          <w:kern w:val="0"/>
          <w:sz w:val="32"/>
          <w:szCs w:val="32"/>
          <w:lang w:eastAsia="zh-CN"/>
        </w:rPr>
        <w:t>比</w:t>
      </w:r>
      <w:r>
        <w:rPr>
          <w:rFonts w:hint="eastAsia" w:ascii="仿宋" w:hAnsi="仿宋" w:eastAsia="仿宋"/>
          <w:kern w:val="0"/>
          <w:sz w:val="32"/>
          <w:szCs w:val="32"/>
        </w:rPr>
        <w:t>上年执行数</w:t>
      </w:r>
      <w:r>
        <w:rPr>
          <w:rFonts w:hint="eastAsia" w:ascii="仿宋" w:hAnsi="仿宋" w:eastAsia="仿宋"/>
          <w:kern w:val="0"/>
          <w:sz w:val="32"/>
          <w:szCs w:val="32"/>
          <w:lang w:val="en-US" w:eastAsia="zh-CN"/>
        </w:rPr>
        <w:t>15万元增加了0万元，增长0%，主要原因是：与上年工作规划相同。</w:t>
      </w:r>
    </w:p>
    <w:p w14:paraId="0B7F9675">
      <w:pPr>
        <w:spacing w:line="580" w:lineRule="exact"/>
        <w:ind w:firstLine="640"/>
        <w:rPr>
          <w:rFonts w:ascii="仿宋" w:hAnsi="仿宋" w:eastAsia="仿宋"/>
          <w:kern w:val="0"/>
          <w:sz w:val="32"/>
          <w:szCs w:val="32"/>
        </w:rPr>
      </w:pPr>
      <w:r>
        <w:rPr>
          <w:rFonts w:hint="eastAsia"/>
          <w:kern w:val="0"/>
          <w:sz w:val="32"/>
          <w:szCs w:val="32"/>
        </w:rPr>
        <w:t>4.</w:t>
      </w:r>
      <w:r>
        <w:rPr>
          <w:rFonts w:hint="eastAsia" w:ascii="仿宋" w:hAnsi="仿宋" w:eastAsia="仿宋"/>
          <w:kern w:val="0"/>
          <w:sz w:val="32"/>
          <w:szCs w:val="32"/>
        </w:rPr>
        <w:t>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w:t>
      </w:r>
      <w:r>
        <w:rPr>
          <w:rFonts w:hint="eastAsia" w:ascii="仿宋" w:hAnsi="仿宋" w:eastAsia="仿宋"/>
          <w:kern w:val="0"/>
          <w:sz w:val="32"/>
          <w:szCs w:val="32"/>
        </w:rPr>
        <w:t>社会保险业务员管理事务（</w:t>
      </w:r>
      <w:r>
        <w:rPr>
          <w:rFonts w:hint="eastAsia" w:ascii="仿宋" w:hAnsi="仿宋" w:eastAsia="仿宋"/>
          <w:kern w:val="0"/>
          <w:sz w:val="32"/>
          <w:szCs w:val="32"/>
          <w:lang w:eastAsia="zh-CN"/>
        </w:rPr>
        <w:t>项</w:t>
      </w:r>
      <w:r>
        <w:rPr>
          <w:rFonts w:hint="eastAsia" w:ascii="仿宋" w:hAnsi="仿宋" w:eastAsia="仿宋"/>
          <w:kern w:val="0"/>
          <w:sz w:val="32"/>
          <w:szCs w:val="32"/>
        </w:rPr>
        <w:t>）2020年</w:t>
      </w:r>
      <w:r>
        <w:rPr>
          <w:rFonts w:ascii="仿宋" w:hAnsi="仿宋" w:eastAsia="仿宋"/>
          <w:kern w:val="0"/>
          <w:sz w:val="32"/>
          <w:szCs w:val="32"/>
        </w:rPr>
        <w:t>预算数为</w:t>
      </w:r>
      <w:r>
        <w:rPr>
          <w:rFonts w:hint="eastAsia" w:ascii="仿宋" w:hAnsi="仿宋" w:eastAsia="仿宋"/>
          <w:kern w:val="0"/>
          <w:sz w:val="32"/>
          <w:szCs w:val="32"/>
        </w:rPr>
        <w:t>10</w:t>
      </w:r>
      <w:r>
        <w:rPr>
          <w:rFonts w:ascii="仿宋" w:hAnsi="仿宋" w:eastAsia="仿宋"/>
          <w:kern w:val="0"/>
          <w:sz w:val="32"/>
          <w:szCs w:val="32"/>
        </w:rPr>
        <w:t>万元，</w:t>
      </w:r>
      <w:r>
        <w:rPr>
          <w:rFonts w:hint="eastAsia" w:ascii="仿宋" w:hAnsi="仿宋" w:eastAsia="仿宋"/>
          <w:kern w:val="0"/>
          <w:sz w:val="32"/>
          <w:szCs w:val="32"/>
        </w:rPr>
        <w:t>比上年执行数减少10万元，降低50%，主要原因是：根据本年工作安排，需调整业务活动及安排相应的工作经费，减少了10万元。</w:t>
      </w:r>
    </w:p>
    <w:p w14:paraId="5F219144">
      <w:pPr>
        <w:spacing w:line="58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rPr>
        <w:t>5.社会保障和就业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（款）信息化建设</w:t>
      </w:r>
      <w:r>
        <w:rPr>
          <w:rFonts w:hint="eastAsia" w:ascii="仿宋" w:hAnsi="仿宋" w:eastAsia="仿宋"/>
          <w:kern w:val="0"/>
          <w:sz w:val="32"/>
          <w:szCs w:val="32"/>
        </w:rPr>
        <w:t>（</w:t>
      </w:r>
      <w:r>
        <w:rPr>
          <w:rFonts w:hint="eastAsia" w:ascii="仿宋" w:hAnsi="仿宋" w:eastAsia="仿宋"/>
          <w:kern w:val="0"/>
          <w:sz w:val="32"/>
          <w:szCs w:val="32"/>
          <w:lang w:eastAsia="zh-CN"/>
        </w:rPr>
        <w:t>项</w:t>
      </w:r>
      <w:r>
        <w:rPr>
          <w:rFonts w:hint="eastAsia" w:ascii="仿宋" w:hAnsi="仿宋" w:eastAsia="仿宋"/>
          <w:kern w:val="0"/>
          <w:sz w:val="32"/>
          <w:szCs w:val="32"/>
        </w:rPr>
        <w:t>）2020年</w:t>
      </w:r>
      <w:r>
        <w:rPr>
          <w:rFonts w:ascii="仿宋" w:hAnsi="仿宋" w:eastAsia="仿宋"/>
          <w:kern w:val="0"/>
          <w:sz w:val="32"/>
          <w:szCs w:val="32"/>
        </w:rPr>
        <w:t>预算数为</w:t>
      </w:r>
      <w:r>
        <w:rPr>
          <w:rFonts w:hint="eastAsia" w:ascii="仿宋" w:hAnsi="仿宋" w:eastAsia="仿宋"/>
          <w:kern w:val="0"/>
          <w:sz w:val="32"/>
          <w:szCs w:val="32"/>
        </w:rPr>
        <w:t>12万元，</w:t>
      </w:r>
      <w:r>
        <w:rPr>
          <w:rFonts w:hint="eastAsia" w:ascii="仿宋" w:hAnsi="仿宋" w:eastAsia="仿宋"/>
          <w:kern w:val="0"/>
          <w:sz w:val="32"/>
          <w:szCs w:val="32"/>
          <w:lang w:eastAsia="zh-CN"/>
        </w:rPr>
        <w:t>比</w:t>
      </w:r>
      <w:r>
        <w:rPr>
          <w:rFonts w:hint="eastAsia" w:ascii="仿宋" w:hAnsi="仿宋" w:eastAsia="仿宋"/>
          <w:kern w:val="0"/>
          <w:sz w:val="32"/>
          <w:szCs w:val="32"/>
        </w:rPr>
        <w:t>上年执行数</w:t>
      </w:r>
      <w:r>
        <w:rPr>
          <w:rFonts w:hint="eastAsia" w:ascii="仿宋" w:hAnsi="仿宋" w:eastAsia="仿宋"/>
          <w:kern w:val="0"/>
          <w:sz w:val="32"/>
          <w:szCs w:val="32"/>
          <w:lang w:val="en-US" w:eastAsia="zh-CN"/>
        </w:rPr>
        <w:t>12万元增加了0万元，增长0%，主要原因是：与上年工作规划相同。</w:t>
      </w:r>
    </w:p>
    <w:p w14:paraId="176FC6A5">
      <w:pPr>
        <w:spacing w:line="580" w:lineRule="exact"/>
        <w:ind w:firstLine="640"/>
        <w:rPr>
          <w:rFonts w:ascii="仿宋_GB2312" w:hAnsi="宋体" w:eastAsia="仿宋_GB2312" w:cs="宋体"/>
          <w:kern w:val="0"/>
          <w:sz w:val="32"/>
          <w:szCs w:val="32"/>
        </w:rPr>
      </w:pPr>
      <w:r>
        <w:rPr>
          <w:rFonts w:hint="eastAsia" w:ascii="仿宋" w:hAnsi="仿宋" w:eastAsia="仿宋"/>
          <w:kern w:val="0"/>
          <w:sz w:val="32"/>
          <w:szCs w:val="32"/>
        </w:rPr>
        <w:t>6.社会保障和就业</w:t>
      </w:r>
      <w:r>
        <w:rPr>
          <w:rFonts w:ascii="仿宋" w:hAnsi="仿宋" w:eastAsia="仿宋"/>
          <w:kern w:val="0"/>
          <w:sz w:val="32"/>
          <w:szCs w:val="32"/>
        </w:rPr>
        <w:t>（类）</w:t>
      </w:r>
      <w:r>
        <w:rPr>
          <w:rFonts w:hint="eastAsia" w:ascii="仿宋" w:hAnsi="仿宋" w:eastAsia="仿宋"/>
          <w:kern w:val="0"/>
          <w:sz w:val="32"/>
          <w:szCs w:val="32"/>
        </w:rPr>
        <w:t>人力资源和社会保障管理事务</w:t>
      </w:r>
      <w:r>
        <w:rPr>
          <w:rFonts w:ascii="仿宋" w:hAnsi="仿宋" w:eastAsia="仿宋"/>
          <w:kern w:val="0"/>
          <w:sz w:val="32"/>
          <w:szCs w:val="32"/>
        </w:rPr>
        <w:t>（款）</w:t>
      </w:r>
      <w:r>
        <w:rPr>
          <w:rFonts w:hint="eastAsia" w:ascii="仿宋" w:hAnsi="仿宋" w:eastAsia="仿宋"/>
          <w:kern w:val="0"/>
          <w:sz w:val="32"/>
          <w:szCs w:val="32"/>
        </w:rPr>
        <w:t>劳动人事争议调解仲裁（</w:t>
      </w:r>
      <w:r>
        <w:rPr>
          <w:rFonts w:hint="eastAsia" w:ascii="仿宋" w:hAnsi="仿宋" w:eastAsia="仿宋"/>
          <w:kern w:val="0"/>
          <w:sz w:val="32"/>
          <w:szCs w:val="32"/>
          <w:lang w:eastAsia="zh-CN"/>
        </w:rPr>
        <w:t>项</w:t>
      </w:r>
      <w:r>
        <w:rPr>
          <w:rFonts w:hint="eastAsia" w:ascii="仿宋" w:hAnsi="仿宋" w:eastAsia="仿宋"/>
          <w:kern w:val="0"/>
          <w:sz w:val="32"/>
          <w:szCs w:val="32"/>
        </w:rPr>
        <w:t>）2020年</w:t>
      </w:r>
      <w:r>
        <w:rPr>
          <w:rFonts w:ascii="仿宋" w:hAnsi="仿宋" w:eastAsia="仿宋"/>
          <w:kern w:val="0"/>
          <w:sz w:val="32"/>
          <w:szCs w:val="32"/>
        </w:rPr>
        <w:t>预算数为</w:t>
      </w:r>
      <w:r>
        <w:rPr>
          <w:rFonts w:hint="eastAsia" w:ascii="仿宋" w:hAnsi="仿宋" w:eastAsia="仿宋"/>
          <w:kern w:val="0"/>
          <w:sz w:val="32"/>
          <w:szCs w:val="32"/>
        </w:rPr>
        <w:t>10</w:t>
      </w:r>
      <w:r>
        <w:rPr>
          <w:rFonts w:ascii="仿宋" w:hAnsi="仿宋" w:eastAsia="仿宋"/>
          <w:kern w:val="0"/>
          <w:sz w:val="32"/>
          <w:szCs w:val="32"/>
        </w:rPr>
        <w:t>万元，</w:t>
      </w:r>
      <w:r>
        <w:rPr>
          <w:rFonts w:hint="eastAsia" w:ascii="仿宋" w:hAnsi="仿宋" w:eastAsia="仿宋"/>
          <w:kern w:val="0"/>
          <w:sz w:val="32"/>
          <w:szCs w:val="32"/>
        </w:rPr>
        <w:t>比上年执行数减少3万元，降低23.08%，主要原因是：根据本年工作安排，减少业务活动及安排相应工作经费3万元。</w:t>
      </w:r>
    </w:p>
    <w:p w14:paraId="0D3FA62B">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六、关于昌吉回族自治州人力资源和社会保障局2020年一般公共预算基本支出情况说明</w:t>
      </w:r>
    </w:p>
    <w:p w14:paraId="60A9FC9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昌吉回族自治州人力资源和社会保障局部门2020年一般公共预算基本支出1246.44万元， 其中：</w:t>
      </w:r>
    </w:p>
    <w:p w14:paraId="314906F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人员经费1085.10万元，主要包括：基本工资336.19万元、津贴补贴133.9万元、奖金23.1万元、伙食补助费   90.72万元、绩效工资57.08万元、机关事业单位基本养老保险缴费88.04万元、职工基本医疗保险缴费63.08万元、公务员医疗补助缴费26.56万元、其他社会保障缴费2.47万元、住房公积金66.03万元、其他工资福利支出69.66万元、离休费11.91万元、生活补助94.66万元、医疗费补助1.2万元、奖励金3.9万元、职工住宅取暖费11.6万元、其他对个人和家庭的补助5万元等。</w:t>
      </w:r>
    </w:p>
    <w:p w14:paraId="5472183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161.34万元，主要包括：办公费18.44万元、印刷费4万元、水费0.5万元、电费10万元、取暖费46万元、差旅费5万元、维修（护）费15万元、公务接待费0.7万元、劳务费10万元、工会经费6.72万元、福利费15.46万元、公务用车运行维护费15.4万元、其他商品和服务支出14.12万元。</w:t>
      </w:r>
    </w:p>
    <w:p w14:paraId="4D97C685">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七、关于昌吉回族自治州人力资源和社会保障局部门昌吉回族自治州人力资源和社会保障局年项目支出情况说明</w:t>
      </w:r>
    </w:p>
    <w:p w14:paraId="3FAA9F59">
      <w:pPr>
        <w:spacing w:line="52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劳动保障大厦办公楼维修、消防、保安、保洁后勤工作经费</w:t>
      </w:r>
    </w:p>
    <w:p w14:paraId="3B3633B7">
      <w:pPr>
        <w:spacing w:line="52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：劳动保障大厦修建于2008年，目前运行12年，每年消防、水、电、暖、院内绿化、保洁需要维护及修缮。</w:t>
      </w:r>
    </w:p>
    <w:p w14:paraId="3839B1B6">
      <w:pPr>
        <w:spacing w:line="52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40万元</w:t>
      </w:r>
    </w:p>
    <w:p w14:paraId="76C523D3">
      <w:pPr>
        <w:spacing w:line="520" w:lineRule="exact"/>
        <w:ind w:left="638" w:leftChars="304"/>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昌吉回族自治州人力资源和社会保障局</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商品和服务支出</w:t>
      </w:r>
    </w:p>
    <w:p w14:paraId="101F57BA">
      <w:pPr>
        <w:spacing w:line="52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w:t>
      </w:r>
    </w:p>
    <w:p w14:paraId="04C96175">
      <w:pPr>
        <w:widowControl/>
        <w:spacing w:line="520" w:lineRule="exact"/>
        <w:ind w:firstLine="640"/>
        <w:jc w:val="left"/>
        <w:rPr>
          <w:rFonts w:ascii="仿宋" w:hAnsi="仿宋" w:eastAsia="仿宋"/>
          <w:sz w:val="32"/>
          <w:szCs w:val="32"/>
        </w:rPr>
      </w:pPr>
      <w:r>
        <w:rPr>
          <w:rFonts w:hint="eastAsia" w:ascii="仿宋_GB2312" w:hAnsi="黑体" w:eastAsia="仿宋_GB2312"/>
          <w:sz w:val="32"/>
          <w:szCs w:val="32"/>
        </w:rPr>
        <w:t>2、</w:t>
      </w:r>
      <w:r>
        <w:rPr>
          <w:rFonts w:hint="eastAsia" w:ascii="仿宋" w:hAnsi="仿宋" w:eastAsia="仿宋"/>
          <w:sz w:val="32"/>
          <w:szCs w:val="32"/>
        </w:rPr>
        <w:t>项目</w:t>
      </w:r>
      <w:r>
        <w:rPr>
          <w:rFonts w:ascii="仿宋" w:hAnsi="仿宋" w:eastAsia="仿宋"/>
          <w:sz w:val="32"/>
          <w:szCs w:val="32"/>
        </w:rPr>
        <w:t>名称</w:t>
      </w:r>
      <w:r>
        <w:rPr>
          <w:rFonts w:hint="eastAsia" w:ascii="仿宋" w:hAnsi="仿宋" w:eastAsia="仿宋"/>
          <w:sz w:val="32"/>
          <w:szCs w:val="32"/>
        </w:rPr>
        <w:t>：</w:t>
      </w:r>
      <w:r>
        <w:rPr>
          <w:rFonts w:hint="eastAsia" w:ascii="仿宋" w:hAnsi="仿宋" w:eastAsia="仿宋" w:cs="宋体"/>
          <w:kern w:val="0"/>
          <w:sz w:val="32"/>
          <w:szCs w:val="32"/>
        </w:rPr>
        <w:t>劳动能力鉴定工作经费</w:t>
      </w:r>
    </w:p>
    <w:p w14:paraId="304C7682">
      <w:pPr>
        <w:widowControl/>
        <w:spacing w:line="580" w:lineRule="exact"/>
        <w:ind w:firstLine="640"/>
        <w:jc w:val="left"/>
        <w:rPr>
          <w:rFonts w:hAnsi="宋体" w:eastAsia="仿宋_GB2312" w:cs="宋体"/>
          <w:kern w:val="0"/>
          <w:sz w:val="32"/>
          <w:szCs w:val="32"/>
        </w:rPr>
      </w:pPr>
      <w:r>
        <w:rPr>
          <w:rFonts w:ascii="仿宋" w:hAnsi="仿宋" w:eastAsia="仿宋"/>
          <w:sz w:val="32"/>
          <w:szCs w:val="32"/>
        </w:rPr>
        <w:t>设立的政策依据</w:t>
      </w:r>
      <w:r>
        <w:rPr>
          <w:rFonts w:hint="eastAsia" w:ascii="仿宋" w:hAnsi="仿宋" w:eastAsia="仿宋"/>
          <w:sz w:val="32"/>
          <w:szCs w:val="32"/>
        </w:rPr>
        <w:t>：</w:t>
      </w:r>
      <w:r>
        <w:rPr>
          <w:rFonts w:hint="eastAsia" w:ascii="仿宋_GB2312" w:hAnsi="宋体" w:eastAsia="仿宋_GB2312" w:cs="宋体"/>
          <w:kern w:val="0"/>
          <w:sz w:val="32"/>
          <w:szCs w:val="32"/>
        </w:rPr>
        <w:t>《工伤职工劳动能力鉴定管理办法》（人社部令21号）以及新劳鉴字【1993】1号、</w:t>
      </w:r>
      <w:r>
        <w:rPr>
          <w:rFonts w:hint="eastAsia" w:hAnsi="宋体" w:eastAsia="仿宋_GB2312" w:cs="宋体"/>
          <w:kern w:val="0"/>
          <w:sz w:val="32"/>
          <w:szCs w:val="32"/>
        </w:rPr>
        <w:t>新劳社字【2007】126号第23条文件。</w:t>
      </w:r>
    </w:p>
    <w:p w14:paraId="414A3C25">
      <w:pPr>
        <w:widowControl/>
        <w:spacing w:line="580" w:lineRule="exact"/>
        <w:ind w:firstLine="64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：7万元</w:t>
      </w:r>
    </w:p>
    <w:p w14:paraId="77ABF9D6">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w:t>
      </w:r>
      <w:r>
        <w:rPr>
          <w:rFonts w:hint="eastAsia" w:ascii="仿宋" w:hAnsi="仿宋" w:eastAsia="仿宋" w:cs="宋体"/>
          <w:kern w:val="0"/>
          <w:sz w:val="32"/>
          <w:szCs w:val="32"/>
        </w:rPr>
        <w:t>昌吉州人力资源和社会保障局</w:t>
      </w:r>
    </w:p>
    <w:p w14:paraId="28C6F27F">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w:t>
      </w:r>
      <w:r>
        <w:rPr>
          <w:rFonts w:hint="eastAsia" w:ascii="仿宋" w:hAnsi="仿宋" w:eastAsia="仿宋" w:cs="宋体"/>
          <w:kern w:val="0"/>
          <w:sz w:val="32"/>
          <w:szCs w:val="32"/>
        </w:rPr>
        <w:t>商品和服务支出</w:t>
      </w:r>
    </w:p>
    <w:p w14:paraId="15C15FBF">
      <w:pPr>
        <w:widowControl/>
        <w:spacing w:line="580" w:lineRule="exact"/>
        <w:ind w:firstLine="640"/>
        <w:jc w:val="left"/>
        <w:rPr>
          <w:rFonts w:ascii="仿宋" w:hAnsi="仿宋" w:eastAsia="仿宋" w:cs="宋体"/>
          <w:kern w:val="0"/>
          <w:sz w:val="32"/>
          <w:szCs w:val="32"/>
        </w:rPr>
      </w:pPr>
      <w:r>
        <w:rPr>
          <w:rFonts w:ascii="仿宋" w:hAnsi="仿宋" w:eastAsia="仿宋"/>
          <w:sz w:val="32"/>
          <w:szCs w:val="32"/>
        </w:rPr>
        <w:t>资金执行时间</w:t>
      </w:r>
      <w:r>
        <w:rPr>
          <w:rFonts w:hint="eastAsia" w:ascii="仿宋" w:hAnsi="仿宋" w:eastAsia="仿宋"/>
          <w:sz w:val="32"/>
          <w:szCs w:val="32"/>
        </w:rPr>
        <w:t>：</w:t>
      </w:r>
      <w:r>
        <w:rPr>
          <w:rFonts w:hint="eastAsia" w:ascii="仿宋" w:hAnsi="仿宋" w:eastAsia="仿宋" w:cs="宋体"/>
          <w:kern w:val="0"/>
          <w:sz w:val="32"/>
          <w:szCs w:val="32"/>
        </w:rPr>
        <w:t>2020年</w:t>
      </w:r>
    </w:p>
    <w:p w14:paraId="60831164">
      <w:pPr>
        <w:widowControl/>
        <w:spacing w:line="580" w:lineRule="exact"/>
        <w:ind w:firstLine="640"/>
        <w:jc w:val="left"/>
        <w:rPr>
          <w:rFonts w:ascii="仿宋" w:hAnsi="仿宋" w:eastAsia="仿宋"/>
          <w:sz w:val="32"/>
          <w:szCs w:val="32"/>
        </w:rPr>
      </w:pPr>
      <w:r>
        <w:rPr>
          <w:rFonts w:hint="eastAsia" w:ascii="仿宋" w:hAnsi="仿宋" w:eastAsia="仿宋" w:cs="宋体"/>
          <w:kern w:val="0"/>
          <w:sz w:val="32"/>
          <w:szCs w:val="32"/>
        </w:rPr>
        <w:t>3、</w:t>
      </w:r>
      <w:r>
        <w:rPr>
          <w:rFonts w:hint="eastAsia" w:ascii="仿宋" w:hAnsi="仿宋" w:eastAsia="仿宋"/>
          <w:sz w:val="32"/>
          <w:szCs w:val="32"/>
        </w:rPr>
        <w:t>项目</w:t>
      </w:r>
      <w:r>
        <w:rPr>
          <w:rFonts w:ascii="仿宋" w:hAnsi="仿宋" w:eastAsia="仿宋"/>
          <w:sz w:val="32"/>
          <w:szCs w:val="32"/>
        </w:rPr>
        <w:t>名称</w:t>
      </w:r>
      <w:r>
        <w:rPr>
          <w:rFonts w:hint="eastAsia" w:ascii="仿宋" w:hAnsi="仿宋" w:eastAsia="仿宋"/>
          <w:sz w:val="32"/>
          <w:szCs w:val="32"/>
        </w:rPr>
        <w:t>：</w:t>
      </w:r>
      <w:r>
        <w:rPr>
          <w:rFonts w:hint="eastAsia" w:ascii="仿宋" w:hAnsi="仿宋" w:eastAsia="仿宋" w:cs="宋体"/>
          <w:kern w:val="0"/>
          <w:sz w:val="32"/>
          <w:szCs w:val="32"/>
        </w:rPr>
        <w:t>农村富余劳动力转移就业经费</w:t>
      </w:r>
    </w:p>
    <w:p w14:paraId="7EFD0EC1">
      <w:pPr>
        <w:widowControl/>
        <w:spacing w:line="580" w:lineRule="exact"/>
        <w:ind w:firstLine="640"/>
        <w:jc w:val="left"/>
        <w:rPr>
          <w:rFonts w:ascii="仿宋" w:hAnsi="仿宋" w:eastAsia="仿宋" w:cs="宋体"/>
          <w:kern w:val="0"/>
          <w:sz w:val="32"/>
          <w:szCs w:val="32"/>
        </w:rPr>
      </w:pPr>
      <w:r>
        <w:rPr>
          <w:rFonts w:ascii="仿宋" w:hAnsi="仿宋" w:eastAsia="仿宋"/>
          <w:sz w:val="32"/>
          <w:szCs w:val="32"/>
        </w:rPr>
        <w:t>设立的政策依据</w:t>
      </w:r>
      <w:r>
        <w:rPr>
          <w:rFonts w:hint="eastAsia" w:ascii="仿宋" w:hAnsi="仿宋" w:eastAsia="仿宋"/>
          <w:sz w:val="32"/>
          <w:szCs w:val="32"/>
        </w:rPr>
        <w:t>：</w:t>
      </w:r>
      <w:r>
        <w:rPr>
          <w:rFonts w:hint="eastAsia" w:ascii="仿宋" w:hAnsi="仿宋" w:eastAsia="仿宋" w:cs="宋体"/>
          <w:kern w:val="0"/>
          <w:sz w:val="32"/>
          <w:szCs w:val="32"/>
        </w:rPr>
        <w:t>《自治区2019年自治州就业工作重点任务分工方案》文件、</w:t>
      </w:r>
      <w:r>
        <w:rPr>
          <w:rFonts w:hint="eastAsia" w:ascii="仿宋" w:hAnsi="仿宋" w:eastAsia="仿宋"/>
          <w:sz w:val="32"/>
          <w:szCs w:val="32"/>
        </w:rPr>
        <w:t>《</w:t>
      </w:r>
      <w:r>
        <w:rPr>
          <w:rFonts w:hint="eastAsia" w:ascii="仿宋" w:hAnsi="仿宋" w:eastAsia="仿宋" w:cs="宋体"/>
          <w:kern w:val="0"/>
          <w:sz w:val="32"/>
          <w:szCs w:val="32"/>
        </w:rPr>
        <w:t>自治州全面巩固脱贫攻坚成果，推进农村社会建设实施方案（2018-2020年）》。</w:t>
      </w:r>
    </w:p>
    <w:p w14:paraId="1D23331D">
      <w:pPr>
        <w:widowControl/>
        <w:spacing w:line="580" w:lineRule="exact"/>
        <w:ind w:firstLine="64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：10万元</w:t>
      </w:r>
    </w:p>
    <w:p w14:paraId="75A82C98">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：昌吉州人力资源和社会保障局</w:t>
      </w:r>
    </w:p>
    <w:p w14:paraId="46D81F93">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：商品和</w:t>
      </w:r>
      <w:r>
        <w:rPr>
          <w:rFonts w:hint="eastAsia" w:ascii="仿宋" w:hAnsi="仿宋" w:eastAsia="仿宋" w:cs="宋体"/>
          <w:kern w:val="0"/>
          <w:sz w:val="32"/>
          <w:szCs w:val="32"/>
        </w:rPr>
        <w:t>服务支出</w:t>
      </w:r>
    </w:p>
    <w:p w14:paraId="75DED2CC">
      <w:pPr>
        <w:widowControl/>
        <w:spacing w:line="580" w:lineRule="exact"/>
        <w:ind w:firstLine="640"/>
        <w:jc w:val="left"/>
        <w:rPr>
          <w:rFonts w:ascii="仿宋" w:hAnsi="仿宋" w:eastAsia="仿宋" w:cs="宋体"/>
          <w:kern w:val="0"/>
          <w:sz w:val="32"/>
          <w:szCs w:val="32"/>
        </w:rPr>
      </w:pPr>
      <w:r>
        <w:rPr>
          <w:rFonts w:ascii="仿宋" w:hAnsi="仿宋" w:eastAsia="仿宋"/>
          <w:sz w:val="32"/>
          <w:szCs w:val="32"/>
        </w:rPr>
        <w:t>资金执行时间</w:t>
      </w:r>
      <w:r>
        <w:rPr>
          <w:rFonts w:hint="eastAsia" w:ascii="仿宋" w:hAnsi="仿宋" w:eastAsia="仿宋"/>
          <w:sz w:val="32"/>
          <w:szCs w:val="32"/>
        </w:rPr>
        <w:t>：</w:t>
      </w:r>
      <w:r>
        <w:rPr>
          <w:rFonts w:hint="eastAsia" w:ascii="仿宋" w:hAnsi="仿宋" w:eastAsia="仿宋" w:cs="宋体"/>
          <w:kern w:val="0"/>
          <w:sz w:val="32"/>
          <w:szCs w:val="32"/>
        </w:rPr>
        <w:t>2020年</w:t>
      </w:r>
    </w:p>
    <w:p w14:paraId="4C9F4C17">
      <w:pPr>
        <w:widowControl/>
        <w:spacing w:line="580" w:lineRule="exact"/>
        <w:ind w:firstLine="640"/>
        <w:jc w:val="left"/>
        <w:rPr>
          <w:rFonts w:ascii="仿宋" w:hAnsi="仿宋" w:eastAsia="仿宋"/>
          <w:sz w:val="32"/>
          <w:szCs w:val="32"/>
        </w:rPr>
      </w:pPr>
      <w:r>
        <w:rPr>
          <w:rFonts w:hint="eastAsia" w:ascii="仿宋" w:hAnsi="仿宋" w:eastAsia="仿宋" w:cs="宋体"/>
          <w:kern w:val="0"/>
          <w:sz w:val="32"/>
          <w:szCs w:val="32"/>
        </w:rPr>
        <w:t>4、</w:t>
      </w:r>
      <w:r>
        <w:rPr>
          <w:rFonts w:hint="eastAsia" w:ascii="仿宋" w:hAnsi="仿宋" w:eastAsia="仿宋"/>
          <w:sz w:val="32"/>
          <w:szCs w:val="32"/>
        </w:rPr>
        <w:t>项目</w:t>
      </w:r>
      <w:r>
        <w:rPr>
          <w:rFonts w:ascii="仿宋" w:hAnsi="仿宋" w:eastAsia="仿宋"/>
          <w:sz w:val="32"/>
          <w:szCs w:val="32"/>
        </w:rPr>
        <w:t>名称</w:t>
      </w:r>
      <w:r>
        <w:rPr>
          <w:rFonts w:hint="eastAsia" w:ascii="仿宋" w:hAnsi="仿宋" w:eastAsia="仿宋"/>
          <w:sz w:val="32"/>
          <w:szCs w:val="32"/>
        </w:rPr>
        <w:t>：</w:t>
      </w:r>
      <w:r>
        <w:rPr>
          <w:rFonts w:hint="eastAsia" w:ascii="仿宋" w:hAnsi="仿宋" w:eastAsia="仿宋" w:cs="宋体"/>
          <w:kern w:val="0"/>
          <w:sz w:val="32"/>
          <w:szCs w:val="32"/>
        </w:rPr>
        <w:t>行政复议案件办案及工作经费</w:t>
      </w:r>
    </w:p>
    <w:p w14:paraId="739C5D66">
      <w:pPr>
        <w:ind w:firstLine="640" w:firstLineChars="200"/>
        <w:jc w:val="left"/>
        <w:rPr>
          <w:rFonts w:ascii="仿宋" w:hAnsi="仿宋" w:eastAsia="仿宋"/>
          <w:sz w:val="32"/>
          <w:szCs w:val="32"/>
        </w:rPr>
      </w:pPr>
      <w:r>
        <w:rPr>
          <w:rFonts w:ascii="仿宋" w:hAnsi="仿宋" w:eastAsia="仿宋"/>
          <w:sz w:val="32"/>
          <w:szCs w:val="32"/>
        </w:rPr>
        <w:t>设立的政策依据</w:t>
      </w:r>
      <w:r>
        <w:rPr>
          <w:rFonts w:hint="eastAsia" w:ascii="仿宋" w:hAnsi="仿宋" w:eastAsia="仿宋"/>
          <w:sz w:val="32"/>
          <w:szCs w:val="32"/>
        </w:rPr>
        <w:t>：《中华人民共和国行政复议法》第三十九条、《关于印发自治州全面推进依法行政 加快建设法治政府实施方案的通知》（昌州政发【2015】134号）。</w:t>
      </w:r>
    </w:p>
    <w:p w14:paraId="4A1B963A">
      <w:pPr>
        <w:ind w:firstLine="640" w:firstLineChars="20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w:t>
      </w:r>
      <w:r>
        <w:rPr>
          <w:rFonts w:hint="eastAsia" w:ascii="仿宋" w:hAnsi="仿宋" w:eastAsia="仿宋" w:cs="宋体"/>
          <w:kern w:val="0"/>
          <w:sz w:val="32"/>
          <w:szCs w:val="32"/>
        </w:rPr>
        <w:t>5万元</w:t>
      </w:r>
    </w:p>
    <w:p w14:paraId="31C05984">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w:t>
      </w:r>
      <w:r>
        <w:rPr>
          <w:rFonts w:hint="eastAsia" w:ascii="仿宋" w:hAnsi="仿宋" w:eastAsia="仿宋" w:cs="宋体"/>
          <w:kern w:val="0"/>
          <w:sz w:val="32"/>
          <w:szCs w:val="32"/>
        </w:rPr>
        <w:t>昌吉州人力资源和社会保障局</w:t>
      </w:r>
    </w:p>
    <w:p w14:paraId="71A95DC9">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w:t>
      </w:r>
      <w:r>
        <w:rPr>
          <w:rFonts w:hint="eastAsia" w:ascii="仿宋" w:hAnsi="仿宋" w:eastAsia="仿宋" w:cs="宋体"/>
          <w:kern w:val="0"/>
          <w:sz w:val="32"/>
          <w:szCs w:val="32"/>
        </w:rPr>
        <w:t>商品和服务支出</w:t>
      </w:r>
    </w:p>
    <w:p w14:paraId="7DC6C5A2">
      <w:pPr>
        <w:widowControl/>
        <w:spacing w:line="580" w:lineRule="exact"/>
        <w:ind w:firstLine="640"/>
        <w:jc w:val="left"/>
        <w:rPr>
          <w:rFonts w:ascii="仿宋" w:hAnsi="仿宋" w:eastAsia="仿宋" w:cs="宋体"/>
          <w:kern w:val="0"/>
          <w:sz w:val="32"/>
          <w:szCs w:val="32"/>
        </w:rPr>
      </w:pPr>
      <w:r>
        <w:rPr>
          <w:rFonts w:ascii="仿宋" w:hAnsi="仿宋" w:eastAsia="仿宋"/>
          <w:sz w:val="32"/>
          <w:szCs w:val="32"/>
        </w:rPr>
        <w:t>资金执行时间</w:t>
      </w:r>
      <w:r>
        <w:rPr>
          <w:rFonts w:hint="eastAsia" w:ascii="仿宋" w:hAnsi="仿宋" w:eastAsia="仿宋"/>
          <w:sz w:val="32"/>
          <w:szCs w:val="32"/>
        </w:rPr>
        <w:t>：</w:t>
      </w:r>
      <w:r>
        <w:rPr>
          <w:rFonts w:hint="eastAsia" w:ascii="仿宋" w:hAnsi="仿宋" w:eastAsia="仿宋" w:cs="宋体"/>
          <w:kern w:val="0"/>
          <w:sz w:val="32"/>
          <w:szCs w:val="32"/>
        </w:rPr>
        <w:t>2020年</w:t>
      </w:r>
    </w:p>
    <w:p w14:paraId="1D75BB9A">
      <w:pPr>
        <w:widowControl/>
        <w:spacing w:line="580" w:lineRule="exact"/>
        <w:ind w:left="6" w:leftChars="3" w:firstLine="640" w:firstLineChars="200"/>
        <w:jc w:val="left"/>
        <w:rPr>
          <w:rFonts w:ascii="仿宋" w:hAnsi="仿宋" w:eastAsia="仿宋"/>
          <w:sz w:val="32"/>
          <w:szCs w:val="32"/>
        </w:rPr>
      </w:pPr>
      <w:r>
        <w:rPr>
          <w:rFonts w:hint="eastAsia" w:ascii="仿宋_GB2312" w:hAnsi="黑体" w:eastAsia="仿宋_GB2312"/>
          <w:sz w:val="32"/>
          <w:szCs w:val="32"/>
        </w:rPr>
        <w:t>5、</w:t>
      </w:r>
      <w:r>
        <w:rPr>
          <w:rFonts w:hint="eastAsia" w:ascii="仿宋" w:hAnsi="仿宋" w:eastAsia="仿宋"/>
          <w:sz w:val="32"/>
          <w:szCs w:val="32"/>
        </w:rPr>
        <w:t>项目</w:t>
      </w:r>
      <w:r>
        <w:rPr>
          <w:rFonts w:ascii="仿宋" w:hAnsi="仿宋" w:eastAsia="仿宋"/>
          <w:sz w:val="32"/>
          <w:szCs w:val="32"/>
        </w:rPr>
        <w:t>名称</w:t>
      </w:r>
      <w:r>
        <w:rPr>
          <w:rFonts w:hint="eastAsia" w:ascii="仿宋" w:hAnsi="仿宋" w:eastAsia="仿宋"/>
          <w:sz w:val="32"/>
          <w:szCs w:val="32"/>
        </w:rPr>
        <w:t>：</w:t>
      </w:r>
      <w:r>
        <w:rPr>
          <w:rFonts w:hint="eastAsia" w:ascii="仿宋" w:hAnsi="仿宋" w:eastAsia="仿宋" w:cs="宋体"/>
          <w:kern w:val="0"/>
          <w:sz w:val="32"/>
          <w:szCs w:val="32"/>
        </w:rPr>
        <w:t xml:space="preserve">劳动保障监察工作经费               </w:t>
      </w:r>
      <w:r>
        <w:rPr>
          <w:rFonts w:ascii="仿宋" w:hAnsi="仿宋" w:eastAsia="仿宋"/>
          <w:sz w:val="32"/>
          <w:szCs w:val="32"/>
        </w:rPr>
        <w:t>设立的政策依据</w:t>
      </w:r>
      <w:r>
        <w:rPr>
          <w:rFonts w:hint="eastAsia" w:ascii="仿宋" w:hAnsi="仿宋" w:eastAsia="仿宋"/>
          <w:sz w:val="32"/>
          <w:szCs w:val="32"/>
        </w:rPr>
        <w:t>：国务院令第423号《劳动保障监察条例》第五条、新疆维吾尔自治区人民政府令第134号《新疆维吾尔自治区实施&lt;劳动保障监察条例&gt;办法》第四条。</w:t>
      </w:r>
    </w:p>
    <w:p w14:paraId="007E0F1B">
      <w:pPr>
        <w:widowControl/>
        <w:spacing w:line="580" w:lineRule="exact"/>
        <w:ind w:firstLine="64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：15万元</w:t>
      </w:r>
    </w:p>
    <w:p w14:paraId="11EF656C">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：昌吉州人力资源和社会保障局</w:t>
      </w:r>
    </w:p>
    <w:p w14:paraId="305C53BC">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：商品和服务支出</w:t>
      </w:r>
    </w:p>
    <w:p w14:paraId="16A83D6F">
      <w:pPr>
        <w:widowControl/>
        <w:spacing w:line="580" w:lineRule="exact"/>
        <w:ind w:firstLine="640"/>
        <w:jc w:val="left"/>
        <w:rPr>
          <w:rFonts w:ascii="仿宋" w:hAnsi="仿宋" w:eastAsia="仿宋"/>
          <w:sz w:val="32"/>
          <w:szCs w:val="32"/>
        </w:rPr>
      </w:pPr>
      <w:r>
        <w:rPr>
          <w:rFonts w:ascii="仿宋" w:hAnsi="仿宋" w:eastAsia="仿宋"/>
          <w:sz w:val="32"/>
          <w:szCs w:val="32"/>
        </w:rPr>
        <w:t>资金执行时间</w:t>
      </w:r>
      <w:r>
        <w:rPr>
          <w:rFonts w:hint="eastAsia" w:ascii="仿宋" w:hAnsi="仿宋" w:eastAsia="仿宋"/>
          <w:sz w:val="32"/>
          <w:szCs w:val="32"/>
        </w:rPr>
        <w:t>：2020年</w:t>
      </w:r>
    </w:p>
    <w:p w14:paraId="37D8FD85">
      <w:pPr>
        <w:widowControl/>
        <w:spacing w:line="580" w:lineRule="exact"/>
        <w:ind w:firstLine="640"/>
        <w:jc w:val="left"/>
        <w:rPr>
          <w:rFonts w:ascii="仿宋" w:hAnsi="仿宋" w:eastAsia="仿宋"/>
          <w:sz w:val="32"/>
          <w:szCs w:val="32"/>
        </w:rPr>
      </w:pPr>
      <w:r>
        <w:rPr>
          <w:rFonts w:hint="eastAsia" w:ascii="仿宋" w:hAnsi="仿宋" w:eastAsia="仿宋"/>
          <w:sz w:val="32"/>
          <w:szCs w:val="32"/>
        </w:rPr>
        <w:t>6、项目</w:t>
      </w:r>
      <w:r>
        <w:rPr>
          <w:rFonts w:ascii="仿宋" w:hAnsi="仿宋" w:eastAsia="仿宋"/>
          <w:sz w:val="32"/>
          <w:szCs w:val="32"/>
        </w:rPr>
        <w:t>名称</w:t>
      </w:r>
      <w:r>
        <w:rPr>
          <w:rFonts w:hint="eastAsia" w:ascii="仿宋" w:hAnsi="仿宋" w:eastAsia="仿宋"/>
          <w:sz w:val="32"/>
          <w:szCs w:val="32"/>
        </w:rPr>
        <w:t>：社保基金专业审计工作经费</w:t>
      </w:r>
    </w:p>
    <w:p w14:paraId="09963A8A">
      <w:pPr>
        <w:ind w:firstLine="640" w:firstLineChars="200"/>
        <w:rPr>
          <w:rFonts w:eastAsia="仿宋_GB2312"/>
        </w:rPr>
      </w:pPr>
      <w:r>
        <w:rPr>
          <w:rFonts w:ascii="仿宋" w:hAnsi="仿宋" w:eastAsia="仿宋"/>
          <w:sz w:val="32"/>
          <w:szCs w:val="32"/>
        </w:rPr>
        <w:t>设立的政策依据</w:t>
      </w:r>
      <w:r>
        <w:rPr>
          <w:rFonts w:hint="eastAsia" w:ascii="仿宋" w:hAnsi="仿宋" w:eastAsia="仿宋"/>
          <w:sz w:val="32"/>
          <w:szCs w:val="32"/>
        </w:rPr>
        <w:t>：</w:t>
      </w:r>
      <w:r>
        <w:rPr>
          <w:rFonts w:hint="eastAsia" w:ascii="仿宋_GB2312" w:hAnsi="仿宋" w:eastAsia="仿宋_GB2312"/>
          <w:bCs/>
          <w:sz w:val="32"/>
          <w:szCs w:val="32"/>
        </w:rPr>
        <w:t>《劳动保障监察条例》第十五条、</w:t>
      </w:r>
    </w:p>
    <w:p w14:paraId="677BD481">
      <w:r>
        <w:rPr>
          <w:rFonts w:hint="eastAsia" w:ascii="仿宋_GB2312" w:hAnsi="仿宋" w:eastAsia="仿宋_GB2312"/>
          <w:bCs/>
          <w:sz w:val="32"/>
          <w:szCs w:val="32"/>
        </w:rPr>
        <w:t>《社会保险法》</w:t>
      </w:r>
      <w:r>
        <w:rPr>
          <w:rFonts w:ascii="仿宋_GB2312" w:hAnsi="仿宋" w:eastAsia="仿宋_GB2312"/>
          <w:bCs/>
          <w:sz w:val="32"/>
          <w:szCs w:val="32"/>
        </w:rPr>
        <w:t xml:space="preserve">第七十九条 </w:t>
      </w:r>
    </w:p>
    <w:p w14:paraId="781FE79B">
      <w:pPr>
        <w:widowControl/>
        <w:spacing w:line="580" w:lineRule="exact"/>
        <w:ind w:firstLine="64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：10万元</w:t>
      </w:r>
    </w:p>
    <w:p w14:paraId="489AF700">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：昌吉州人力资源和社会保障局</w:t>
      </w:r>
    </w:p>
    <w:p w14:paraId="4408A642">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：商品和服务支出</w:t>
      </w:r>
    </w:p>
    <w:p w14:paraId="0A059EAD">
      <w:pPr>
        <w:widowControl/>
        <w:spacing w:line="580" w:lineRule="exact"/>
        <w:ind w:firstLine="640"/>
        <w:jc w:val="left"/>
        <w:rPr>
          <w:rFonts w:ascii="仿宋" w:hAnsi="仿宋" w:eastAsia="仿宋"/>
          <w:sz w:val="32"/>
          <w:szCs w:val="32"/>
        </w:rPr>
      </w:pPr>
      <w:r>
        <w:rPr>
          <w:rFonts w:ascii="仿宋" w:hAnsi="仿宋" w:eastAsia="仿宋"/>
          <w:sz w:val="32"/>
          <w:szCs w:val="32"/>
        </w:rPr>
        <w:t>资金执行时间</w:t>
      </w:r>
      <w:r>
        <w:rPr>
          <w:rFonts w:hint="eastAsia" w:ascii="仿宋" w:hAnsi="仿宋" w:eastAsia="仿宋"/>
          <w:sz w:val="32"/>
          <w:szCs w:val="32"/>
        </w:rPr>
        <w:t>：2020年</w:t>
      </w:r>
    </w:p>
    <w:p w14:paraId="5482C094">
      <w:pPr>
        <w:widowControl/>
        <w:spacing w:line="580" w:lineRule="exact"/>
        <w:ind w:firstLine="640"/>
        <w:jc w:val="left"/>
        <w:rPr>
          <w:rFonts w:ascii="仿宋" w:hAnsi="仿宋" w:eastAsia="仿宋"/>
          <w:sz w:val="32"/>
          <w:szCs w:val="32"/>
        </w:rPr>
      </w:pPr>
      <w:r>
        <w:rPr>
          <w:rFonts w:hint="eastAsia" w:ascii="仿宋" w:hAnsi="仿宋" w:eastAsia="仿宋"/>
          <w:sz w:val="32"/>
          <w:szCs w:val="32"/>
        </w:rPr>
        <w:t>7、项目</w:t>
      </w:r>
      <w:r>
        <w:rPr>
          <w:rFonts w:ascii="仿宋" w:hAnsi="仿宋" w:eastAsia="仿宋"/>
          <w:sz w:val="32"/>
          <w:szCs w:val="32"/>
        </w:rPr>
        <w:t>名称</w:t>
      </w:r>
      <w:r>
        <w:rPr>
          <w:rFonts w:hint="eastAsia" w:ascii="仿宋" w:hAnsi="仿宋" w:eastAsia="仿宋"/>
          <w:sz w:val="32"/>
          <w:szCs w:val="32"/>
        </w:rPr>
        <w:t>：四级联动</w:t>
      </w:r>
      <w:r>
        <w:rPr>
          <w:rFonts w:ascii="仿宋" w:hAnsi="仿宋" w:eastAsia="仿宋"/>
          <w:sz w:val="32"/>
          <w:szCs w:val="32"/>
        </w:rPr>
        <w:t>的视频会议系统及日常网络维护费</w:t>
      </w:r>
    </w:p>
    <w:p w14:paraId="577B4540">
      <w:pPr>
        <w:widowControl/>
        <w:spacing w:line="580" w:lineRule="exact"/>
        <w:ind w:firstLine="640"/>
        <w:jc w:val="left"/>
        <w:rPr>
          <w:rFonts w:ascii="仿宋" w:hAnsi="仿宋" w:eastAsia="仿宋"/>
          <w:sz w:val="32"/>
          <w:szCs w:val="32"/>
        </w:rPr>
      </w:pPr>
      <w:r>
        <w:rPr>
          <w:rFonts w:ascii="仿宋" w:hAnsi="仿宋" w:eastAsia="仿宋"/>
          <w:sz w:val="32"/>
          <w:szCs w:val="32"/>
        </w:rPr>
        <w:t>设立的政策依据</w:t>
      </w:r>
      <w:r>
        <w:rPr>
          <w:rFonts w:hint="eastAsia" w:ascii="仿宋" w:hAnsi="仿宋" w:eastAsia="仿宋"/>
          <w:sz w:val="32"/>
          <w:szCs w:val="32"/>
        </w:rPr>
        <w:t>：“互联网+人社2020行动方案”（人社部发【2016】105号</w:t>
      </w:r>
    </w:p>
    <w:p w14:paraId="24094F19">
      <w:pPr>
        <w:widowControl/>
        <w:spacing w:line="580" w:lineRule="exact"/>
        <w:ind w:firstLine="64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：12万元</w:t>
      </w:r>
    </w:p>
    <w:p w14:paraId="60E8463B">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：昌吉州人力资源和社会保障局</w:t>
      </w:r>
    </w:p>
    <w:p w14:paraId="7E7BC21E">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：商品和服务支出</w:t>
      </w:r>
    </w:p>
    <w:p w14:paraId="0E116F05">
      <w:pPr>
        <w:widowControl/>
        <w:spacing w:line="580" w:lineRule="exact"/>
        <w:ind w:firstLine="640"/>
        <w:jc w:val="left"/>
        <w:rPr>
          <w:rFonts w:ascii="仿宋" w:hAnsi="仿宋" w:eastAsia="仿宋"/>
          <w:sz w:val="32"/>
          <w:szCs w:val="32"/>
        </w:rPr>
      </w:pPr>
      <w:r>
        <w:rPr>
          <w:rFonts w:ascii="仿宋" w:hAnsi="仿宋" w:eastAsia="仿宋"/>
          <w:sz w:val="32"/>
          <w:szCs w:val="32"/>
        </w:rPr>
        <w:t>资金执行时间</w:t>
      </w:r>
      <w:r>
        <w:rPr>
          <w:rFonts w:hint="eastAsia" w:ascii="仿宋" w:hAnsi="仿宋" w:eastAsia="仿宋"/>
          <w:sz w:val="32"/>
          <w:szCs w:val="32"/>
        </w:rPr>
        <w:t>：2020年</w:t>
      </w:r>
    </w:p>
    <w:p w14:paraId="7F72AF58">
      <w:pPr>
        <w:widowControl/>
        <w:spacing w:line="580" w:lineRule="exact"/>
        <w:ind w:firstLine="640"/>
        <w:jc w:val="left"/>
        <w:rPr>
          <w:rFonts w:ascii="仿宋" w:hAnsi="仿宋" w:eastAsia="仿宋"/>
          <w:sz w:val="32"/>
          <w:szCs w:val="32"/>
        </w:rPr>
      </w:pPr>
      <w:r>
        <w:rPr>
          <w:rFonts w:hint="eastAsia" w:ascii="仿宋" w:hAnsi="仿宋" w:eastAsia="仿宋"/>
          <w:sz w:val="32"/>
          <w:szCs w:val="32"/>
        </w:rPr>
        <w:t>8、项目</w:t>
      </w:r>
      <w:r>
        <w:rPr>
          <w:rFonts w:ascii="仿宋" w:hAnsi="仿宋" w:eastAsia="仿宋"/>
          <w:sz w:val="32"/>
          <w:szCs w:val="32"/>
        </w:rPr>
        <w:t>名称</w:t>
      </w:r>
      <w:r>
        <w:rPr>
          <w:rFonts w:hint="eastAsia" w:ascii="仿宋" w:hAnsi="仿宋" w:eastAsia="仿宋"/>
          <w:sz w:val="32"/>
          <w:szCs w:val="32"/>
        </w:rPr>
        <w:t>：劳动人事争议仲裁工作经费</w:t>
      </w:r>
    </w:p>
    <w:p w14:paraId="580C9F33">
      <w:pPr>
        <w:spacing w:line="540" w:lineRule="exact"/>
        <w:ind w:firstLine="640" w:firstLineChars="200"/>
        <w:rPr>
          <w:rFonts w:ascii="仿宋" w:hAnsi="仿宋" w:eastAsia="仿宋"/>
          <w:sz w:val="32"/>
          <w:szCs w:val="32"/>
        </w:rPr>
      </w:pPr>
      <w:r>
        <w:rPr>
          <w:rFonts w:ascii="仿宋" w:hAnsi="仿宋" w:eastAsia="仿宋"/>
          <w:sz w:val="32"/>
          <w:szCs w:val="32"/>
        </w:rPr>
        <w:t>设立的政策依据</w:t>
      </w:r>
      <w:r>
        <w:rPr>
          <w:rFonts w:hint="eastAsia" w:ascii="仿宋" w:hAnsi="仿宋" w:eastAsia="仿宋"/>
          <w:sz w:val="32"/>
          <w:szCs w:val="32"/>
        </w:rPr>
        <w:t>：</w:t>
      </w:r>
      <w:r>
        <w:rPr>
          <w:rFonts w:hint="eastAsia" w:hAnsi="宋体" w:eastAsia="仿宋_GB2312" w:cs="宋体"/>
          <w:kern w:val="0"/>
          <w:sz w:val="32"/>
          <w:szCs w:val="32"/>
        </w:rPr>
        <w:t>《劳动争议调解仲裁法》第五十三条、《劳动人事争议仲裁组织规则》第二条。</w:t>
      </w:r>
    </w:p>
    <w:p w14:paraId="50388BD7">
      <w:pPr>
        <w:ind w:firstLine="640" w:firstLineChars="200"/>
        <w:jc w:val="left"/>
        <w:rPr>
          <w:rFonts w:ascii="仿宋" w:hAnsi="仿宋" w:eastAsia="仿宋"/>
          <w:sz w:val="32"/>
          <w:szCs w:val="32"/>
        </w:rPr>
      </w:pPr>
      <w:r>
        <w:rPr>
          <w:rFonts w:ascii="仿宋" w:hAnsi="仿宋" w:eastAsia="仿宋"/>
          <w:sz w:val="32"/>
          <w:szCs w:val="32"/>
        </w:rPr>
        <w:t>预算安排规模</w:t>
      </w:r>
      <w:r>
        <w:rPr>
          <w:rFonts w:hint="eastAsia" w:ascii="仿宋" w:hAnsi="仿宋" w:eastAsia="仿宋"/>
          <w:sz w:val="32"/>
          <w:szCs w:val="32"/>
        </w:rPr>
        <w:t>：</w:t>
      </w:r>
      <w:r>
        <w:rPr>
          <w:rFonts w:hint="eastAsia" w:ascii="仿宋" w:hAnsi="仿宋" w:eastAsia="仿宋" w:cs="宋体"/>
          <w:kern w:val="0"/>
          <w:sz w:val="32"/>
          <w:szCs w:val="32"/>
        </w:rPr>
        <w:t>10万元</w:t>
      </w:r>
    </w:p>
    <w:p w14:paraId="00BA687E">
      <w:pPr>
        <w:widowControl/>
        <w:spacing w:line="580" w:lineRule="exact"/>
        <w:ind w:firstLine="640"/>
        <w:jc w:val="left"/>
        <w:rPr>
          <w:rFonts w:ascii="仿宋" w:hAnsi="仿宋" w:eastAsia="仿宋"/>
          <w:sz w:val="32"/>
          <w:szCs w:val="32"/>
        </w:rPr>
      </w:pPr>
      <w:r>
        <w:rPr>
          <w:rFonts w:ascii="仿宋" w:hAnsi="仿宋" w:eastAsia="仿宋"/>
          <w:sz w:val="32"/>
          <w:szCs w:val="32"/>
        </w:rPr>
        <w:t>项目承担单位</w:t>
      </w:r>
      <w:r>
        <w:rPr>
          <w:rFonts w:hint="eastAsia" w:ascii="仿宋" w:hAnsi="仿宋" w:eastAsia="仿宋"/>
          <w:sz w:val="32"/>
          <w:szCs w:val="32"/>
        </w:rPr>
        <w:t>：</w:t>
      </w:r>
      <w:r>
        <w:rPr>
          <w:rFonts w:hint="eastAsia" w:ascii="仿宋" w:hAnsi="仿宋" w:eastAsia="仿宋" w:cs="宋体"/>
          <w:kern w:val="0"/>
          <w:sz w:val="32"/>
          <w:szCs w:val="32"/>
        </w:rPr>
        <w:t>昌吉州人力资源和社会保障局</w:t>
      </w:r>
    </w:p>
    <w:p w14:paraId="7F0EE07E">
      <w:pPr>
        <w:widowControl/>
        <w:spacing w:line="580" w:lineRule="exact"/>
        <w:ind w:firstLine="640"/>
        <w:jc w:val="left"/>
        <w:rPr>
          <w:rFonts w:ascii="仿宋" w:hAnsi="仿宋" w:eastAsia="仿宋"/>
          <w:sz w:val="32"/>
          <w:szCs w:val="32"/>
        </w:rPr>
      </w:pPr>
      <w:r>
        <w:rPr>
          <w:rFonts w:ascii="仿宋" w:hAnsi="仿宋" w:eastAsia="仿宋"/>
          <w:sz w:val="32"/>
          <w:szCs w:val="32"/>
        </w:rPr>
        <w:t>资金分配情况</w:t>
      </w:r>
      <w:r>
        <w:rPr>
          <w:rFonts w:hint="eastAsia" w:ascii="仿宋" w:hAnsi="仿宋" w:eastAsia="仿宋"/>
          <w:sz w:val="32"/>
          <w:szCs w:val="32"/>
        </w:rPr>
        <w:t>：</w:t>
      </w:r>
      <w:r>
        <w:rPr>
          <w:rFonts w:hint="eastAsia" w:ascii="仿宋" w:hAnsi="仿宋" w:eastAsia="仿宋" w:cs="宋体"/>
          <w:kern w:val="0"/>
          <w:sz w:val="32"/>
          <w:szCs w:val="32"/>
        </w:rPr>
        <w:t>商品和服务支出</w:t>
      </w:r>
    </w:p>
    <w:p w14:paraId="78368E17">
      <w:pPr>
        <w:widowControl/>
        <w:spacing w:line="580" w:lineRule="exact"/>
        <w:ind w:firstLine="640"/>
        <w:jc w:val="left"/>
        <w:rPr>
          <w:rFonts w:ascii="仿宋" w:hAnsi="仿宋" w:eastAsia="仿宋" w:cs="宋体"/>
          <w:kern w:val="0"/>
          <w:sz w:val="32"/>
          <w:szCs w:val="32"/>
        </w:rPr>
      </w:pPr>
      <w:r>
        <w:rPr>
          <w:rFonts w:ascii="仿宋" w:hAnsi="仿宋" w:eastAsia="仿宋"/>
          <w:sz w:val="32"/>
          <w:szCs w:val="32"/>
        </w:rPr>
        <w:t>资金执行时间</w:t>
      </w:r>
      <w:r>
        <w:rPr>
          <w:rFonts w:hint="eastAsia" w:ascii="仿宋" w:hAnsi="仿宋" w:eastAsia="仿宋"/>
          <w:sz w:val="32"/>
          <w:szCs w:val="32"/>
        </w:rPr>
        <w:t>：</w:t>
      </w:r>
      <w:r>
        <w:rPr>
          <w:rFonts w:hint="eastAsia" w:ascii="仿宋" w:hAnsi="仿宋" w:eastAsia="仿宋" w:cs="宋体"/>
          <w:kern w:val="0"/>
          <w:sz w:val="32"/>
          <w:szCs w:val="32"/>
        </w:rPr>
        <w:t>2020年</w:t>
      </w:r>
    </w:p>
    <w:p w14:paraId="00B0C000">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八、关于昌吉回族自治州人力资源和社会保障局部门2020年一般公共预算“三公”经费预算情况说明</w:t>
      </w:r>
    </w:p>
    <w:p w14:paraId="6529DD1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昌吉回族自治州人力资源和社会保障局部门2020年“三公”经费财政拨款预算数为16.1万元，其中：因公出国（境）费0万元，公务用车购置0万元，公务用车运行费15.4万元，公务接待费0.7万元。</w:t>
      </w:r>
    </w:p>
    <w:p w14:paraId="798B711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0.7万元，其中：因公出国（境）费增加0万元，主要原因是没有安排因公出国事项；公务用车购置费为0，未安排预算；公务用车运行费增加0万元，主要原因是与上年保持一致；公务接待费增加0.7万元，主要原因是根据实际情况，重新列支公务接待费用。</w:t>
      </w:r>
    </w:p>
    <w:p w14:paraId="141C2D6B">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九、关于昌吉回族自治州人力资源和社会保障局部门2020年政府性基金预算拨款情况说明</w:t>
      </w:r>
    </w:p>
    <w:p w14:paraId="4F134CB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昌吉回族自治州人力资源和社会保障局部门2020年没有使用政府性基金预算拨款安排的支出，政府性基金预算支出情况表为空表。</w:t>
      </w:r>
    </w:p>
    <w:p w14:paraId="0B153702">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7B36F47C">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4F862751">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2020年，昌吉回族自治州人力资源和社会保障局单位的机关运行经费财政拨款预算161.34万元，比上年预算减少14.08 万元，下降8.03%。主要原因是有人员调出以及</w:t>
      </w:r>
      <w:r>
        <w:rPr>
          <w:rFonts w:hint="eastAsia" w:ascii="仿宋_GB2312" w:hAnsi="宋体" w:eastAsia="仿宋_GB2312"/>
          <w:sz w:val="32"/>
          <w:szCs w:val="32"/>
        </w:rPr>
        <w:t>严格执行中央八项规定和自治区十条规定，强化监督，</w:t>
      </w:r>
      <w:r>
        <w:rPr>
          <w:rFonts w:hint="eastAsia" w:ascii="仿宋_GB2312" w:hAnsi="宋体" w:eastAsia="仿宋_GB2312" w:cs="宋体"/>
          <w:kern w:val="0"/>
          <w:sz w:val="32"/>
          <w:szCs w:val="32"/>
        </w:rPr>
        <w:t>厉行节俭，压缩办公经费支出。。</w:t>
      </w:r>
    </w:p>
    <w:p w14:paraId="1EC8E880">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38C54649">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rPr>
        <w:t>2020年，昌吉回族自治州人力资源和社会保障局单位政府采购预算</w:t>
      </w:r>
      <w:r>
        <w:rPr>
          <w:rFonts w:hint="eastAsia" w:ascii="仿宋_GB2312" w:hAnsi="宋体" w:eastAsia="仿宋_GB2312" w:cs="宋体"/>
          <w:color w:val="000000" w:themeColor="text1"/>
          <w:kern w:val="0"/>
          <w:sz w:val="32"/>
          <w:szCs w:val="32"/>
          <w14:textFill>
            <w14:solidFill>
              <w14:schemeClr w14:val="tx1"/>
            </w14:solidFill>
          </w14:textFill>
        </w:rPr>
        <w:t>207.25万元，其中：政府采购货物预算35.75万元，政府采购工程预算0万元，政府采购服务预算171.50万元。</w:t>
      </w:r>
    </w:p>
    <w:p w14:paraId="7B287AAA">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14:paraId="21160EC0">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57EFF37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截至2019年底，昌吉回族自治州人力资源和社会保障局部门占用使用国有资产总体情况为</w:t>
      </w:r>
    </w:p>
    <w:p w14:paraId="37EA3DC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1.房屋16521.31平方米，价值50319788.14万元。</w:t>
      </w:r>
    </w:p>
    <w:p w14:paraId="7B4B1C48">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 7辆，价值133.05万元；其中：一般公务用车7辆，价值133.05万元；执法执勤用车0辆，价值0万元；其他车辆0辆，价值0 万元。</w:t>
      </w:r>
    </w:p>
    <w:p w14:paraId="15A922C4">
      <w:pPr>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3.办公家具价值22.76万元。</w:t>
      </w:r>
    </w:p>
    <w:p w14:paraId="0B28DD6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14:paraId="0F81F51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11D4ED5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14:paraId="37F03A7F">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253BBBB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2020年度，本年度实行绩效管理的项目8个，涉及预算金额 109万元。具体情况见下表（按项目分别填报）：</w:t>
      </w:r>
    </w:p>
    <w:p w14:paraId="7501767C">
      <w:pPr>
        <w:widowControl/>
        <w:spacing w:line="600" w:lineRule="exact"/>
        <w:rPr>
          <w:rFonts w:ascii="仿宋_GB2312" w:hAnsi="宋体" w:eastAsia="仿宋_GB2312" w:cs="宋体"/>
          <w:kern w:val="0"/>
          <w:sz w:val="32"/>
          <w:szCs w:val="32"/>
        </w:rPr>
        <w:sectPr>
          <w:footerReference r:id="rId5" w:type="default"/>
          <w:pgSz w:w="11906" w:h="16838"/>
          <w:pgMar w:top="1440" w:right="1800" w:bottom="1440" w:left="1800" w:header="851" w:footer="992" w:gutter="0"/>
          <w:pgNumType w:fmt="numberInDash" w:start="24"/>
          <w:cols w:space="425" w:num="1"/>
          <w:docGrid w:type="lines" w:linePitch="312" w:charSpace="0"/>
        </w:sectPr>
      </w:pPr>
    </w:p>
    <w:tbl>
      <w:tblPr>
        <w:tblStyle w:val="7"/>
        <w:tblW w:w="14654"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743"/>
        <w:gridCol w:w="182"/>
        <w:gridCol w:w="236"/>
        <w:gridCol w:w="13"/>
        <w:gridCol w:w="1132"/>
        <w:gridCol w:w="2143"/>
        <w:gridCol w:w="249"/>
        <w:gridCol w:w="249"/>
        <w:gridCol w:w="183"/>
        <w:gridCol w:w="249"/>
        <w:gridCol w:w="249"/>
      </w:tblGrid>
      <w:tr w14:paraId="1EFCB024">
        <w:tblPrEx>
          <w:tblCellMar>
            <w:top w:w="0" w:type="dxa"/>
            <w:left w:w="108" w:type="dxa"/>
            <w:bottom w:w="0" w:type="dxa"/>
            <w:right w:w="108" w:type="dxa"/>
          </w:tblCellMar>
        </w:tblPrEx>
        <w:trPr>
          <w:gridAfter w:val="3"/>
          <w:wAfter w:w="681" w:type="dxa"/>
          <w:trHeight w:val="406" w:hRule="atLeast"/>
        </w:trPr>
        <w:tc>
          <w:tcPr>
            <w:tcW w:w="13973" w:type="dxa"/>
            <w:gridSpan w:val="15"/>
            <w:tcBorders>
              <w:top w:val="nil"/>
              <w:left w:val="nil"/>
              <w:bottom w:val="nil"/>
              <w:right w:val="nil"/>
            </w:tcBorders>
            <w:shd w:val="clear" w:color="auto" w:fill="auto"/>
            <w:noWrap/>
            <w:vAlign w:val="bottom"/>
          </w:tcPr>
          <w:p w14:paraId="7A30873C">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04661CCE">
        <w:tblPrEx>
          <w:tblCellMar>
            <w:top w:w="0" w:type="dxa"/>
            <w:left w:w="108" w:type="dxa"/>
            <w:bottom w:w="0" w:type="dxa"/>
            <w:right w:w="108" w:type="dxa"/>
          </w:tblCellMar>
        </w:tblPrEx>
        <w:trPr>
          <w:gridAfter w:val="3"/>
          <w:wAfter w:w="681" w:type="dxa"/>
          <w:trHeight w:val="271" w:hRule="atLeast"/>
        </w:trPr>
        <w:tc>
          <w:tcPr>
            <w:tcW w:w="2195" w:type="dxa"/>
            <w:tcBorders>
              <w:top w:val="nil"/>
              <w:left w:val="nil"/>
              <w:bottom w:val="nil"/>
              <w:right w:val="nil"/>
            </w:tcBorders>
            <w:shd w:val="clear" w:color="auto" w:fill="auto"/>
            <w:noWrap/>
            <w:vAlign w:val="bottom"/>
          </w:tcPr>
          <w:p w14:paraId="5ACB07E3">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37BE4D90">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37FB4CAC">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3780F1A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6A58D54">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10D3321D">
            <w:pPr>
              <w:widowControl/>
              <w:jc w:val="left"/>
              <w:rPr>
                <w:rFonts w:ascii="宋体" w:hAnsi="宋体" w:cs="宋体"/>
                <w:color w:val="000000"/>
                <w:kern w:val="0"/>
                <w:sz w:val="22"/>
              </w:rPr>
            </w:pPr>
          </w:p>
        </w:tc>
        <w:tc>
          <w:tcPr>
            <w:tcW w:w="1743" w:type="dxa"/>
            <w:tcBorders>
              <w:top w:val="nil"/>
              <w:left w:val="nil"/>
              <w:bottom w:val="nil"/>
              <w:right w:val="nil"/>
            </w:tcBorders>
            <w:shd w:val="clear" w:color="auto" w:fill="auto"/>
            <w:noWrap/>
            <w:vAlign w:val="bottom"/>
          </w:tcPr>
          <w:p w14:paraId="3666E8E4">
            <w:pPr>
              <w:widowControl/>
              <w:jc w:val="left"/>
              <w:rPr>
                <w:rFonts w:ascii="宋体" w:hAnsi="宋体" w:cs="宋体"/>
                <w:color w:val="000000"/>
                <w:kern w:val="0"/>
                <w:sz w:val="22"/>
              </w:rPr>
            </w:pPr>
          </w:p>
        </w:tc>
        <w:tc>
          <w:tcPr>
            <w:tcW w:w="431" w:type="dxa"/>
            <w:gridSpan w:val="3"/>
            <w:tcBorders>
              <w:top w:val="nil"/>
              <w:left w:val="nil"/>
              <w:bottom w:val="nil"/>
              <w:right w:val="nil"/>
            </w:tcBorders>
            <w:shd w:val="clear" w:color="auto" w:fill="auto"/>
            <w:noWrap/>
            <w:vAlign w:val="bottom"/>
          </w:tcPr>
          <w:p w14:paraId="69977E1A">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2DBCFDC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51184A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CD57F2C">
            <w:pPr>
              <w:widowControl/>
              <w:jc w:val="left"/>
              <w:rPr>
                <w:rFonts w:ascii="宋体" w:hAnsi="宋体" w:cs="宋体"/>
                <w:color w:val="000000"/>
                <w:kern w:val="0"/>
                <w:sz w:val="22"/>
              </w:rPr>
            </w:pPr>
          </w:p>
        </w:tc>
      </w:tr>
      <w:tr w14:paraId="14A4C3E3">
        <w:tblPrEx>
          <w:tblCellMar>
            <w:top w:w="0" w:type="dxa"/>
            <w:left w:w="108" w:type="dxa"/>
            <w:bottom w:w="0" w:type="dxa"/>
            <w:right w:w="108" w:type="dxa"/>
          </w:tblCellMar>
        </w:tblPrEx>
        <w:trPr>
          <w:gridAfter w:val="3"/>
          <w:wAfter w:w="681" w:type="dxa"/>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209EB0C5">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54BDB7FD">
            <w:pPr>
              <w:widowControl/>
              <w:jc w:val="center"/>
              <w:rPr>
                <w:rFonts w:ascii="宋体" w:hAnsi="宋体" w:cs="宋体"/>
                <w:kern w:val="0"/>
                <w:sz w:val="18"/>
                <w:szCs w:val="18"/>
              </w:rPr>
            </w:pPr>
            <w:r>
              <w:rPr>
                <w:rFonts w:hint="eastAsia" w:ascii="宋体" w:hAnsi="宋体" w:cs="宋体"/>
                <w:kern w:val="0"/>
                <w:sz w:val="18"/>
                <w:szCs w:val="18"/>
              </w:rPr>
              <w:t>昌吉回族自治州人力资源和社会保障局</w:t>
            </w:r>
          </w:p>
        </w:tc>
        <w:tc>
          <w:tcPr>
            <w:tcW w:w="1743" w:type="dxa"/>
            <w:tcBorders>
              <w:top w:val="single" w:color="auto" w:sz="4" w:space="0"/>
              <w:left w:val="nil"/>
              <w:bottom w:val="single" w:color="auto" w:sz="4" w:space="0"/>
              <w:right w:val="single" w:color="auto" w:sz="4" w:space="0"/>
            </w:tcBorders>
            <w:shd w:val="clear" w:color="auto" w:fill="auto"/>
            <w:vAlign w:val="center"/>
          </w:tcPr>
          <w:p w14:paraId="79E076FA">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204" w:type="dxa"/>
            <w:gridSpan w:val="7"/>
            <w:tcBorders>
              <w:top w:val="single" w:color="auto" w:sz="4" w:space="0"/>
              <w:left w:val="nil"/>
              <w:bottom w:val="single" w:color="auto" w:sz="4" w:space="0"/>
              <w:right w:val="single" w:color="auto" w:sz="4" w:space="0"/>
            </w:tcBorders>
            <w:shd w:val="clear" w:color="auto" w:fill="auto"/>
            <w:vAlign w:val="center"/>
          </w:tcPr>
          <w:p w14:paraId="6F19B900">
            <w:pPr>
              <w:widowControl/>
              <w:jc w:val="center"/>
              <w:rPr>
                <w:rFonts w:ascii="宋体" w:hAnsi="宋体" w:cs="宋体"/>
                <w:kern w:val="0"/>
                <w:sz w:val="18"/>
                <w:szCs w:val="18"/>
              </w:rPr>
            </w:pPr>
            <w:r>
              <w:rPr>
                <w:rFonts w:hint="eastAsia" w:ascii="宋体" w:hAnsi="宋体" w:cs="宋体"/>
                <w:kern w:val="0"/>
                <w:sz w:val="18"/>
                <w:szCs w:val="18"/>
              </w:rPr>
              <w:t>劳动保障大厦办公楼维修、消防、保安、保洁后勤工作经费</w:t>
            </w:r>
          </w:p>
        </w:tc>
      </w:tr>
      <w:tr w14:paraId="7ADFE1B5">
        <w:tblPrEx>
          <w:tblCellMar>
            <w:top w:w="0" w:type="dxa"/>
            <w:left w:w="108" w:type="dxa"/>
            <w:bottom w:w="0" w:type="dxa"/>
            <w:right w:w="108" w:type="dxa"/>
          </w:tblCellMar>
        </w:tblPrEx>
        <w:trPr>
          <w:gridAfter w:val="3"/>
          <w:wAfter w:w="681" w:type="dxa"/>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2A14624E">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10138B43">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26E1BAD5">
            <w:pPr>
              <w:widowControl/>
              <w:jc w:val="center"/>
              <w:rPr>
                <w:rFonts w:ascii="宋体" w:hAnsi="宋体" w:cs="宋体"/>
                <w:kern w:val="0"/>
                <w:sz w:val="18"/>
                <w:szCs w:val="18"/>
              </w:rPr>
            </w:pPr>
            <w:r>
              <w:rPr>
                <w:rFonts w:hint="eastAsia" w:ascii="宋体" w:hAnsi="宋体" w:cs="宋体"/>
                <w:kern w:val="0"/>
                <w:sz w:val="18"/>
                <w:szCs w:val="18"/>
              </w:rPr>
              <w:t>40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2FA04F0D">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743" w:type="dxa"/>
            <w:tcBorders>
              <w:top w:val="nil"/>
              <w:left w:val="nil"/>
              <w:bottom w:val="single" w:color="auto" w:sz="4" w:space="0"/>
              <w:right w:val="single" w:color="auto" w:sz="4" w:space="0"/>
            </w:tcBorders>
            <w:shd w:val="clear" w:color="auto" w:fill="auto"/>
            <w:vAlign w:val="center"/>
          </w:tcPr>
          <w:p w14:paraId="2931723F">
            <w:pPr>
              <w:widowControl/>
              <w:jc w:val="center"/>
              <w:rPr>
                <w:rFonts w:ascii="宋体" w:hAnsi="宋体" w:cs="宋体"/>
                <w:kern w:val="0"/>
                <w:sz w:val="18"/>
                <w:szCs w:val="18"/>
              </w:rPr>
            </w:pPr>
            <w:r>
              <w:rPr>
                <w:rFonts w:hint="eastAsia" w:ascii="宋体" w:hAnsi="宋体" w:cs="宋体"/>
                <w:kern w:val="0"/>
                <w:sz w:val="18"/>
                <w:szCs w:val="18"/>
              </w:rPr>
              <w:t>40　</w:t>
            </w:r>
          </w:p>
        </w:tc>
        <w:tc>
          <w:tcPr>
            <w:tcW w:w="1563" w:type="dxa"/>
            <w:gridSpan w:val="4"/>
            <w:tcBorders>
              <w:top w:val="single" w:color="auto" w:sz="4" w:space="0"/>
              <w:left w:val="nil"/>
              <w:bottom w:val="single" w:color="auto" w:sz="4" w:space="0"/>
              <w:right w:val="single" w:color="auto" w:sz="4" w:space="0"/>
            </w:tcBorders>
            <w:shd w:val="clear" w:color="auto" w:fill="auto"/>
            <w:vAlign w:val="center"/>
          </w:tcPr>
          <w:p w14:paraId="082D7A9E">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63F3C779">
            <w:pPr>
              <w:widowControl/>
              <w:jc w:val="center"/>
              <w:rPr>
                <w:rFonts w:ascii="宋体" w:hAnsi="宋体" w:cs="宋体"/>
                <w:kern w:val="0"/>
                <w:sz w:val="18"/>
                <w:szCs w:val="18"/>
              </w:rPr>
            </w:pPr>
            <w:r>
              <w:rPr>
                <w:rFonts w:hint="eastAsia" w:ascii="宋体" w:hAnsi="宋体" w:cs="宋体"/>
                <w:kern w:val="0"/>
                <w:sz w:val="18"/>
                <w:szCs w:val="18"/>
              </w:rPr>
              <w:t>0　</w:t>
            </w:r>
          </w:p>
        </w:tc>
      </w:tr>
      <w:tr w14:paraId="1C0B0A6A">
        <w:tblPrEx>
          <w:tblCellMar>
            <w:top w:w="0" w:type="dxa"/>
            <w:left w:w="108" w:type="dxa"/>
            <w:bottom w:w="0" w:type="dxa"/>
            <w:right w:w="108" w:type="dxa"/>
          </w:tblCellMar>
        </w:tblPrEx>
        <w:trPr>
          <w:gridAfter w:val="3"/>
          <w:wAfter w:w="681" w:type="dxa"/>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56EDFA81">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4"/>
            <w:tcBorders>
              <w:top w:val="nil"/>
              <w:left w:val="nil"/>
              <w:bottom w:val="single" w:color="000000" w:sz="4" w:space="0"/>
              <w:right w:val="single" w:color="000000" w:sz="4" w:space="0"/>
            </w:tcBorders>
            <w:shd w:val="clear" w:color="auto" w:fill="auto"/>
          </w:tcPr>
          <w:p w14:paraId="17511069">
            <w:pPr>
              <w:widowControl/>
              <w:jc w:val="left"/>
              <w:rPr>
                <w:rFonts w:ascii="宋体" w:hAnsi="宋体" w:cs="宋体"/>
                <w:kern w:val="0"/>
                <w:sz w:val="18"/>
                <w:szCs w:val="18"/>
              </w:rPr>
            </w:pPr>
            <w:r>
              <w:rPr>
                <w:rFonts w:hint="eastAsia" w:ascii="宋体" w:hAnsi="宋体" w:cs="宋体"/>
                <w:kern w:val="0"/>
                <w:sz w:val="18"/>
                <w:szCs w:val="18"/>
              </w:rPr>
              <w:t>工作职能：单位后勤工作保障，主要是水、电、暖、消防、安保、环境等方面保障。</w:t>
            </w:r>
          </w:p>
          <w:p w14:paraId="76CEFC0C">
            <w:pPr>
              <w:widowControl/>
              <w:jc w:val="left"/>
              <w:rPr>
                <w:rFonts w:ascii="宋体" w:hAnsi="宋体" w:cs="宋体"/>
                <w:kern w:val="0"/>
                <w:sz w:val="18"/>
                <w:szCs w:val="18"/>
              </w:rPr>
            </w:pPr>
            <w:r>
              <w:rPr>
                <w:rFonts w:hint="eastAsia" w:ascii="宋体" w:hAnsi="宋体" w:cs="宋体"/>
                <w:kern w:val="0"/>
                <w:sz w:val="18"/>
                <w:szCs w:val="18"/>
              </w:rPr>
              <w:t>总体目标：为更好的做好劳动保障大厦办公楼内的各项保障工作，根据近年来的运行情况，使大楼内部各项设施完好，在使用过程中需要维修、更换消防、照明、水、电、暖的维修，做好大楼内外的绿化、保洁卫生工作。</w:t>
            </w:r>
          </w:p>
        </w:tc>
      </w:tr>
      <w:tr w14:paraId="7752A692">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9327608">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78BF711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9"/>
            <w:tcBorders>
              <w:top w:val="single" w:color="000000" w:sz="4" w:space="0"/>
              <w:left w:val="nil"/>
              <w:bottom w:val="single" w:color="000000" w:sz="4" w:space="0"/>
              <w:right w:val="single" w:color="000000" w:sz="4" w:space="0"/>
            </w:tcBorders>
            <w:shd w:val="clear" w:color="auto" w:fill="auto"/>
            <w:vAlign w:val="center"/>
          </w:tcPr>
          <w:p w14:paraId="7EAF8B60">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4EC3800">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5351D739">
        <w:tblPrEx>
          <w:tblCellMar>
            <w:top w:w="0" w:type="dxa"/>
            <w:left w:w="108" w:type="dxa"/>
            <w:bottom w:w="0" w:type="dxa"/>
            <w:right w:w="108" w:type="dxa"/>
          </w:tblCellMar>
        </w:tblPrEx>
        <w:trPr>
          <w:gridAfter w:val="3"/>
          <w:wAfter w:w="681" w:type="dxa"/>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31A31B87">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1C0A99A3">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9"/>
            <w:tcBorders>
              <w:top w:val="single" w:color="000000" w:sz="4" w:space="0"/>
              <w:left w:val="nil"/>
              <w:bottom w:val="single" w:color="000000" w:sz="4" w:space="0"/>
              <w:right w:val="single" w:color="000000" w:sz="4" w:space="0"/>
            </w:tcBorders>
            <w:shd w:val="clear" w:color="auto" w:fill="auto"/>
            <w:vAlign w:val="center"/>
          </w:tcPr>
          <w:p w14:paraId="317F1E78">
            <w:pPr>
              <w:widowControl/>
              <w:jc w:val="left"/>
              <w:rPr>
                <w:rFonts w:ascii="宋体" w:hAnsi="宋体" w:cs="宋体"/>
                <w:kern w:val="0"/>
                <w:sz w:val="18"/>
                <w:szCs w:val="18"/>
              </w:rPr>
            </w:pPr>
            <w:r>
              <w:rPr>
                <w:rFonts w:hint="eastAsia" w:ascii="宋体" w:hAnsi="宋体" w:cs="宋体"/>
                <w:kern w:val="0"/>
                <w:sz w:val="18"/>
                <w:szCs w:val="18"/>
              </w:rPr>
              <w:t>电梯维护成本（万元）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849EE0B">
            <w:pPr>
              <w:widowControl/>
              <w:jc w:val="center"/>
              <w:rPr>
                <w:rFonts w:ascii="宋体" w:hAnsi="宋体" w:cs="宋体"/>
                <w:kern w:val="0"/>
                <w:sz w:val="18"/>
                <w:szCs w:val="18"/>
              </w:rPr>
            </w:pPr>
            <w:r>
              <w:rPr>
                <w:rFonts w:hint="eastAsia" w:ascii="宋体" w:hAnsi="宋体" w:cs="宋体"/>
                <w:kern w:val="0"/>
                <w:sz w:val="18"/>
                <w:szCs w:val="18"/>
              </w:rPr>
              <w:t>2.5</w:t>
            </w:r>
          </w:p>
        </w:tc>
      </w:tr>
      <w:tr w14:paraId="70FCE431">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CD7AE24">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D3A8EBB">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9"/>
            <w:tcBorders>
              <w:top w:val="single" w:color="000000" w:sz="4" w:space="0"/>
              <w:left w:val="nil"/>
              <w:bottom w:val="single" w:color="000000" w:sz="4" w:space="0"/>
              <w:right w:val="single" w:color="000000" w:sz="4" w:space="0"/>
            </w:tcBorders>
            <w:shd w:val="clear" w:color="auto" w:fill="auto"/>
            <w:vAlign w:val="center"/>
          </w:tcPr>
          <w:p w14:paraId="640AD419">
            <w:pPr>
              <w:widowControl/>
              <w:jc w:val="left"/>
              <w:rPr>
                <w:rFonts w:ascii="宋体" w:hAnsi="宋体" w:cs="宋体"/>
                <w:kern w:val="0"/>
                <w:sz w:val="18"/>
                <w:szCs w:val="18"/>
              </w:rPr>
            </w:pPr>
            <w:r>
              <w:rPr>
                <w:rFonts w:hint="eastAsia" w:ascii="宋体" w:hAnsi="宋体" w:cs="宋体"/>
                <w:kern w:val="0"/>
                <w:sz w:val="18"/>
                <w:szCs w:val="18"/>
              </w:rPr>
              <w:t>办公楼维修完成期限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F260150">
            <w:pPr>
              <w:widowControl/>
              <w:jc w:val="center"/>
              <w:rPr>
                <w:rFonts w:ascii="宋体" w:hAnsi="宋体" w:cs="宋体"/>
                <w:kern w:val="0"/>
                <w:sz w:val="18"/>
                <w:szCs w:val="18"/>
              </w:rPr>
            </w:pPr>
            <w:r>
              <w:rPr>
                <w:rFonts w:hint="eastAsia" w:ascii="宋体" w:hAnsi="宋体" w:cs="宋体"/>
                <w:kern w:val="0"/>
                <w:sz w:val="18"/>
                <w:szCs w:val="18"/>
                <w:lang w:eastAsia="zh-CN"/>
              </w:rPr>
              <w:t>2020年11月30日</w:t>
            </w:r>
            <w:r>
              <w:rPr>
                <w:rFonts w:hint="eastAsia" w:ascii="宋体" w:hAnsi="宋体" w:cs="宋体"/>
                <w:kern w:val="0"/>
                <w:sz w:val="18"/>
                <w:szCs w:val="18"/>
              </w:rPr>
              <w:t>前</w:t>
            </w:r>
          </w:p>
        </w:tc>
      </w:tr>
      <w:tr w14:paraId="1E57A138">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D36438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8AA19F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9"/>
            <w:tcBorders>
              <w:top w:val="single" w:color="000000" w:sz="4" w:space="0"/>
              <w:left w:val="nil"/>
              <w:bottom w:val="single" w:color="000000" w:sz="4" w:space="0"/>
              <w:right w:val="single" w:color="000000" w:sz="4" w:space="0"/>
            </w:tcBorders>
            <w:shd w:val="clear" w:color="auto" w:fill="auto"/>
            <w:vAlign w:val="center"/>
          </w:tcPr>
          <w:p w14:paraId="146430F2">
            <w:pPr>
              <w:widowControl/>
              <w:jc w:val="left"/>
              <w:rPr>
                <w:rFonts w:ascii="宋体" w:hAnsi="宋体" w:cs="宋体"/>
                <w:kern w:val="0"/>
                <w:sz w:val="18"/>
                <w:szCs w:val="18"/>
              </w:rPr>
            </w:pPr>
            <w:r>
              <w:rPr>
                <w:rFonts w:hint="eastAsia" w:ascii="宋体" w:hAnsi="宋体" w:cs="宋体"/>
                <w:kern w:val="0"/>
                <w:sz w:val="18"/>
                <w:szCs w:val="18"/>
              </w:rPr>
              <w:t>维修、维护面积（㎡）</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70CDBF4">
            <w:pPr>
              <w:widowControl/>
              <w:jc w:val="center"/>
              <w:rPr>
                <w:rFonts w:ascii="宋体" w:hAnsi="宋体" w:cs="宋体"/>
                <w:kern w:val="0"/>
                <w:sz w:val="18"/>
                <w:szCs w:val="18"/>
              </w:rPr>
            </w:pPr>
            <w:r>
              <w:rPr>
                <w:rFonts w:hint="eastAsia" w:ascii="宋体" w:hAnsi="宋体" w:cs="宋体"/>
                <w:kern w:val="0"/>
                <w:sz w:val="18"/>
                <w:szCs w:val="18"/>
              </w:rPr>
              <w:t>7000</w:t>
            </w:r>
          </w:p>
        </w:tc>
      </w:tr>
      <w:tr w14:paraId="19196770">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2CFB34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0A60BC1">
            <w:pPr>
              <w:widowControl/>
              <w:jc w:val="left"/>
              <w:rPr>
                <w:rFonts w:ascii="宋体" w:hAnsi="宋体" w:cs="宋体"/>
                <w:kern w:val="0"/>
                <w:sz w:val="18"/>
                <w:szCs w:val="18"/>
              </w:rPr>
            </w:pPr>
          </w:p>
        </w:tc>
        <w:tc>
          <w:tcPr>
            <w:tcW w:w="6148" w:type="dxa"/>
            <w:gridSpan w:val="9"/>
            <w:tcBorders>
              <w:top w:val="single" w:color="000000" w:sz="4" w:space="0"/>
              <w:left w:val="nil"/>
              <w:bottom w:val="single" w:color="000000" w:sz="4" w:space="0"/>
              <w:right w:val="single" w:color="000000" w:sz="4" w:space="0"/>
            </w:tcBorders>
            <w:shd w:val="clear" w:color="auto" w:fill="auto"/>
            <w:vAlign w:val="center"/>
          </w:tcPr>
          <w:p w14:paraId="58D37489">
            <w:pPr>
              <w:widowControl/>
              <w:jc w:val="left"/>
              <w:rPr>
                <w:rFonts w:ascii="宋体" w:hAnsi="宋体" w:cs="宋体"/>
                <w:kern w:val="0"/>
                <w:sz w:val="18"/>
                <w:szCs w:val="18"/>
              </w:rPr>
            </w:pPr>
            <w:r>
              <w:rPr>
                <w:rFonts w:hint="eastAsia" w:ascii="宋体" w:hAnsi="宋体" w:cs="宋体"/>
                <w:kern w:val="0"/>
                <w:sz w:val="18"/>
                <w:szCs w:val="18"/>
              </w:rPr>
              <w:t>消防设备维护次数（次）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6AB96EA">
            <w:pPr>
              <w:widowControl/>
              <w:jc w:val="center"/>
              <w:rPr>
                <w:rFonts w:ascii="宋体" w:hAnsi="宋体" w:cs="宋体"/>
                <w:kern w:val="0"/>
                <w:sz w:val="18"/>
                <w:szCs w:val="18"/>
              </w:rPr>
            </w:pPr>
            <w:r>
              <w:rPr>
                <w:rFonts w:hint="eastAsia" w:ascii="宋体" w:hAnsi="宋体" w:cs="宋体"/>
                <w:kern w:val="0"/>
                <w:sz w:val="18"/>
                <w:szCs w:val="18"/>
              </w:rPr>
              <w:t>2</w:t>
            </w:r>
          </w:p>
        </w:tc>
      </w:tr>
      <w:tr w14:paraId="51CC8DDF">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D50919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93A25DE">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9"/>
            <w:tcBorders>
              <w:top w:val="single" w:color="000000" w:sz="4" w:space="0"/>
              <w:left w:val="nil"/>
              <w:bottom w:val="single" w:color="000000" w:sz="4" w:space="0"/>
              <w:right w:val="single" w:color="000000" w:sz="4" w:space="0"/>
            </w:tcBorders>
            <w:shd w:val="clear" w:color="auto" w:fill="auto"/>
            <w:vAlign w:val="center"/>
          </w:tcPr>
          <w:p w14:paraId="72FB3B7F">
            <w:pPr>
              <w:widowControl/>
              <w:jc w:val="left"/>
              <w:rPr>
                <w:rFonts w:ascii="宋体" w:hAnsi="宋体" w:cs="宋体"/>
                <w:kern w:val="0"/>
                <w:sz w:val="18"/>
                <w:szCs w:val="18"/>
              </w:rPr>
            </w:pPr>
            <w:r>
              <w:rPr>
                <w:rFonts w:hint="eastAsia" w:ascii="宋体" w:hAnsi="宋体" w:cs="宋体"/>
                <w:kern w:val="0"/>
                <w:sz w:val="18"/>
                <w:szCs w:val="18"/>
              </w:rPr>
              <w:t>消防设施维修更换合格率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40AA99A">
            <w:pPr>
              <w:widowControl/>
              <w:jc w:val="center"/>
              <w:rPr>
                <w:rFonts w:ascii="宋体" w:hAnsi="宋体" w:cs="宋体"/>
                <w:kern w:val="0"/>
                <w:sz w:val="18"/>
                <w:szCs w:val="18"/>
              </w:rPr>
            </w:pPr>
            <w:r>
              <w:rPr>
                <w:rFonts w:hint="eastAsia" w:ascii="宋体" w:hAnsi="宋体" w:cs="宋体"/>
                <w:kern w:val="0"/>
                <w:sz w:val="18"/>
                <w:szCs w:val="18"/>
              </w:rPr>
              <w:t>100%</w:t>
            </w:r>
          </w:p>
        </w:tc>
      </w:tr>
      <w:tr w14:paraId="1F336621">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163303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0819F5C">
            <w:pPr>
              <w:widowControl/>
              <w:jc w:val="left"/>
              <w:rPr>
                <w:rFonts w:ascii="宋体" w:hAnsi="宋体" w:cs="宋体"/>
                <w:kern w:val="0"/>
                <w:sz w:val="18"/>
                <w:szCs w:val="18"/>
              </w:rPr>
            </w:pPr>
          </w:p>
        </w:tc>
        <w:tc>
          <w:tcPr>
            <w:tcW w:w="6148" w:type="dxa"/>
            <w:gridSpan w:val="9"/>
            <w:tcBorders>
              <w:top w:val="single" w:color="000000" w:sz="4" w:space="0"/>
              <w:left w:val="nil"/>
              <w:bottom w:val="single" w:color="000000" w:sz="4" w:space="0"/>
              <w:right w:val="single" w:color="000000" w:sz="4" w:space="0"/>
            </w:tcBorders>
            <w:shd w:val="clear" w:color="auto" w:fill="auto"/>
            <w:vAlign w:val="center"/>
          </w:tcPr>
          <w:p w14:paraId="52DC4BEF">
            <w:pPr>
              <w:widowControl/>
              <w:jc w:val="left"/>
              <w:rPr>
                <w:rFonts w:ascii="宋体" w:hAnsi="宋体" w:cs="宋体"/>
                <w:kern w:val="0"/>
                <w:sz w:val="18"/>
                <w:szCs w:val="18"/>
              </w:rPr>
            </w:pPr>
            <w:r>
              <w:rPr>
                <w:rFonts w:hint="eastAsia" w:ascii="宋体" w:hAnsi="宋体" w:cs="宋体"/>
                <w:kern w:val="0"/>
                <w:sz w:val="18"/>
                <w:szCs w:val="18"/>
              </w:rPr>
              <w:t>更换办公楼设备（其他）合格率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38DD29F">
            <w:pPr>
              <w:widowControl/>
              <w:jc w:val="center"/>
              <w:rPr>
                <w:rFonts w:ascii="宋体" w:hAnsi="宋体" w:cs="宋体"/>
                <w:kern w:val="0"/>
                <w:sz w:val="18"/>
                <w:szCs w:val="18"/>
              </w:rPr>
            </w:pPr>
            <w:r>
              <w:rPr>
                <w:rFonts w:hint="eastAsia" w:ascii="宋体" w:hAnsi="宋体" w:cs="宋体"/>
                <w:kern w:val="0"/>
                <w:sz w:val="18"/>
                <w:szCs w:val="18"/>
              </w:rPr>
              <w:t>100%</w:t>
            </w:r>
          </w:p>
        </w:tc>
      </w:tr>
      <w:tr w14:paraId="1EBEE923">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2596E7">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2CD2F2F7">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9"/>
            <w:tcBorders>
              <w:top w:val="single" w:color="000000" w:sz="4" w:space="0"/>
              <w:left w:val="nil"/>
              <w:bottom w:val="single" w:color="000000" w:sz="4" w:space="0"/>
              <w:right w:val="single" w:color="000000" w:sz="4" w:space="0"/>
            </w:tcBorders>
            <w:shd w:val="clear" w:color="auto" w:fill="auto"/>
            <w:vAlign w:val="center"/>
          </w:tcPr>
          <w:p w14:paraId="708A37C6">
            <w:pPr>
              <w:widowControl/>
              <w:jc w:val="left"/>
              <w:rPr>
                <w:rFonts w:ascii="宋体" w:hAnsi="宋体" w:cs="宋体"/>
                <w:kern w:val="0"/>
                <w:sz w:val="18"/>
                <w:szCs w:val="18"/>
              </w:rPr>
            </w:pPr>
            <w:r>
              <w:rPr>
                <w:rFonts w:hint="eastAsia" w:ascii="宋体" w:hAnsi="宋体" w:cs="宋体"/>
                <w:kern w:val="0"/>
                <w:sz w:val="18"/>
                <w:szCs w:val="18"/>
              </w:rPr>
              <w:t>消防设备使用年限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23CB54F">
            <w:pPr>
              <w:widowControl/>
              <w:jc w:val="center"/>
              <w:rPr>
                <w:rFonts w:ascii="宋体" w:hAnsi="宋体" w:cs="宋体"/>
                <w:kern w:val="0"/>
                <w:sz w:val="18"/>
                <w:szCs w:val="18"/>
              </w:rPr>
            </w:pPr>
            <w:r>
              <w:rPr>
                <w:rFonts w:hint="eastAsia" w:ascii="宋体" w:hAnsi="宋体" w:cs="宋体"/>
                <w:kern w:val="0"/>
                <w:sz w:val="18"/>
                <w:szCs w:val="18"/>
              </w:rPr>
              <w:t>长期</w:t>
            </w:r>
          </w:p>
        </w:tc>
      </w:tr>
      <w:tr w14:paraId="271E6166">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71F8D6B">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64FE7EE">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9"/>
            <w:tcBorders>
              <w:top w:val="single" w:color="000000" w:sz="4" w:space="0"/>
              <w:left w:val="nil"/>
              <w:bottom w:val="single" w:color="000000" w:sz="4" w:space="0"/>
              <w:right w:val="single" w:color="000000" w:sz="4" w:space="0"/>
            </w:tcBorders>
            <w:shd w:val="clear" w:color="auto" w:fill="auto"/>
            <w:vAlign w:val="center"/>
          </w:tcPr>
          <w:p w14:paraId="05731CD6">
            <w:pPr>
              <w:widowControl/>
              <w:jc w:val="left"/>
              <w:rPr>
                <w:rFonts w:ascii="宋体" w:hAnsi="宋体" w:cs="宋体"/>
                <w:kern w:val="0"/>
                <w:sz w:val="18"/>
                <w:szCs w:val="18"/>
              </w:rPr>
            </w:pPr>
            <w:r>
              <w:rPr>
                <w:rFonts w:hint="eastAsia" w:ascii="宋体" w:hAnsi="宋体" w:cs="宋体"/>
                <w:kern w:val="0"/>
                <w:sz w:val="18"/>
                <w:szCs w:val="18"/>
              </w:rPr>
              <w:t>保障办事群众各类事业顺利开展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0F0B06C">
            <w:pPr>
              <w:widowControl/>
              <w:jc w:val="center"/>
              <w:rPr>
                <w:rFonts w:ascii="宋体" w:hAnsi="宋体" w:cs="宋体"/>
                <w:kern w:val="0"/>
                <w:sz w:val="18"/>
                <w:szCs w:val="18"/>
              </w:rPr>
            </w:pPr>
            <w:r>
              <w:rPr>
                <w:rFonts w:hint="eastAsia" w:ascii="宋体" w:hAnsi="宋体" w:cs="宋体"/>
                <w:kern w:val="0"/>
                <w:sz w:val="18"/>
                <w:szCs w:val="18"/>
              </w:rPr>
              <w:t>保障</w:t>
            </w:r>
          </w:p>
        </w:tc>
      </w:tr>
      <w:tr w14:paraId="6E4DA98F">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786727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F7F670C">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9"/>
            <w:tcBorders>
              <w:top w:val="single" w:color="000000" w:sz="4" w:space="0"/>
              <w:left w:val="nil"/>
              <w:bottom w:val="single" w:color="000000" w:sz="4" w:space="0"/>
              <w:right w:val="single" w:color="000000" w:sz="4" w:space="0"/>
            </w:tcBorders>
            <w:shd w:val="clear" w:color="auto" w:fill="auto"/>
            <w:vAlign w:val="center"/>
          </w:tcPr>
          <w:p w14:paraId="7D217098">
            <w:pPr>
              <w:widowControl/>
              <w:jc w:val="left"/>
              <w:rPr>
                <w:rFonts w:ascii="宋体" w:hAnsi="宋体" w:cs="宋体"/>
                <w:kern w:val="0"/>
                <w:sz w:val="18"/>
                <w:szCs w:val="18"/>
              </w:rPr>
            </w:pPr>
            <w:r>
              <w:rPr>
                <w:rFonts w:hint="eastAsia" w:ascii="宋体" w:hAnsi="宋体" w:cs="宋体"/>
                <w:kern w:val="0"/>
                <w:sz w:val="18"/>
                <w:szCs w:val="18"/>
              </w:rPr>
              <w:t>受益群众满意度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3E36B12">
            <w:pPr>
              <w:widowControl/>
              <w:jc w:val="center"/>
              <w:rPr>
                <w:rFonts w:ascii="宋体" w:hAnsi="宋体" w:cs="宋体"/>
                <w:kern w:val="0"/>
                <w:sz w:val="18"/>
                <w:szCs w:val="18"/>
              </w:rPr>
            </w:pPr>
            <w:r>
              <w:rPr>
                <w:rFonts w:hint="eastAsia" w:ascii="宋体" w:hAnsi="宋体" w:cs="宋体"/>
                <w:kern w:val="0"/>
                <w:sz w:val="18"/>
                <w:szCs w:val="18"/>
              </w:rPr>
              <w:t>95%</w:t>
            </w:r>
          </w:p>
        </w:tc>
      </w:tr>
      <w:tr w14:paraId="010B647A">
        <w:tblPrEx>
          <w:tblCellMar>
            <w:top w:w="0" w:type="dxa"/>
            <w:left w:w="108" w:type="dxa"/>
            <w:bottom w:w="0" w:type="dxa"/>
            <w:right w:w="108" w:type="dxa"/>
          </w:tblCellMar>
        </w:tblPrEx>
        <w:trPr>
          <w:gridAfter w:val="3"/>
          <w:wAfter w:w="681" w:type="dxa"/>
          <w:trHeight w:val="406" w:hRule="atLeast"/>
        </w:trPr>
        <w:tc>
          <w:tcPr>
            <w:tcW w:w="13973" w:type="dxa"/>
            <w:gridSpan w:val="15"/>
            <w:tcBorders>
              <w:top w:val="nil"/>
              <w:left w:val="nil"/>
              <w:bottom w:val="nil"/>
              <w:right w:val="nil"/>
            </w:tcBorders>
            <w:shd w:val="clear" w:color="auto" w:fill="auto"/>
            <w:noWrap/>
            <w:vAlign w:val="bottom"/>
          </w:tcPr>
          <w:p w14:paraId="70D7AADB">
            <w:pPr>
              <w:widowControl/>
              <w:jc w:val="center"/>
              <w:outlineLvl w:val="1"/>
              <w:rPr>
                <w:rFonts w:ascii="仿宋_GB2312" w:hAnsi="宋体" w:eastAsia="仿宋_GB2312"/>
                <w:b/>
                <w:kern w:val="0"/>
                <w:sz w:val="32"/>
                <w:szCs w:val="32"/>
              </w:rPr>
            </w:pPr>
          </w:p>
          <w:p w14:paraId="2104872A">
            <w:pPr>
              <w:widowControl/>
              <w:jc w:val="center"/>
              <w:outlineLvl w:val="1"/>
              <w:rPr>
                <w:rFonts w:ascii="仿宋_GB2312" w:hAnsi="宋体" w:eastAsia="仿宋_GB2312"/>
                <w:b/>
                <w:kern w:val="0"/>
                <w:sz w:val="32"/>
                <w:szCs w:val="32"/>
              </w:rPr>
            </w:pPr>
          </w:p>
          <w:p w14:paraId="04082144">
            <w:pPr>
              <w:widowControl/>
              <w:jc w:val="center"/>
              <w:outlineLvl w:val="1"/>
              <w:rPr>
                <w:rFonts w:ascii="仿宋_GB2312" w:hAnsi="宋体" w:eastAsia="仿宋_GB2312"/>
                <w:b/>
                <w:kern w:val="0"/>
                <w:sz w:val="32"/>
                <w:szCs w:val="32"/>
              </w:rPr>
            </w:pPr>
          </w:p>
          <w:p w14:paraId="60A21C83">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014F1CDA">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2BBE67A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4CF3B924">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3681CF2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773FBF0E">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2761F9E">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5E43215">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14:paraId="75B8EC05">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14:paraId="57B394A3">
            <w:pPr>
              <w:widowControl/>
              <w:jc w:val="left"/>
              <w:rPr>
                <w:rFonts w:ascii="宋体" w:hAnsi="宋体" w:cs="宋体"/>
                <w:color w:val="000000"/>
                <w:kern w:val="0"/>
                <w:sz w:val="22"/>
              </w:rPr>
            </w:pPr>
          </w:p>
        </w:tc>
        <w:tc>
          <w:tcPr>
            <w:tcW w:w="3969" w:type="dxa"/>
            <w:gridSpan w:val="6"/>
            <w:tcBorders>
              <w:top w:val="nil"/>
              <w:left w:val="nil"/>
              <w:bottom w:val="nil"/>
              <w:right w:val="nil"/>
            </w:tcBorders>
            <w:shd w:val="clear" w:color="auto" w:fill="auto"/>
            <w:noWrap/>
            <w:vAlign w:val="bottom"/>
          </w:tcPr>
          <w:p w14:paraId="69E702B6">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5C43BB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E536519">
            <w:pPr>
              <w:widowControl/>
              <w:jc w:val="left"/>
              <w:rPr>
                <w:rFonts w:ascii="宋体" w:hAnsi="宋体" w:cs="宋体"/>
                <w:color w:val="000000"/>
                <w:kern w:val="0"/>
                <w:sz w:val="22"/>
              </w:rPr>
            </w:pPr>
          </w:p>
        </w:tc>
      </w:tr>
      <w:tr w14:paraId="286A1715">
        <w:tblPrEx>
          <w:tblCellMar>
            <w:top w:w="0" w:type="dxa"/>
            <w:left w:w="108" w:type="dxa"/>
            <w:bottom w:w="0" w:type="dxa"/>
            <w:right w:w="108" w:type="dxa"/>
          </w:tblCellMar>
        </w:tblPrEx>
        <w:trPr>
          <w:gridAfter w:val="3"/>
          <w:wAfter w:w="681" w:type="dxa"/>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67FCB20F">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34998767">
            <w:pPr>
              <w:widowControl/>
              <w:jc w:val="center"/>
              <w:rPr>
                <w:rFonts w:ascii="宋体" w:hAnsi="宋体" w:cs="宋体"/>
                <w:kern w:val="0"/>
                <w:sz w:val="18"/>
                <w:szCs w:val="18"/>
              </w:rPr>
            </w:pPr>
            <w:r>
              <w:rPr>
                <w:rFonts w:hint="eastAsia" w:ascii="宋体" w:hAnsi="宋体" w:cs="宋体"/>
                <w:kern w:val="0"/>
                <w:sz w:val="18"/>
                <w:szCs w:val="18"/>
              </w:rPr>
              <w:t>昌吉回族自治州人力资源和社会保障局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14:paraId="0EC1490D">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14:paraId="34B6C50A">
            <w:pPr>
              <w:widowControl/>
              <w:jc w:val="center"/>
              <w:rPr>
                <w:rFonts w:ascii="宋体" w:hAnsi="宋体" w:cs="宋体"/>
                <w:kern w:val="0"/>
                <w:sz w:val="18"/>
                <w:szCs w:val="18"/>
              </w:rPr>
            </w:pPr>
            <w:r>
              <w:rPr>
                <w:rFonts w:hint="eastAsia" w:ascii="宋体" w:hAnsi="宋体" w:cs="宋体"/>
                <w:kern w:val="0"/>
                <w:sz w:val="18"/>
                <w:szCs w:val="18"/>
              </w:rPr>
              <w:t>劳动能力鉴定工作经费</w:t>
            </w:r>
          </w:p>
        </w:tc>
      </w:tr>
      <w:tr w14:paraId="5A1F06BA">
        <w:tblPrEx>
          <w:tblCellMar>
            <w:top w:w="0" w:type="dxa"/>
            <w:left w:w="108" w:type="dxa"/>
            <w:bottom w:w="0" w:type="dxa"/>
            <w:right w:w="108" w:type="dxa"/>
          </w:tblCellMar>
        </w:tblPrEx>
        <w:trPr>
          <w:gridAfter w:val="3"/>
          <w:wAfter w:w="681" w:type="dxa"/>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746E9A9A">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13BC55EC">
            <w:pPr>
              <w:widowControl/>
              <w:jc w:val="center"/>
              <w:rPr>
                <w:rFonts w:ascii="宋体" w:hAnsi="宋体" w:cs="宋体"/>
                <w:kern w:val="0"/>
                <w:sz w:val="18"/>
                <w:szCs w:val="18"/>
              </w:rPr>
            </w:pPr>
            <w:r>
              <w:rPr>
                <w:rFonts w:hint="eastAsia" w:ascii="宋体" w:hAnsi="宋体" w:cs="宋体"/>
                <w:kern w:val="0"/>
                <w:sz w:val="18"/>
                <w:szCs w:val="18"/>
              </w:rPr>
              <w:t>7</w:t>
            </w:r>
          </w:p>
        </w:tc>
        <w:tc>
          <w:tcPr>
            <w:tcW w:w="2164" w:type="dxa"/>
            <w:gridSpan w:val="2"/>
            <w:tcBorders>
              <w:top w:val="nil"/>
              <w:left w:val="nil"/>
              <w:bottom w:val="single" w:color="auto" w:sz="4" w:space="0"/>
              <w:right w:val="single" w:color="auto" w:sz="4" w:space="0"/>
            </w:tcBorders>
            <w:shd w:val="clear" w:color="auto" w:fill="auto"/>
            <w:vAlign w:val="center"/>
          </w:tcPr>
          <w:p w14:paraId="14E67C56">
            <w:pPr>
              <w:widowControl/>
              <w:jc w:val="center"/>
              <w:rPr>
                <w:rFonts w:ascii="宋体" w:hAnsi="宋体" w:cs="宋体"/>
                <w:kern w:val="0"/>
                <w:sz w:val="18"/>
                <w:szCs w:val="18"/>
              </w:rPr>
            </w:pP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07077353">
            <w:pPr>
              <w:widowControl/>
              <w:jc w:val="center"/>
              <w:rPr>
                <w:rFonts w:ascii="宋体" w:hAnsi="宋体" w:cs="宋体"/>
                <w:kern w:val="0"/>
                <w:sz w:val="18"/>
                <w:szCs w:val="18"/>
              </w:rPr>
            </w:pPr>
          </w:p>
        </w:tc>
        <w:tc>
          <w:tcPr>
            <w:tcW w:w="1925" w:type="dxa"/>
            <w:gridSpan w:val="2"/>
            <w:tcBorders>
              <w:top w:val="nil"/>
              <w:left w:val="nil"/>
              <w:bottom w:val="single" w:color="auto" w:sz="4" w:space="0"/>
              <w:right w:val="single" w:color="auto" w:sz="4" w:space="0"/>
            </w:tcBorders>
            <w:shd w:val="clear" w:color="auto" w:fill="auto"/>
            <w:vAlign w:val="center"/>
          </w:tcPr>
          <w:p w14:paraId="37A41A21">
            <w:pPr>
              <w:widowControl/>
              <w:jc w:val="center"/>
              <w:rPr>
                <w:rFonts w:ascii="宋体" w:hAnsi="宋体" w:cs="宋体"/>
                <w:kern w:val="0"/>
                <w:sz w:val="18"/>
                <w:szCs w:val="18"/>
              </w:rPr>
            </w:pPr>
            <w:r>
              <w:rPr>
                <w:rFonts w:hint="eastAsia" w:ascii="宋体" w:hAnsi="宋体" w:cs="宋体"/>
                <w:kern w:val="0"/>
                <w:sz w:val="18"/>
                <w:szCs w:val="18"/>
              </w:rPr>
              <w:t>7</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14:paraId="75B99CB4">
            <w:pPr>
              <w:widowControl/>
              <w:jc w:val="center"/>
              <w:rPr>
                <w:rFonts w:ascii="宋体" w:hAnsi="宋体" w:cs="宋体"/>
                <w:kern w:val="0"/>
                <w:sz w:val="18"/>
                <w:szCs w:val="18"/>
              </w:rPr>
            </w:pP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31B1755A">
            <w:pPr>
              <w:widowControl/>
              <w:jc w:val="center"/>
              <w:rPr>
                <w:rFonts w:ascii="宋体" w:hAnsi="宋体" w:cs="宋体"/>
                <w:kern w:val="0"/>
                <w:sz w:val="18"/>
                <w:szCs w:val="18"/>
              </w:rPr>
            </w:pPr>
            <w:r>
              <w:rPr>
                <w:rFonts w:hint="eastAsia" w:ascii="宋体" w:hAnsi="宋体" w:cs="宋体"/>
                <w:kern w:val="0"/>
                <w:sz w:val="18"/>
                <w:szCs w:val="18"/>
              </w:rPr>
              <w:t>0</w:t>
            </w:r>
          </w:p>
        </w:tc>
      </w:tr>
      <w:tr w14:paraId="236EE28C">
        <w:tblPrEx>
          <w:tblCellMar>
            <w:top w:w="0" w:type="dxa"/>
            <w:left w:w="108" w:type="dxa"/>
            <w:bottom w:w="0" w:type="dxa"/>
            <w:right w:w="108" w:type="dxa"/>
          </w:tblCellMar>
        </w:tblPrEx>
        <w:trPr>
          <w:gridAfter w:val="3"/>
          <w:wAfter w:w="681" w:type="dxa"/>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F8DD664">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4"/>
            <w:tcBorders>
              <w:top w:val="nil"/>
              <w:left w:val="nil"/>
              <w:bottom w:val="single" w:color="000000" w:sz="4" w:space="0"/>
              <w:right w:val="single" w:color="000000" w:sz="4" w:space="0"/>
            </w:tcBorders>
            <w:shd w:val="clear" w:color="auto" w:fill="auto"/>
          </w:tcPr>
          <w:p w14:paraId="31042CC2">
            <w:pPr>
              <w:widowControl/>
              <w:jc w:val="left"/>
            </w:pPr>
            <w:r>
              <w:rPr>
                <w:rFonts w:hint="eastAsia"/>
              </w:rPr>
              <w:t xml:space="preserve">工作职能：州劳动能力鉴定中心为正科级公益一类事业单位，核定编制4人，现科室3人。主要职责任务为依据国家和自治区有关政策法规，负责全州及中央、自治区驻州各机关、企事业单位职工因病或非因工丧失劳动能力鉴定、工伤伤残等级鉴定、职业病、工伤护理等级鉴定等工作。  </w:t>
            </w:r>
          </w:p>
          <w:p w14:paraId="27BA506F">
            <w:pPr>
              <w:widowControl/>
              <w:jc w:val="left"/>
              <w:rPr>
                <w:rFonts w:ascii="宋体" w:hAnsi="宋体" w:cs="宋体"/>
                <w:kern w:val="0"/>
                <w:sz w:val="18"/>
                <w:szCs w:val="18"/>
              </w:rPr>
            </w:pPr>
            <w:r>
              <w:rPr>
                <w:rFonts w:hint="eastAsia"/>
              </w:rPr>
              <w:t>总体目标：劳动能力鉴定工作经费，计划用于召开工伤等级鉴定、职工劳动能力鉴定病退鉴定会专家鉴定费以及职工工伤等级鉴定结论书的邮寄送达、公告送达费用。预计召开职工工伤等级鉴定会10次，职工劳动能力鉴定病退鉴定会5次，邮寄工伤等级结论书700份、公告送达5次。</w:t>
            </w:r>
          </w:p>
        </w:tc>
      </w:tr>
      <w:tr w14:paraId="7D029580">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59ACAC54">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5297B09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0FAFB81">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00B3C5E">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5190D050">
        <w:tblPrEx>
          <w:tblCellMar>
            <w:top w:w="0" w:type="dxa"/>
            <w:left w:w="108" w:type="dxa"/>
            <w:bottom w:w="0" w:type="dxa"/>
            <w:right w:w="108" w:type="dxa"/>
          </w:tblCellMar>
        </w:tblPrEx>
        <w:trPr>
          <w:gridAfter w:val="3"/>
          <w:wAfter w:w="681" w:type="dxa"/>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2F0C4A1">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578F64B">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4EA2C027">
            <w:pPr>
              <w:widowControl/>
              <w:jc w:val="left"/>
              <w:rPr>
                <w:rFonts w:ascii="宋体" w:hAnsi="宋体" w:cs="宋体"/>
                <w:kern w:val="0"/>
                <w:sz w:val="18"/>
                <w:szCs w:val="18"/>
              </w:rPr>
            </w:pPr>
            <w:r>
              <w:rPr>
                <w:rFonts w:hint="eastAsia" w:ascii="宋体" w:hAnsi="宋体" w:cs="宋体"/>
                <w:kern w:val="0"/>
                <w:sz w:val="18"/>
                <w:szCs w:val="18"/>
              </w:rPr>
              <w:t>业务活动运行成本（万元）</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06DA395">
            <w:pPr>
              <w:widowControl/>
              <w:jc w:val="center"/>
              <w:rPr>
                <w:rFonts w:ascii="宋体" w:hAnsi="宋体" w:cs="宋体"/>
                <w:kern w:val="0"/>
                <w:sz w:val="18"/>
                <w:szCs w:val="18"/>
              </w:rPr>
            </w:pPr>
            <w:r>
              <w:rPr>
                <w:rFonts w:hint="eastAsia" w:ascii="宋体" w:hAnsi="宋体" w:cs="宋体"/>
                <w:kern w:val="0"/>
                <w:sz w:val="18"/>
                <w:szCs w:val="18"/>
              </w:rPr>
              <w:t>7</w:t>
            </w:r>
          </w:p>
        </w:tc>
      </w:tr>
      <w:tr w14:paraId="197D0B9A">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BB252B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3F6BAC9">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E1C8C86">
            <w:pPr>
              <w:widowControl/>
              <w:jc w:val="left"/>
              <w:rPr>
                <w:rFonts w:ascii="宋体" w:hAnsi="宋体" w:cs="宋体"/>
                <w:kern w:val="0"/>
                <w:sz w:val="18"/>
                <w:szCs w:val="18"/>
              </w:rPr>
            </w:pPr>
            <w:r>
              <w:rPr>
                <w:rFonts w:hint="eastAsia" w:ascii="宋体" w:hAnsi="宋体" w:cs="宋体"/>
                <w:kern w:val="0"/>
                <w:sz w:val="18"/>
                <w:szCs w:val="18"/>
              </w:rPr>
              <w:t>定期召开职工工伤等级鉴定会</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92406BA">
            <w:pPr>
              <w:widowControl/>
              <w:jc w:val="center"/>
              <w:rPr>
                <w:rFonts w:ascii="宋体" w:hAnsi="宋体" w:cs="宋体"/>
                <w:kern w:val="0"/>
                <w:sz w:val="18"/>
                <w:szCs w:val="18"/>
              </w:rPr>
            </w:pPr>
            <w:r>
              <w:rPr>
                <w:rFonts w:hint="eastAsia" w:ascii="宋体" w:hAnsi="宋体" w:cs="宋体"/>
                <w:kern w:val="0"/>
                <w:sz w:val="18"/>
                <w:szCs w:val="18"/>
              </w:rPr>
              <w:t>2020.1.1--2020.12.31</w:t>
            </w:r>
          </w:p>
        </w:tc>
      </w:tr>
      <w:tr w14:paraId="4C8B412F">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D7D177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AFC202">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C275855">
            <w:pPr>
              <w:widowControl/>
              <w:jc w:val="left"/>
              <w:rPr>
                <w:rFonts w:ascii="宋体" w:hAnsi="宋体" w:cs="宋体"/>
                <w:kern w:val="0"/>
                <w:sz w:val="18"/>
                <w:szCs w:val="18"/>
              </w:rPr>
            </w:pPr>
            <w:r>
              <w:rPr>
                <w:rFonts w:hint="eastAsia" w:ascii="宋体" w:hAnsi="宋体" w:cs="宋体"/>
                <w:kern w:val="0"/>
                <w:sz w:val="18"/>
                <w:szCs w:val="18"/>
              </w:rPr>
              <w:t>职工劳动能力鉴定病退鉴定会次数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05563119">
            <w:pPr>
              <w:widowControl/>
              <w:jc w:val="center"/>
              <w:rPr>
                <w:rFonts w:ascii="宋体" w:hAnsi="宋体" w:cs="宋体"/>
                <w:kern w:val="0"/>
                <w:sz w:val="18"/>
                <w:szCs w:val="18"/>
              </w:rPr>
            </w:pPr>
            <w:r>
              <w:rPr>
                <w:rFonts w:hint="eastAsia" w:ascii="宋体" w:hAnsi="宋体" w:cs="宋体"/>
                <w:kern w:val="0"/>
                <w:sz w:val="18"/>
                <w:szCs w:val="18"/>
              </w:rPr>
              <w:t>2020.1.1--2020.12.31</w:t>
            </w:r>
          </w:p>
        </w:tc>
      </w:tr>
      <w:tr w14:paraId="099904F3">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FF84ED3">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14:paraId="27CFA8CC">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45115D8">
            <w:pPr>
              <w:widowControl/>
              <w:jc w:val="left"/>
              <w:rPr>
                <w:rFonts w:ascii="宋体" w:hAnsi="宋体" w:cs="宋体"/>
                <w:kern w:val="0"/>
                <w:sz w:val="18"/>
                <w:szCs w:val="18"/>
              </w:rPr>
            </w:pPr>
            <w:r>
              <w:rPr>
                <w:rFonts w:hint="eastAsia" w:ascii="宋体" w:hAnsi="宋体" w:cs="宋体"/>
                <w:kern w:val="0"/>
                <w:sz w:val="18"/>
                <w:szCs w:val="18"/>
              </w:rPr>
              <w:t>职工工伤等级鉴定会次数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6625B53">
            <w:pPr>
              <w:widowControl/>
              <w:jc w:val="center"/>
              <w:rPr>
                <w:rFonts w:ascii="宋体" w:hAnsi="宋体" w:cs="宋体"/>
                <w:kern w:val="0"/>
                <w:sz w:val="18"/>
                <w:szCs w:val="18"/>
              </w:rPr>
            </w:pPr>
            <w:r>
              <w:rPr>
                <w:rFonts w:hint="eastAsia" w:ascii="宋体" w:hAnsi="宋体" w:cs="宋体"/>
                <w:kern w:val="0"/>
                <w:sz w:val="18"/>
                <w:szCs w:val="18"/>
              </w:rPr>
              <w:t>10</w:t>
            </w:r>
          </w:p>
        </w:tc>
      </w:tr>
      <w:tr w14:paraId="274388D2">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D963160">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14:paraId="4AE4E469">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866A872">
            <w:pPr>
              <w:widowControl/>
              <w:jc w:val="left"/>
              <w:rPr>
                <w:rFonts w:ascii="宋体" w:hAnsi="宋体" w:cs="宋体"/>
                <w:kern w:val="0"/>
                <w:sz w:val="18"/>
                <w:szCs w:val="18"/>
              </w:rPr>
            </w:pPr>
            <w:r>
              <w:rPr>
                <w:rFonts w:hint="eastAsia" w:ascii="宋体" w:hAnsi="宋体" w:cs="宋体"/>
                <w:kern w:val="0"/>
                <w:sz w:val="18"/>
                <w:szCs w:val="18"/>
              </w:rPr>
              <w:t>职工劳动能力鉴定病退鉴定会次数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101E695">
            <w:pPr>
              <w:widowControl/>
              <w:jc w:val="center"/>
              <w:rPr>
                <w:rFonts w:ascii="宋体" w:hAnsi="宋体" w:cs="宋体"/>
                <w:kern w:val="0"/>
                <w:sz w:val="18"/>
                <w:szCs w:val="18"/>
              </w:rPr>
            </w:pPr>
            <w:r>
              <w:rPr>
                <w:rFonts w:hint="eastAsia" w:ascii="宋体" w:hAnsi="宋体" w:cs="宋体"/>
                <w:kern w:val="0"/>
                <w:sz w:val="18"/>
                <w:szCs w:val="18"/>
              </w:rPr>
              <w:t>5</w:t>
            </w:r>
          </w:p>
        </w:tc>
      </w:tr>
      <w:tr w14:paraId="4E79636D">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D177187">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14:paraId="007BB496">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4FB8A697">
            <w:pPr>
              <w:widowControl/>
              <w:jc w:val="left"/>
              <w:rPr>
                <w:rFonts w:ascii="宋体" w:hAnsi="宋体" w:cs="宋体"/>
                <w:kern w:val="0"/>
                <w:sz w:val="18"/>
                <w:szCs w:val="18"/>
              </w:rPr>
            </w:pPr>
            <w:r>
              <w:rPr>
                <w:rFonts w:hint="eastAsia" w:ascii="宋体" w:hAnsi="宋体" w:cs="宋体"/>
                <w:kern w:val="0"/>
                <w:sz w:val="18"/>
                <w:szCs w:val="18"/>
              </w:rPr>
              <w:t>工伤等级结论书邮寄送达件（份）</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38D66267">
            <w:pPr>
              <w:widowControl/>
              <w:jc w:val="center"/>
              <w:rPr>
                <w:rFonts w:ascii="宋体" w:hAnsi="宋体" w:cs="宋体"/>
                <w:kern w:val="0"/>
                <w:sz w:val="18"/>
                <w:szCs w:val="18"/>
              </w:rPr>
            </w:pPr>
            <w:r>
              <w:rPr>
                <w:rFonts w:hint="eastAsia" w:ascii="宋体" w:hAnsi="宋体" w:cs="宋体"/>
                <w:kern w:val="0"/>
                <w:sz w:val="18"/>
                <w:szCs w:val="18"/>
              </w:rPr>
              <w:t>≥700</w:t>
            </w:r>
          </w:p>
        </w:tc>
      </w:tr>
      <w:tr w14:paraId="2639D724">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EC98776">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1EFED19F">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B4F5C66">
            <w:pPr>
              <w:widowControl/>
              <w:jc w:val="left"/>
              <w:rPr>
                <w:rFonts w:ascii="宋体" w:hAnsi="宋体" w:cs="宋体"/>
                <w:kern w:val="0"/>
                <w:sz w:val="18"/>
                <w:szCs w:val="18"/>
              </w:rPr>
            </w:pPr>
            <w:r>
              <w:rPr>
                <w:rFonts w:hint="eastAsia" w:ascii="宋体" w:hAnsi="宋体" w:cs="宋体"/>
                <w:kern w:val="0"/>
                <w:sz w:val="18"/>
                <w:szCs w:val="18"/>
              </w:rPr>
              <w:t>工伤等级结论书公告送达（份）</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744B587">
            <w:pPr>
              <w:widowControl/>
              <w:jc w:val="center"/>
              <w:rPr>
                <w:rFonts w:ascii="宋体" w:hAnsi="宋体" w:cs="宋体"/>
                <w:kern w:val="0"/>
                <w:sz w:val="18"/>
                <w:szCs w:val="18"/>
              </w:rPr>
            </w:pPr>
            <w:r>
              <w:rPr>
                <w:rFonts w:hint="eastAsia" w:ascii="宋体" w:hAnsi="宋体" w:cs="宋体"/>
                <w:kern w:val="0"/>
                <w:sz w:val="18"/>
                <w:szCs w:val="18"/>
              </w:rPr>
              <w:t>≥5</w:t>
            </w:r>
          </w:p>
        </w:tc>
      </w:tr>
      <w:tr w14:paraId="5F084806">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53E87C5">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9337639">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4F54BC96">
            <w:pPr>
              <w:widowControl/>
              <w:jc w:val="left"/>
              <w:rPr>
                <w:rFonts w:ascii="宋体" w:hAnsi="宋体" w:cs="宋体"/>
                <w:kern w:val="0"/>
                <w:sz w:val="18"/>
                <w:szCs w:val="18"/>
              </w:rPr>
            </w:pPr>
            <w:r>
              <w:rPr>
                <w:rFonts w:hint="eastAsia" w:ascii="宋体" w:hAnsi="宋体" w:cs="宋体"/>
                <w:kern w:val="0"/>
                <w:sz w:val="18"/>
                <w:szCs w:val="18"/>
              </w:rPr>
              <w:t>结论通知书公告送达率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48C571A">
            <w:pPr>
              <w:widowControl/>
              <w:jc w:val="center"/>
              <w:rPr>
                <w:rFonts w:ascii="宋体" w:hAnsi="宋体" w:cs="宋体"/>
                <w:kern w:val="0"/>
                <w:sz w:val="18"/>
                <w:szCs w:val="18"/>
              </w:rPr>
            </w:pPr>
            <w:r>
              <w:rPr>
                <w:rFonts w:hint="eastAsia" w:ascii="宋体" w:hAnsi="宋体" w:cs="宋体"/>
                <w:kern w:val="0"/>
                <w:sz w:val="18"/>
                <w:szCs w:val="18"/>
              </w:rPr>
              <w:t>100%</w:t>
            </w:r>
          </w:p>
        </w:tc>
      </w:tr>
      <w:tr w14:paraId="22F05DD5">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4F9FD8C">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5D90450">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43F01DD0">
            <w:pPr>
              <w:widowControl/>
              <w:jc w:val="left"/>
              <w:rPr>
                <w:rFonts w:ascii="宋体" w:hAnsi="宋体" w:cs="宋体"/>
                <w:kern w:val="0"/>
                <w:sz w:val="18"/>
                <w:szCs w:val="18"/>
              </w:rPr>
            </w:pPr>
            <w:r>
              <w:rPr>
                <w:rFonts w:hint="eastAsia" w:ascii="宋体" w:hAnsi="宋体" w:cs="宋体"/>
                <w:kern w:val="0"/>
                <w:sz w:val="18"/>
                <w:szCs w:val="18"/>
              </w:rPr>
              <w:t>保障职工合法权益</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04DEFC54">
            <w:pPr>
              <w:widowControl/>
              <w:jc w:val="center"/>
              <w:rPr>
                <w:rFonts w:ascii="宋体" w:hAnsi="宋体" w:cs="宋体"/>
                <w:kern w:val="0"/>
                <w:sz w:val="18"/>
                <w:szCs w:val="18"/>
              </w:rPr>
            </w:pPr>
            <w:r>
              <w:rPr>
                <w:rFonts w:hint="eastAsia" w:ascii="宋体" w:hAnsi="宋体" w:cs="宋体"/>
                <w:kern w:val="0"/>
                <w:sz w:val="18"/>
                <w:szCs w:val="18"/>
              </w:rPr>
              <w:t>长期</w:t>
            </w:r>
          </w:p>
        </w:tc>
      </w:tr>
      <w:tr w14:paraId="4441425B">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7896DAC">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2B49E4A">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E31202C">
            <w:pPr>
              <w:widowControl/>
              <w:jc w:val="left"/>
              <w:rPr>
                <w:rFonts w:ascii="宋体" w:hAnsi="宋体" w:cs="宋体"/>
                <w:kern w:val="0"/>
                <w:sz w:val="18"/>
                <w:szCs w:val="18"/>
              </w:rPr>
            </w:pPr>
            <w:r>
              <w:rPr>
                <w:rFonts w:hint="eastAsia" w:ascii="宋体" w:hAnsi="宋体" w:cs="宋体"/>
                <w:kern w:val="0"/>
                <w:sz w:val="18"/>
                <w:szCs w:val="18"/>
              </w:rPr>
              <w:t>确保职工享受到工伤及病退待遇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90212FC">
            <w:pPr>
              <w:widowControl/>
              <w:jc w:val="center"/>
              <w:rPr>
                <w:rFonts w:ascii="宋体" w:hAnsi="宋体" w:cs="宋体"/>
                <w:kern w:val="0"/>
                <w:sz w:val="18"/>
                <w:szCs w:val="18"/>
              </w:rPr>
            </w:pPr>
            <w:r>
              <w:rPr>
                <w:rFonts w:hint="eastAsia" w:ascii="宋体" w:hAnsi="宋体" w:cs="宋体"/>
                <w:kern w:val="0"/>
                <w:sz w:val="18"/>
                <w:szCs w:val="18"/>
              </w:rPr>
              <w:t>得以保证</w:t>
            </w:r>
          </w:p>
        </w:tc>
      </w:tr>
      <w:tr w14:paraId="1211D09E">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54FFA1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3A5A8513">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764CB3E">
            <w:pPr>
              <w:widowControl/>
              <w:jc w:val="left"/>
              <w:rPr>
                <w:rFonts w:ascii="宋体" w:hAnsi="宋体" w:cs="宋体"/>
                <w:kern w:val="0"/>
                <w:sz w:val="18"/>
                <w:szCs w:val="18"/>
              </w:rPr>
            </w:pPr>
            <w:r>
              <w:rPr>
                <w:rFonts w:hint="eastAsia" w:ascii="宋体" w:hAnsi="宋体" w:cs="宋体"/>
                <w:kern w:val="0"/>
                <w:sz w:val="18"/>
                <w:szCs w:val="18"/>
              </w:rPr>
              <w:t>鉴定群众的满意率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3A658960">
            <w:pPr>
              <w:widowControl/>
              <w:jc w:val="center"/>
              <w:rPr>
                <w:rFonts w:ascii="宋体" w:hAnsi="宋体" w:cs="宋体"/>
                <w:kern w:val="0"/>
                <w:sz w:val="18"/>
                <w:szCs w:val="18"/>
              </w:rPr>
            </w:pPr>
            <w:r>
              <w:rPr>
                <w:rFonts w:hint="eastAsia" w:ascii="宋体" w:hAnsi="宋体" w:cs="宋体"/>
                <w:kern w:val="0"/>
                <w:sz w:val="18"/>
                <w:szCs w:val="18"/>
              </w:rPr>
              <w:t>≥90%</w:t>
            </w:r>
          </w:p>
        </w:tc>
      </w:tr>
      <w:tr w14:paraId="38D42B74">
        <w:tblPrEx>
          <w:tblCellMar>
            <w:top w:w="0" w:type="dxa"/>
            <w:left w:w="108" w:type="dxa"/>
            <w:bottom w:w="0" w:type="dxa"/>
            <w:right w:w="108" w:type="dxa"/>
          </w:tblCellMar>
        </w:tblPrEx>
        <w:trPr>
          <w:gridAfter w:val="3"/>
          <w:wAfter w:w="681" w:type="dxa"/>
          <w:trHeight w:val="406" w:hRule="atLeast"/>
        </w:trPr>
        <w:tc>
          <w:tcPr>
            <w:tcW w:w="13973" w:type="dxa"/>
            <w:gridSpan w:val="15"/>
            <w:tcBorders>
              <w:top w:val="nil"/>
              <w:left w:val="nil"/>
              <w:bottom w:val="nil"/>
              <w:right w:val="nil"/>
            </w:tcBorders>
            <w:shd w:val="clear" w:color="auto" w:fill="auto"/>
            <w:noWrap/>
            <w:vAlign w:val="bottom"/>
          </w:tcPr>
          <w:p w14:paraId="7F05427B">
            <w:pPr>
              <w:widowControl/>
              <w:jc w:val="center"/>
              <w:outlineLvl w:val="1"/>
              <w:rPr>
                <w:rFonts w:hint="eastAsia" w:ascii="仿宋_GB2312" w:hAnsi="宋体" w:eastAsia="仿宋_GB2312"/>
                <w:b/>
                <w:kern w:val="0"/>
                <w:sz w:val="32"/>
                <w:szCs w:val="32"/>
              </w:rPr>
            </w:pPr>
          </w:p>
          <w:p w14:paraId="7A6205A8">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5BC721C6">
        <w:tblPrEx>
          <w:tblCellMar>
            <w:top w:w="0" w:type="dxa"/>
            <w:left w:w="108" w:type="dxa"/>
            <w:bottom w:w="0" w:type="dxa"/>
            <w:right w:w="108" w:type="dxa"/>
          </w:tblCellMar>
        </w:tblPrEx>
        <w:trPr>
          <w:gridAfter w:val="3"/>
          <w:wAfter w:w="681" w:type="dxa"/>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5970474E">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6ED0EADC">
            <w:pPr>
              <w:widowControl/>
              <w:jc w:val="center"/>
              <w:rPr>
                <w:rFonts w:ascii="宋体" w:hAnsi="宋体" w:cs="宋体"/>
                <w:kern w:val="0"/>
                <w:sz w:val="18"/>
                <w:szCs w:val="18"/>
              </w:rPr>
            </w:pPr>
            <w:r>
              <w:rPr>
                <w:rFonts w:hint="eastAsia" w:ascii="宋体" w:hAnsi="宋体" w:cs="宋体"/>
                <w:kern w:val="0"/>
                <w:sz w:val="18"/>
                <w:szCs w:val="18"/>
              </w:rPr>
              <w:t>昌吉回族自治州人力资源和社会保障局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14:paraId="016FDB2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14:paraId="557B2017">
            <w:pPr>
              <w:widowControl/>
              <w:jc w:val="center"/>
              <w:rPr>
                <w:rFonts w:ascii="宋体" w:hAnsi="宋体" w:cs="宋体"/>
                <w:kern w:val="0"/>
                <w:sz w:val="18"/>
                <w:szCs w:val="18"/>
              </w:rPr>
            </w:pPr>
            <w:r>
              <w:rPr>
                <w:rFonts w:hint="eastAsia" w:ascii="宋体" w:hAnsi="宋体" w:cs="宋体"/>
                <w:kern w:val="0"/>
                <w:sz w:val="18"/>
                <w:szCs w:val="18"/>
              </w:rPr>
              <w:t>农村富余劳动力转移就业经费</w:t>
            </w:r>
          </w:p>
        </w:tc>
      </w:tr>
      <w:tr w14:paraId="3382EADE">
        <w:tblPrEx>
          <w:tblCellMar>
            <w:top w:w="0" w:type="dxa"/>
            <w:left w:w="108" w:type="dxa"/>
            <w:bottom w:w="0" w:type="dxa"/>
            <w:right w:w="108" w:type="dxa"/>
          </w:tblCellMar>
        </w:tblPrEx>
        <w:trPr>
          <w:gridAfter w:val="3"/>
          <w:wAfter w:w="681" w:type="dxa"/>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4649E532">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0EE2D22">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1CA1723F">
            <w:pPr>
              <w:widowControl/>
              <w:jc w:val="center"/>
              <w:rPr>
                <w:rFonts w:ascii="宋体" w:hAnsi="宋体" w:cs="宋体"/>
                <w:kern w:val="0"/>
                <w:sz w:val="18"/>
                <w:szCs w:val="18"/>
              </w:rPr>
            </w:pPr>
            <w:r>
              <w:rPr>
                <w:rFonts w:hint="eastAsia" w:ascii="宋体" w:hAnsi="宋体" w:cs="宋体"/>
                <w:kern w:val="0"/>
                <w:sz w:val="18"/>
                <w:szCs w:val="18"/>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34444C1B">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14:paraId="405E4D80">
            <w:pPr>
              <w:widowControl/>
              <w:jc w:val="center"/>
              <w:rPr>
                <w:rFonts w:ascii="宋体" w:hAnsi="宋体" w:cs="宋体"/>
                <w:kern w:val="0"/>
                <w:sz w:val="18"/>
                <w:szCs w:val="18"/>
              </w:rPr>
            </w:pPr>
            <w:r>
              <w:rPr>
                <w:rFonts w:hint="eastAsia" w:ascii="宋体" w:hAnsi="宋体" w:cs="宋体"/>
                <w:kern w:val="0"/>
                <w:sz w:val="18"/>
                <w:szCs w:val="18"/>
              </w:rPr>
              <w:t>10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14:paraId="3FA59001">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198D2A03">
            <w:pPr>
              <w:widowControl/>
              <w:jc w:val="center"/>
              <w:rPr>
                <w:rFonts w:ascii="宋体" w:hAnsi="宋体" w:cs="宋体"/>
                <w:kern w:val="0"/>
                <w:sz w:val="18"/>
                <w:szCs w:val="18"/>
              </w:rPr>
            </w:pPr>
            <w:r>
              <w:rPr>
                <w:rFonts w:hint="eastAsia" w:ascii="宋体" w:hAnsi="宋体" w:cs="宋体"/>
                <w:kern w:val="0"/>
                <w:sz w:val="18"/>
                <w:szCs w:val="18"/>
              </w:rPr>
              <w:t>0　</w:t>
            </w:r>
          </w:p>
        </w:tc>
      </w:tr>
      <w:tr w14:paraId="7D7BB3E6">
        <w:tblPrEx>
          <w:tblCellMar>
            <w:top w:w="0" w:type="dxa"/>
            <w:left w:w="108" w:type="dxa"/>
            <w:bottom w:w="0" w:type="dxa"/>
            <w:right w:w="108" w:type="dxa"/>
          </w:tblCellMar>
        </w:tblPrEx>
        <w:trPr>
          <w:gridAfter w:val="3"/>
          <w:wAfter w:w="681" w:type="dxa"/>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EC9134A">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4"/>
            <w:tcBorders>
              <w:top w:val="nil"/>
              <w:left w:val="nil"/>
              <w:bottom w:val="single" w:color="000000" w:sz="4" w:space="0"/>
              <w:right w:val="single" w:color="000000" w:sz="4" w:space="0"/>
            </w:tcBorders>
            <w:shd w:val="clear" w:color="auto" w:fill="auto"/>
          </w:tcPr>
          <w:p w14:paraId="7FB162E0">
            <w:pPr>
              <w:widowControl/>
              <w:jc w:val="left"/>
              <w:rPr>
                <w:rFonts w:ascii="宋体" w:hAnsi="宋体" w:cs="宋体"/>
                <w:kern w:val="0"/>
                <w:sz w:val="18"/>
                <w:szCs w:val="18"/>
              </w:rPr>
            </w:pPr>
            <w:r>
              <w:rPr>
                <w:rFonts w:hint="eastAsia" w:ascii="宋体" w:hAnsi="宋体" w:cs="宋体"/>
                <w:kern w:val="0"/>
                <w:sz w:val="18"/>
                <w:szCs w:val="18"/>
              </w:rPr>
              <w:t>单位职能：按照区、州党委脱贫攻坚工作安排部署，我局作为就业扶贫牵头单位，承担着本州建档立卡贫困劳动力转移就业巩固脱贫工作和对口帮扶克州贫困家庭劳动力就业脱贫工作。</w:t>
            </w:r>
          </w:p>
          <w:p w14:paraId="68992FC4">
            <w:pPr>
              <w:widowControl/>
              <w:jc w:val="left"/>
              <w:rPr>
                <w:rFonts w:ascii="宋体" w:hAnsi="宋体" w:cs="宋体"/>
                <w:kern w:val="0"/>
                <w:sz w:val="18"/>
                <w:szCs w:val="18"/>
              </w:rPr>
            </w:pPr>
            <w:r>
              <w:rPr>
                <w:rFonts w:hint="eastAsia" w:ascii="宋体" w:hAnsi="宋体" w:cs="宋体"/>
                <w:kern w:val="0"/>
                <w:sz w:val="18"/>
                <w:szCs w:val="18"/>
              </w:rPr>
              <w:t>总体目标：计划组织州劳务协会组织会员单位与准东及疆内外企业召开对接会，每季度召开1次，有序将农村富余劳动力向准东等企业输出；组织30名劳务产业经营管理人员赴福建闽江学院参加劳务合作社经营管理人员培训班；定期开展劳动力动态监测培训及下基层实地指导工作，每季度1次，实现农村富余劳动力转移就业年内达到15.5万人次。</w:t>
            </w:r>
          </w:p>
        </w:tc>
      </w:tr>
      <w:tr w14:paraId="4414569A">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8D3DE73">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15FA985C">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2669C98">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B27DA3B">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2BD81C1A">
        <w:tblPrEx>
          <w:tblCellMar>
            <w:top w:w="0" w:type="dxa"/>
            <w:left w:w="108" w:type="dxa"/>
            <w:bottom w:w="0" w:type="dxa"/>
            <w:right w:w="108" w:type="dxa"/>
          </w:tblCellMar>
        </w:tblPrEx>
        <w:trPr>
          <w:gridAfter w:val="3"/>
          <w:wAfter w:w="681" w:type="dxa"/>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8DC2353">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FDEE454">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2B67B36">
            <w:pPr>
              <w:widowControl/>
              <w:jc w:val="left"/>
              <w:rPr>
                <w:rFonts w:ascii="宋体" w:hAnsi="宋体" w:cs="宋体"/>
                <w:kern w:val="0"/>
                <w:sz w:val="18"/>
                <w:szCs w:val="18"/>
              </w:rPr>
            </w:pPr>
            <w:r>
              <w:rPr>
                <w:rFonts w:hint="eastAsia" w:ascii="宋体" w:hAnsi="宋体" w:cs="宋体"/>
                <w:kern w:val="0"/>
                <w:sz w:val="18"/>
                <w:szCs w:val="18"/>
              </w:rPr>
              <w:t>业务活动运行成本（万元）</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9521EBB">
            <w:pPr>
              <w:widowControl/>
              <w:jc w:val="center"/>
              <w:rPr>
                <w:rFonts w:ascii="宋体" w:hAnsi="宋体" w:cs="宋体"/>
                <w:kern w:val="0"/>
                <w:sz w:val="18"/>
                <w:szCs w:val="18"/>
              </w:rPr>
            </w:pPr>
            <w:r>
              <w:rPr>
                <w:rFonts w:hint="eastAsia" w:ascii="宋体" w:hAnsi="宋体" w:cs="宋体"/>
                <w:kern w:val="0"/>
                <w:sz w:val="18"/>
                <w:szCs w:val="18"/>
              </w:rPr>
              <w:t>10</w:t>
            </w:r>
          </w:p>
        </w:tc>
      </w:tr>
      <w:tr w14:paraId="6A58874C">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6FAC9B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972747C">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559366D2">
            <w:pPr>
              <w:widowControl/>
              <w:jc w:val="left"/>
              <w:rPr>
                <w:rFonts w:ascii="宋体" w:hAnsi="宋体" w:cs="宋体"/>
                <w:kern w:val="0"/>
                <w:sz w:val="18"/>
                <w:szCs w:val="18"/>
              </w:rPr>
            </w:pPr>
            <w:r>
              <w:rPr>
                <w:rFonts w:hint="eastAsia" w:ascii="宋体" w:hAnsi="宋体" w:cs="宋体"/>
                <w:kern w:val="0"/>
                <w:sz w:val="18"/>
                <w:szCs w:val="18"/>
              </w:rPr>
              <w:t>定期组织州劳务协会组织会员单位与准东及疆内外企业召开对接会</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3B95B2B">
            <w:pPr>
              <w:widowControl/>
              <w:jc w:val="center"/>
              <w:rPr>
                <w:rFonts w:ascii="宋体" w:hAnsi="宋体" w:cs="宋体"/>
                <w:kern w:val="0"/>
                <w:sz w:val="18"/>
                <w:szCs w:val="18"/>
              </w:rPr>
            </w:pPr>
            <w:r>
              <w:rPr>
                <w:rFonts w:hint="eastAsia" w:ascii="宋体" w:hAnsi="宋体" w:cs="宋体"/>
                <w:kern w:val="0"/>
                <w:sz w:val="18"/>
                <w:szCs w:val="18"/>
              </w:rPr>
              <w:t>2020.1.1--2020.12.31</w:t>
            </w:r>
          </w:p>
        </w:tc>
      </w:tr>
      <w:tr w14:paraId="7AE25885">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63721C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1139A3D">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6D16451">
            <w:pPr>
              <w:widowControl/>
              <w:jc w:val="left"/>
              <w:rPr>
                <w:rFonts w:ascii="宋体" w:hAnsi="宋体" w:cs="宋体"/>
                <w:kern w:val="0"/>
                <w:sz w:val="18"/>
                <w:szCs w:val="18"/>
              </w:rPr>
            </w:pPr>
            <w:r>
              <w:rPr>
                <w:rFonts w:hint="eastAsia" w:ascii="宋体" w:hAnsi="宋体" w:cs="宋体"/>
                <w:kern w:val="0"/>
                <w:sz w:val="18"/>
                <w:szCs w:val="18"/>
              </w:rPr>
              <w:t>定期开展劳动力动态监测培训及下基层开展实地指导</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D15CD9B">
            <w:pPr>
              <w:widowControl/>
              <w:jc w:val="center"/>
              <w:rPr>
                <w:rFonts w:ascii="宋体" w:hAnsi="宋体" w:cs="宋体"/>
                <w:kern w:val="0"/>
                <w:sz w:val="18"/>
                <w:szCs w:val="18"/>
              </w:rPr>
            </w:pPr>
            <w:r>
              <w:rPr>
                <w:rFonts w:hint="eastAsia" w:ascii="宋体" w:hAnsi="宋体" w:cs="宋体"/>
                <w:kern w:val="0"/>
                <w:sz w:val="18"/>
                <w:szCs w:val="18"/>
              </w:rPr>
              <w:t>2020.1.1--2020.12.31</w:t>
            </w:r>
          </w:p>
        </w:tc>
      </w:tr>
      <w:tr w14:paraId="641D2E64">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975110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0D3DB7F">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5904169">
            <w:pPr>
              <w:widowControl/>
              <w:jc w:val="left"/>
              <w:rPr>
                <w:rFonts w:ascii="宋体" w:hAnsi="宋体" w:cs="宋体"/>
                <w:kern w:val="0"/>
                <w:sz w:val="18"/>
                <w:szCs w:val="18"/>
              </w:rPr>
            </w:pPr>
            <w:r>
              <w:rPr>
                <w:rFonts w:hint="eastAsia" w:ascii="宋体" w:hAnsi="宋体" w:cs="宋体"/>
                <w:kern w:val="0"/>
                <w:sz w:val="18"/>
                <w:szCs w:val="18"/>
              </w:rPr>
              <w:t>组织州劳务协会组织会员单位与准东及疆内外企业召开对接会次数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3E5396D8">
            <w:pPr>
              <w:widowControl/>
              <w:jc w:val="center"/>
              <w:rPr>
                <w:rFonts w:ascii="宋体" w:hAnsi="宋体" w:cs="宋体"/>
                <w:kern w:val="0"/>
                <w:sz w:val="18"/>
                <w:szCs w:val="18"/>
              </w:rPr>
            </w:pPr>
            <w:r>
              <w:rPr>
                <w:rFonts w:hint="eastAsia" w:ascii="宋体" w:hAnsi="宋体" w:cs="宋体"/>
                <w:kern w:val="0"/>
                <w:sz w:val="18"/>
                <w:szCs w:val="18"/>
              </w:rPr>
              <w:t>每季度召开1次，共4次</w:t>
            </w:r>
          </w:p>
        </w:tc>
      </w:tr>
      <w:tr w14:paraId="36754978">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C2689A5">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02D73D81">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D15F36C">
            <w:pPr>
              <w:widowControl/>
              <w:jc w:val="left"/>
              <w:rPr>
                <w:rFonts w:ascii="宋体" w:hAnsi="宋体" w:cs="宋体"/>
                <w:kern w:val="0"/>
                <w:sz w:val="18"/>
                <w:szCs w:val="18"/>
              </w:rPr>
            </w:pPr>
            <w:r>
              <w:rPr>
                <w:rFonts w:hint="eastAsia" w:ascii="宋体" w:hAnsi="宋体" w:cs="宋体"/>
                <w:kern w:val="0"/>
                <w:sz w:val="18"/>
                <w:szCs w:val="18"/>
              </w:rPr>
              <w:t>在福建闽江学院举办劳务合作社经营管理人员培训班期数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437A0A9">
            <w:pPr>
              <w:widowControl/>
              <w:jc w:val="center"/>
              <w:rPr>
                <w:rFonts w:ascii="宋体" w:hAnsi="宋体" w:cs="宋体"/>
                <w:kern w:val="0"/>
                <w:sz w:val="18"/>
                <w:szCs w:val="18"/>
              </w:rPr>
            </w:pPr>
            <w:r>
              <w:rPr>
                <w:rFonts w:hint="eastAsia" w:ascii="宋体" w:hAnsi="宋体" w:cs="宋体"/>
                <w:kern w:val="0"/>
                <w:sz w:val="18"/>
                <w:szCs w:val="18"/>
              </w:rPr>
              <w:t>1期</w:t>
            </w:r>
          </w:p>
        </w:tc>
      </w:tr>
      <w:tr w14:paraId="3AC7F537">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9090869">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3A691193">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7A35E79">
            <w:pPr>
              <w:widowControl/>
              <w:jc w:val="left"/>
              <w:rPr>
                <w:rFonts w:ascii="宋体" w:hAnsi="宋体" w:cs="宋体"/>
                <w:kern w:val="0"/>
                <w:sz w:val="18"/>
                <w:szCs w:val="18"/>
              </w:rPr>
            </w:pPr>
            <w:r>
              <w:rPr>
                <w:rFonts w:hint="eastAsia" w:ascii="宋体" w:hAnsi="宋体" w:cs="宋体"/>
                <w:kern w:val="0"/>
                <w:sz w:val="18"/>
                <w:szCs w:val="18"/>
              </w:rPr>
              <w:t>在福建闽江学院培训培训组织劳务产业经营管理人员数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8A2FDB0">
            <w:pPr>
              <w:widowControl/>
              <w:jc w:val="center"/>
              <w:rPr>
                <w:rFonts w:ascii="宋体" w:hAnsi="宋体" w:cs="宋体"/>
                <w:kern w:val="0"/>
                <w:sz w:val="18"/>
                <w:szCs w:val="18"/>
              </w:rPr>
            </w:pPr>
            <w:r>
              <w:rPr>
                <w:rFonts w:hint="eastAsia" w:ascii="宋体" w:hAnsi="宋体" w:cs="宋体"/>
                <w:kern w:val="0"/>
                <w:sz w:val="18"/>
                <w:szCs w:val="18"/>
              </w:rPr>
              <w:t>培训人数≥30人</w:t>
            </w:r>
          </w:p>
        </w:tc>
      </w:tr>
      <w:tr w14:paraId="7F8D2F8D">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39406C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7601933">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C20789E">
            <w:pPr>
              <w:widowControl/>
              <w:jc w:val="left"/>
              <w:rPr>
                <w:rFonts w:ascii="宋体" w:hAnsi="宋体" w:cs="宋体"/>
                <w:kern w:val="0"/>
                <w:sz w:val="18"/>
                <w:szCs w:val="18"/>
              </w:rPr>
            </w:pPr>
            <w:r>
              <w:rPr>
                <w:rFonts w:hint="eastAsia" w:ascii="宋体" w:hAnsi="宋体" w:cs="宋体"/>
                <w:kern w:val="0"/>
                <w:sz w:val="18"/>
                <w:szCs w:val="18"/>
              </w:rPr>
              <w:t>开展劳动力动态监测培训及下基层实地指导工作次数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CA6EE23">
            <w:pPr>
              <w:widowControl/>
              <w:jc w:val="center"/>
              <w:rPr>
                <w:rFonts w:ascii="宋体" w:hAnsi="宋体" w:cs="宋体"/>
                <w:kern w:val="0"/>
                <w:sz w:val="18"/>
                <w:szCs w:val="18"/>
              </w:rPr>
            </w:pPr>
            <w:r>
              <w:rPr>
                <w:rFonts w:hint="eastAsia" w:ascii="宋体" w:hAnsi="宋体" w:cs="宋体"/>
                <w:kern w:val="0"/>
                <w:sz w:val="18"/>
                <w:szCs w:val="18"/>
              </w:rPr>
              <w:t>每季度召开1次，共4次</w:t>
            </w:r>
          </w:p>
        </w:tc>
      </w:tr>
      <w:tr w14:paraId="5FA39E23">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8459EF5">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2749C7D2">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4925BE40">
            <w:pPr>
              <w:widowControl/>
              <w:jc w:val="left"/>
              <w:rPr>
                <w:rFonts w:ascii="宋体" w:hAnsi="宋体" w:cs="宋体"/>
                <w:kern w:val="0"/>
                <w:sz w:val="18"/>
                <w:szCs w:val="18"/>
              </w:rPr>
            </w:pPr>
            <w:r>
              <w:rPr>
                <w:rFonts w:hint="eastAsia" w:ascii="宋体" w:hAnsi="宋体" w:cs="宋体"/>
                <w:kern w:val="0"/>
                <w:sz w:val="18"/>
                <w:szCs w:val="18"/>
              </w:rPr>
              <w:t>通过培训，激发贫困劳动力就业创业内生动力。通过昌吉州劳务产业联合会、劳务组织加大转移力度，确保工作能保质保量完成。</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6E194BE">
            <w:pPr>
              <w:widowControl/>
              <w:jc w:val="center"/>
              <w:rPr>
                <w:rFonts w:ascii="宋体" w:hAnsi="宋体" w:cs="宋体"/>
                <w:kern w:val="0"/>
                <w:sz w:val="18"/>
                <w:szCs w:val="18"/>
              </w:rPr>
            </w:pPr>
            <w:r>
              <w:rPr>
                <w:rFonts w:hint="eastAsia" w:ascii="宋体" w:hAnsi="宋体" w:cs="宋体"/>
                <w:kern w:val="0"/>
                <w:sz w:val="18"/>
                <w:szCs w:val="18"/>
              </w:rPr>
              <w:t>达到脱贫攻坚效果</w:t>
            </w:r>
          </w:p>
        </w:tc>
      </w:tr>
      <w:tr w14:paraId="4291DF1B">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F28D92A">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24D6FF9">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11A4E391">
            <w:pPr>
              <w:widowControl/>
              <w:jc w:val="left"/>
              <w:rPr>
                <w:rFonts w:ascii="宋体" w:hAnsi="宋体" w:cs="宋体"/>
                <w:kern w:val="0"/>
                <w:sz w:val="18"/>
                <w:szCs w:val="18"/>
              </w:rPr>
            </w:pPr>
            <w:r>
              <w:rPr>
                <w:rFonts w:hint="eastAsia" w:ascii="宋体" w:hAnsi="宋体" w:cs="宋体"/>
                <w:kern w:val="0"/>
                <w:sz w:val="18"/>
                <w:szCs w:val="18"/>
              </w:rPr>
              <w:t>加大对农村富余劳动力培训和引导力度，不断激发内生动力；通过劳务产业联合会、劳务组织加大农村富余劳动力转移力度。</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2D75B48">
            <w:pPr>
              <w:widowControl/>
              <w:jc w:val="center"/>
              <w:rPr>
                <w:rFonts w:ascii="宋体" w:hAnsi="宋体" w:cs="宋体"/>
                <w:kern w:val="0"/>
                <w:sz w:val="18"/>
                <w:szCs w:val="18"/>
              </w:rPr>
            </w:pPr>
            <w:r>
              <w:rPr>
                <w:rFonts w:hint="eastAsia" w:ascii="宋体" w:hAnsi="宋体" w:cs="宋体"/>
                <w:kern w:val="0"/>
                <w:sz w:val="18"/>
                <w:szCs w:val="18"/>
              </w:rPr>
              <w:t>长期</w:t>
            </w:r>
          </w:p>
        </w:tc>
      </w:tr>
      <w:tr w14:paraId="56F005A7">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CD5762C">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EB4F96D">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43709BC8">
            <w:pPr>
              <w:widowControl/>
              <w:jc w:val="left"/>
              <w:rPr>
                <w:rFonts w:ascii="宋体" w:hAnsi="宋体" w:cs="宋体"/>
                <w:kern w:val="0"/>
                <w:sz w:val="18"/>
                <w:szCs w:val="18"/>
              </w:rPr>
            </w:pPr>
            <w:r>
              <w:rPr>
                <w:rFonts w:hint="eastAsia" w:ascii="宋体" w:hAnsi="宋体" w:cs="宋体"/>
                <w:kern w:val="0"/>
                <w:sz w:val="18"/>
                <w:szCs w:val="18"/>
              </w:rPr>
              <w:t>实现农村富余劳动力转移就业人次</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AAE5E11">
            <w:pPr>
              <w:widowControl/>
              <w:jc w:val="center"/>
              <w:rPr>
                <w:rFonts w:ascii="宋体" w:hAnsi="宋体" w:cs="宋体"/>
                <w:kern w:val="0"/>
                <w:sz w:val="18"/>
                <w:szCs w:val="18"/>
              </w:rPr>
            </w:pPr>
            <w:r>
              <w:rPr>
                <w:rFonts w:hint="eastAsia" w:ascii="宋体" w:hAnsi="宋体" w:cs="宋体"/>
                <w:kern w:val="0"/>
                <w:sz w:val="18"/>
                <w:szCs w:val="18"/>
              </w:rPr>
              <w:t>年内达到15.5万人次</w:t>
            </w:r>
          </w:p>
        </w:tc>
      </w:tr>
      <w:tr w14:paraId="60DBB968">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C76C88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9D4640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58C4DBB0">
            <w:pPr>
              <w:widowControl/>
              <w:jc w:val="left"/>
              <w:rPr>
                <w:rFonts w:ascii="宋体" w:hAnsi="宋体" w:cs="宋体"/>
                <w:kern w:val="0"/>
                <w:sz w:val="18"/>
                <w:szCs w:val="18"/>
              </w:rPr>
            </w:pPr>
            <w:r>
              <w:rPr>
                <w:rFonts w:hint="eastAsia" w:ascii="宋体" w:hAnsi="宋体" w:cs="宋体"/>
                <w:kern w:val="0"/>
                <w:sz w:val="18"/>
                <w:szCs w:val="18"/>
              </w:rPr>
              <w:t>受益群体满意率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79E0BDE">
            <w:pPr>
              <w:widowControl/>
              <w:jc w:val="center"/>
              <w:rPr>
                <w:rFonts w:ascii="宋体" w:hAnsi="宋体" w:cs="宋体"/>
                <w:kern w:val="0"/>
                <w:sz w:val="18"/>
                <w:szCs w:val="18"/>
              </w:rPr>
            </w:pPr>
            <w:r>
              <w:rPr>
                <w:rFonts w:hint="eastAsia" w:ascii="宋体" w:hAnsi="宋体" w:cs="宋体"/>
                <w:kern w:val="0"/>
                <w:sz w:val="18"/>
                <w:szCs w:val="18"/>
              </w:rPr>
              <w:t>≥90%</w:t>
            </w:r>
          </w:p>
        </w:tc>
      </w:tr>
      <w:tr w14:paraId="3DD70245">
        <w:tblPrEx>
          <w:tblCellMar>
            <w:top w:w="0" w:type="dxa"/>
            <w:left w:w="108" w:type="dxa"/>
            <w:bottom w:w="0" w:type="dxa"/>
            <w:right w:w="108" w:type="dxa"/>
          </w:tblCellMar>
        </w:tblPrEx>
        <w:trPr>
          <w:gridAfter w:val="3"/>
          <w:wAfter w:w="681" w:type="dxa"/>
          <w:trHeight w:val="406" w:hRule="atLeast"/>
        </w:trPr>
        <w:tc>
          <w:tcPr>
            <w:tcW w:w="13973" w:type="dxa"/>
            <w:gridSpan w:val="15"/>
            <w:tcBorders>
              <w:top w:val="nil"/>
              <w:left w:val="nil"/>
              <w:bottom w:val="nil"/>
              <w:right w:val="nil"/>
            </w:tcBorders>
            <w:shd w:val="clear" w:color="auto" w:fill="auto"/>
            <w:noWrap/>
            <w:vAlign w:val="bottom"/>
          </w:tcPr>
          <w:p w14:paraId="1CAC435B">
            <w:pPr>
              <w:widowControl/>
              <w:jc w:val="center"/>
              <w:outlineLvl w:val="1"/>
              <w:rPr>
                <w:rFonts w:ascii="仿宋_GB2312" w:hAnsi="宋体" w:eastAsia="仿宋_GB2312"/>
                <w:b/>
                <w:kern w:val="0"/>
                <w:sz w:val="32"/>
                <w:szCs w:val="32"/>
              </w:rPr>
            </w:pPr>
          </w:p>
          <w:p w14:paraId="27DC952D">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5BDE8F83">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5480697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12B423D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703153C6">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43AD3CB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330902E">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EBAF9DF">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14:paraId="1B5B12F7">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14:paraId="7DA3D3F3">
            <w:pPr>
              <w:widowControl/>
              <w:jc w:val="left"/>
              <w:rPr>
                <w:rFonts w:ascii="宋体" w:hAnsi="宋体" w:cs="宋体"/>
                <w:color w:val="000000"/>
                <w:kern w:val="0"/>
                <w:sz w:val="22"/>
              </w:rPr>
            </w:pPr>
          </w:p>
        </w:tc>
        <w:tc>
          <w:tcPr>
            <w:tcW w:w="3969" w:type="dxa"/>
            <w:gridSpan w:val="6"/>
            <w:tcBorders>
              <w:top w:val="nil"/>
              <w:left w:val="nil"/>
              <w:bottom w:val="nil"/>
              <w:right w:val="nil"/>
            </w:tcBorders>
            <w:shd w:val="clear" w:color="auto" w:fill="auto"/>
            <w:noWrap/>
            <w:vAlign w:val="bottom"/>
          </w:tcPr>
          <w:p w14:paraId="5EB7C73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6A08794">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6C3D3DD">
            <w:pPr>
              <w:widowControl/>
              <w:jc w:val="left"/>
              <w:rPr>
                <w:rFonts w:ascii="宋体" w:hAnsi="宋体" w:cs="宋体"/>
                <w:color w:val="000000"/>
                <w:kern w:val="0"/>
                <w:sz w:val="22"/>
              </w:rPr>
            </w:pPr>
          </w:p>
        </w:tc>
      </w:tr>
      <w:tr w14:paraId="099FD425">
        <w:tblPrEx>
          <w:tblCellMar>
            <w:top w:w="0" w:type="dxa"/>
            <w:left w:w="108" w:type="dxa"/>
            <w:bottom w:w="0" w:type="dxa"/>
            <w:right w:w="108" w:type="dxa"/>
          </w:tblCellMar>
        </w:tblPrEx>
        <w:trPr>
          <w:gridAfter w:val="3"/>
          <w:wAfter w:w="681" w:type="dxa"/>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743DBC52">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64116D97">
            <w:pPr>
              <w:widowControl/>
              <w:jc w:val="center"/>
              <w:rPr>
                <w:rFonts w:ascii="宋体" w:hAnsi="宋体" w:cs="宋体"/>
                <w:kern w:val="0"/>
                <w:sz w:val="18"/>
                <w:szCs w:val="18"/>
              </w:rPr>
            </w:pPr>
            <w:r>
              <w:rPr>
                <w:rFonts w:hint="eastAsia" w:ascii="宋体" w:hAnsi="宋体" w:cs="宋体"/>
                <w:kern w:val="0"/>
                <w:sz w:val="18"/>
                <w:szCs w:val="18"/>
              </w:rPr>
              <w:t>昌吉回族自治州人力资源和社会保障局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14:paraId="68BC60C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14:paraId="213B036B">
            <w:pPr>
              <w:widowControl/>
              <w:jc w:val="center"/>
              <w:rPr>
                <w:rFonts w:ascii="宋体" w:hAnsi="宋体" w:cs="宋体"/>
                <w:kern w:val="0"/>
                <w:sz w:val="18"/>
                <w:szCs w:val="18"/>
              </w:rPr>
            </w:pPr>
            <w:r>
              <w:rPr>
                <w:rFonts w:hint="eastAsia" w:ascii="宋体" w:hAnsi="宋体" w:cs="宋体"/>
                <w:kern w:val="0"/>
                <w:sz w:val="18"/>
                <w:szCs w:val="18"/>
              </w:rPr>
              <w:t>行政复议案件办案及工作经费</w:t>
            </w:r>
          </w:p>
        </w:tc>
      </w:tr>
      <w:tr w14:paraId="4E08740A">
        <w:tblPrEx>
          <w:tblCellMar>
            <w:top w:w="0" w:type="dxa"/>
            <w:left w:w="108" w:type="dxa"/>
            <w:bottom w:w="0" w:type="dxa"/>
            <w:right w:w="108" w:type="dxa"/>
          </w:tblCellMar>
        </w:tblPrEx>
        <w:trPr>
          <w:gridAfter w:val="3"/>
          <w:wAfter w:w="681" w:type="dxa"/>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0485E1A9">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1F051182">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52207372">
            <w:pPr>
              <w:widowControl/>
              <w:jc w:val="center"/>
              <w:rPr>
                <w:rFonts w:ascii="宋体" w:hAnsi="宋体" w:cs="宋体"/>
                <w:kern w:val="0"/>
                <w:sz w:val="18"/>
                <w:szCs w:val="18"/>
              </w:rPr>
            </w:pPr>
            <w:r>
              <w:rPr>
                <w:rFonts w:hint="eastAsia" w:ascii="宋体" w:hAnsi="宋体" w:cs="宋体"/>
                <w:kern w:val="0"/>
                <w:sz w:val="18"/>
                <w:szCs w:val="18"/>
              </w:rPr>
              <w:t>5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401A0284">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14:paraId="11B4FA09">
            <w:pPr>
              <w:widowControl/>
              <w:jc w:val="center"/>
              <w:rPr>
                <w:rFonts w:ascii="宋体" w:hAnsi="宋体" w:cs="宋体"/>
                <w:kern w:val="0"/>
                <w:sz w:val="18"/>
                <w:szCs w:val="18"/>
              </w:rPr>
            </w:pPr>
            <w:r>
              <w:rPr>
                <w:rFonts w:hint="eastAsia" w:ascii="宋体" w:hAnsi="宋体" w:cs="宋体"/>
                <w:kern w:val="0"/>
                <w:sz w:val="18"/>
                <w:szCs w:val="18"/>
              </w:rPr>
              <w:t>5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14:paraId="0BC8D2F5">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6827A845">
            <w:pPr>
              <w:widowControl/>
              <w:jc w:val="center"/>
              <w:rPr>
                <w:rFonts w:ascii="宋体" w:hAnsi="宋体" w:cs="宋体"/>
                <w:kern w:val="0"/>
                <w:sz w:val="18"/>
                <w:szCs w:val="18"/>
              </w:rPr>
            </w:pPr>
            <w:r>
              <w:rPr>
                <w:rFonts w:hint="eastAsia" w:ascii="宋体" w:hAnsi="宋体" w:cs="宋体"/>
                <w:kern w:val="0"/>
                <w:sz w:val="18"/>
                <w:szCs w:val="18"/>
              </w:rPr>
              <w:t>0　</w:t>
            </w:r>
          </w:p>
        </w:tc>
      </w:tr>
      <w:tr w14:paraId="66DC3EE2">
        <w:tblPrEx>
          <w:tblCellMar>
            <w:top w:w="0" w:type="dxa"/>
            <w:left w:w="108" w:type="dxa"/>
            <w:bottom w:w="0" w:type="dxa"/>
            <w:right w:w="108" w:type="dxa"/>
          </w:tblCellMar>
        </w:tblPrEx>
        <w:trPr>
          <w:gridAfter w:val="3"/>
          <w:wAfter w:w="681" w:type="dxa"/>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3004A64">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4"/>
            <w:tcBorders>
              <w:top w:val="nil"/>
              <w:left w:val="nil"/>
              <w:bottom w:val="single" w:color="000000" w:sz="4" w:space="0"/>
              <w:right w:val="single" w:color="000000" w:sz="4" w:space="0"/>
            </w:tcBorders>
            <w:shd w:val="clear" w:color="auto" w:fill="auto"/>
          </w:tcPr>
          <w:p w14:paraId="27C2731D">
            <w:pPr>
              <w:widowControl/>
              <w:jc w:val="left"/>
              <w:rPr>
                <w:rFonts w:ascii="宋体" w:hAnsi="宋体" w:cs="宋体"/>
                <w:kern w:val="0"/>
                <w:sz w:val="18"/>
                <w:szCs w:val="18"/>
              </w:rPr>
            </w:pPr>
            <w:r>
              <w:rPr>
                <w:rFonts w:hint="eastAsia" w:ascii="宋体" w:hAnsi="宋体" w:cs="宋体"/>
                <w:kern w:val="0"/>
                <w:sz w:val="18"/>
                <w:szCs w:val="18"/>
              </w:rPr>
              <w:t>单位职能：法规科负责推进人力资源和社会保障依法行政工作，监督检查有关法律法规和政策的执行情况，承担行政复议、应诉、调解、行政听证工作；承担法制宣传教育及有关法律事务工作等工作。</w:t>
            </w:r>
          </w:p>
          <w:p w14:paraId="462525FC">
            <w:pPr>
              <w:widowControl/>
              <w:jc w:val="left"/>
              <w:rPr>
                <w:rFonts w:ascii="宋体" w:hAnsi="宋体" w:cs="宋体"/>
                <w:kern w:val="0"/>
                <w:sz w:val="18"/>
                <w:szCs w:val="18"/>
              </w:rPr>
            </w:pPr>
            <w:r>
              <w:rPr>
                <w:rFonts w:hint="eastAsia" w:ascii="宋体" w:hAnsi="宋体" w:cs="宋体"/>
                <w:kern w:val="0"/>
                <w:sz w:val="18"/>
                <w:szCs w:val="18"/>
              </w:rPr>
              <w:t>总体目标：行政复议案件办案及工作经费，计划用于我局聘请律师顾问团以及与昌吉日报开办“人力资源和社会保障之窗”宣传栏目经费，律师顾问团服务费栏目开办经费，均按照财务相关规定执行。</w:t>
            </w:r>
          </w:p>
        </w:tc>
      </w:tr>
      <w:tr w14:paraId="2774ADA3">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24FC009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09D15432">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3AF78D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235F7CA">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713BFA62">
        <w:tblPrEx>
          <w:tblCellMar>
            <w:top w:w="0" w:type="dxa"/>
            <w:left w:w="108" w:type="dxa"/>
            <w:bottom w:w="0" w:type="dxa"/>
            <w:right w:w="108" w:type="dxa"/>
          </w:tblCellMar>
        </w:tblPrEx>
        <w:trPr>
          <w:gridAfter w:val="3"/>
          <w:wAfter w:w="681" w:type="dxa"/>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77E9CC2">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5AF5C36">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744A162">
            <w:pPr>
              <w:widowControl/>
              <w:jc w:val="left"/>
              <w:rPr>
                <w:rFonts w:ascii="宋体" w:hAnsi="宋体" w:cs="宋体"/>
                <w:kern w:val="0"/>
                <w:sz w:val="18"/>
                <w:szCs w:val="18"/>
              </w:rPr>
            </w:pPr>
            <w:r>
              <w:rPr>
                <w:rFonts w:hint="eastAsia" w:ascii="宋体" w:hAnsi="宋体" w:cs="宋体"/>
                <w:kern w:val="0"/>
                <w:sz w:val="18"/>
                <w:szCs w:val="18"/>
              </w:rPr>
              <w:t>业务活动运行成本（万元）</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34A7201">
            <w:pPr>
              <w:widowControl/>
              <w:jc w:val="center"/>
              <w:rPr>
                <w:rFonts w:ascii="宋体" w:hAnsi="宋体" w:cs="宋体"/>
                <w:kern w:val="0"/>
                <w:sz w:val="18"/>
                <w:szCs w:val="18"/>
              </w:rPr>
            </w:pPr>
            <w:r>
              <w:rPr>
                <w:rFonts w:hint="eastAsia" w:ascii="宋体" w:hAnsi="宋体" w:cs="宋体"/>
                <w:kern w:val="0"/>
                <w:sz w:val="18"/>
                <w:szCs w:val="18"/>
              </w:rPr>
              <w:t>5</w:t>
            </w:r>
          </w:p>
        </w:tc>
      </w:tr>
      <w:tr w14:paraId="0436045D">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357BDEC">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ED00EBC">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AD566E0">
            <w:pPr>
              <w:widowControl/>
              <w:jc w:val="left"/>
              <w:rPr>
                <w:rFonts w:ascii="宋体" w:hAnsi="宋体" w:cs="宋体"/>
                <w:kern w:val="0"/>
                <w:sz w:val="18"/>
                <w:szCs w:val="18"/>
              </w:rPr>
            </w:pPr>
            <w:r>
              <w:rPr>
                <w:rFonts w:hint="eastAsia" w:ascii="宋体" w:hAnsi="宋体" w:cs="宋体"/>
                <w:kern w:val="0"/>
                <w:sz w:val="18"/>
                <w:szCs w:val="18"/>
              </w:rPr>
              <w:t>律师服务团法律服务时间</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1FBA501">
            <w:pPr>
              <w:widowControl/>
              <w:jc w:val="center"/>
              <w:rPr>
                <w:rFonts w:ascii="宋体" w:hAnsi="宋体" w:cs="宋体"/>
                <w:kern w:val="0"/>
                <w:sz w:val="18"/>
                <w:szCs w:val="18"/>
              </w:rPr>
            </w:pPr>
            <w:r>
              <w:rPr>
                <w:rFonts w:hint="eastAsia" w:ascii="宋体" w:hAnsi="宋体" w:cs="宋体"/>
                <w:kern w:val="0"/>
                <w:sz w:val="18"/>
                <w:szCs w:val="18"/>
              </w:rPr>
              <w:t>2020.1.1--2020.12.31</w:t>
            </w:r>
          </w:p>
        </w:tc>
      </w:tr>
      <w:tr w14:paraId="6D9E9916">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2FC71B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88E41F5">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3308107">
            <w:pPr>
              <w:widowControl/>
              <w:jc w:val="left"/>
              <w:rPr>
                <w:rFonts w:ascii="宋体" w:hAnsi="宋体" w:cs="宋体"/>
                <w:kern w:val="0"/>
                <w:sz w:val="18"/>
                <w:szCs w:val="18"/>
              </w:rPr>
            </w:pPr>
            <w:r>
              <w:rPr>
                <w:rFonts w:hint="eastAsia" w:ascii="宋体" w:hAnsi="宋体" w:cs="宋体"/>
                <w:kern w:val="0"/>
                <w:sz w:val="18"/>
                <w:szCs w:val="18"/>
              </w:rPr>
              <w:t>与昌吉日报开办“人力资源和社会保障之窗”栏目开办宣传周期时间</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99D12A2">
            <w:pPr>
              <w:widowControl/>
              <w:jc w:val="center"/>
              <w:rPr>
                <w:rFonts w:ascii="宋体" w:hAnsi="宋体" w:cs="宋体"/>
                <w:kern w:val="0"/>
                <w:sz w:val="18"/>
                <w:szCs w:val="18"/>
              </w:rPr>
            </w:pPr>
            <w:r>
              <w:rPr>
                <w:rFonts w:hint="eastAsia" w:ascii="宋体" w:hAnsi="宋体" w:cs="宋体"/>
                <w:kern w:val="0"/>
                <w:sz w:val="18"/>
                <w:szCs w:val="18"/>
              </w:rPr>
              <w:t>2020.4.1--2020.12.31</w:t>
            </w:r>
          </w:p>
        </w:tc>
      </w:tr>
      <w:tr w14:paraId="14CBA052">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78606B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A1B6911">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CCC437E">
            <w:pPr>
              <w:widowControl/>
              <w:jc w:val="left"/>
              <w:rPr>
                <w:rFonts w:ascii="宋体" w:hAnsi="宋体" w:cs="宋体"/>
                <w:kern w:val="0"/>
                <w:sz w:val="18"/>
                <w:szCs w:val="18"/>
              </w:rPr>
            </w:pPr>
            <w:r>
              <w:rPr>
                <w:rFonts w:hint="eastAsia" w:ascii="宋体" w:hAnsi="宋体" w:cs="宋体"/>
                <w:kern w:val="0"/>
                <w:sz w:val="18"/>
                <w:szCs w:val="18"/>
              </w:rPr>
              <w:t>聘请律师顾问团数量</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2A5E0CF">
            <w:pPr>
              <w:widowControl/>
              <w:jc w:val="center"/>
              <w:rPr>
                <w:rFonts w:ascii="宋体" w:hAnsi="宋体" w:cs="宋体"/>
                <w:kern w:val="0"/>
                <w:sz w:val="18"/>
                <w:szCs w:val="18"/>
              </w:rPr>
            </w:pPr>
            <w:r>
              <w:rPr>
                <w:rFonts w:hint="eastAsia" w:ascii="宋体" w:hAnsi="宋体" w:cs="宋体"/>
                <w:kern w:val="0"/>
                <w:sz w:val="18"/>
                <w:szCs w:val="18"/>
              </w:rPr>
              <w:t>1个</w:t>
            </w:r>
          </w:p>
        </w:tc>
      </w:tr>
      <w:tr w14:paraId="6D54DFC8">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A7C660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4B84D3E">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18FBAB0">
            <w:pPr>
              <w:widowControl/>
              <w:jc w:val="left"/>
              <w:rPr>
                <w:rFonts w:ascii="宋体" w:hAnsi="宋体" w:cs="宋体"/>
                <w:kern w:val="0"/>
                <w:sz w:val="18"/>
                <w:szCs w:val="18"/>
              </w:rPr>
            </w:pPr>
            <w:r>
              <w:rPr>
                <w:rFonts w:hint="eastAsia" w:ascii="宋体" w:hAnsi="宋体" w:cs="宋体"/>
                <w:kern w:val="0"/>
                <w:sz w:val="18"/>
                <w:szCs w:val="18"/>
              </w:rPr>
              <w:t>与昌吉日报开办“人力资源和社会保障之窗”栏目宣传行政复议、人力资源和社会保障相关法律法规宣传期数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0A83D163">
            <w:pPr>
              <w:widowControl/>
              <w:jc w:val="center"/>
              <w:rPr>
                <w:rFonts w:ascii="宋体" w:hAnsi="宋体" w:cs="宋体"/>
                <w:kern w:val="0"/>
                <w:sz w:val="18"/>
                <w:szCs w:val="18"/>
              </w:rPr>
            </w:pPr>
            <w:r>
              <w:rPr>
                <w:rFonts w:hint="eastAsia" w:ascii="宋体" w:hAnsi="宋体" w:cs="宋体"/>
                <w:kern w:val="0"/>
                <w:sz w:val="18"/>
                <w:szCs w:val="18"/>
              </w:rPr>
              <w:t>20期</w:t>
            </w:r>
          </w:p>
        </w:tc>
      </w:tr>
      <w:tr w14:paraId="06D0E1C0">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C8A448D">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F2956C0">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77BF6F0">
            <w:pPr>
              <w:widowControl/>
              <w:jc w:val="left"/>
              <w:rPr>
                <w:rFonts w:ascii="宋体" w:hAnsi="宋体" w:cs="宋体"/>
                <w:kern w:val="0"/>
                <w:sz w:val="18"/>
                <w:szCs w:val="18"/>
              </w:rPr>
            </w:pPr>
            <w:r>
              <w:rPr>
                <w:rFonts w:hint="eastAsia" w:ascii="宋体" w:hAnsi="宋体" w:cs="宋体"/>
                <w:kern w:val="0"/>
                <w:sz w:val="18"/>
                <w:szCs w:val="18"/>
              </w:rPr>
              <w:t>律师团应诉案件胜诉率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3D50C6EC">
            <w:pPr>
              <w:widowControl/>
              <w:jc w:val="center"/>
              <w:rPr>
                <w:rFonts w:ascii="宋体" w:hAnsi="宋体" w:cs="宋体"/>
                <w:kern w:val="0"/>
                <w:sz w:val="18"/>
                <w:szCs w:val="18"/>
              </w:rPr>
            </w:pPr>
            <w:r>
              <w:rPr>
                <w:rFonts w:hint="eastAsia" w:ascii="宋体" w:hAnsi="宋体" w:cs="宋体"/>
                <w:kern w:val="0"/>
                <w:sz w:val="18"/>
                <w:szCs w:val="18"/>
              </w:rPr>
              <w:t>≥80%</w:t>
            </w:r>
          </w:p>
        </w:tc>
      </w:tr>
      <w:tr w14:paraId="7CBA0FC8">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91F802C">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5191DD53">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C7869A3">
            <w:pPr>
              <w:widowControl/>
              <w:jc w:val="left"/>
              <w:rPr>
                <w:rFonts w:ascii="宋体" w:hAnsi="宋体" w:cs="宋体"/>
                <w:kern w:val="0"/>
                <w:sz w:val="18"/>
                <w:szCs w:val="18"/>
              </w:rPr>
            </w:pPr>
            <w:r>
              <w:rPr>
                <w:rFonts w:hint="eastAsia" w:ascii="宋体" w:hAnsi="宋体" w:cs="宋体"/>
                <w:kern w:val="0"/>
                <w:sz w:val="18"/>
                <w:szCs w:val="18"/>
              </w:rPr>
              <w:t>提高行政复议、人力资源和社会保障相关法律法规知晓度</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259EB2C">
            <w:pPr>
              <w:widowControl/>
              <w:jc w:val="center"/>
              <w:rPr>
                <w:rFonts w:ascii="宋体" w:hAnsi="宋体" w:cs="宋体"/>
                <w:kern w:val="0"/>
                <w:sz w:val="18"/>
                <w:szCs w:val="18"/>
              </w:rPr>
            </w:pPr>
            <w:r>
              <w:rPr>
                <w:rFonts w:hint="eastAsia" w:ascii="宋体" w:hAnsi="宋体" w:cs="宋体"/>
                <w:kern w:val="0"/>
                <w:sz w:val="18"/>
                <w:szCs w:val="18"/>
              </w:rPr>
              <w:t>长期</w:t>
            </w:r>
          </w:p>
        </w:tc>
      </w:tr>
      <w:tr w14:paraId="7ABBD4FD">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F52DE24">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7CF6DD2">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12A5AAD">
            <w:pPr>
              <w:widowControl/>
              <w:jc w:val="left"/>
              <w:rPr>
                <w:rFonts w:ascii="宋体" w:hAnsi="宋体" w:cs="宋体"/>
                <w:kern w:val="0"/>
                <w:sz w:val="18"/>
                <w:szCs w:val="18"/>
              </w:rPr>
            </w:pPr>
            <w:r>
              <w:rPr>
                <w:rFonts w:hint="eastAsia" w:ascii="宋体" w:hAnsi="宋体" w:cs="宋体"/>
                <w:kern w:val="0"/>
                <w:sz w:val="18"/>
                <w:szCs w:val="18"/>
              </w:rPr>
              <w:t>保障职工工伤和病退合法权益</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647EB67D">
            <w:pPr>
              <w:widowControl/>
              <w:jc w:val="center"/>
              <w:rPr>
                <w:rFonts w:ascii="宋体" w:hAnsi="宋体" w:cs="宋体"/>
                <w:kern w:val="0"/>
                <w:sz w:val="18"/>
                <w:szCs w:val="18"/>
              </w:rPr>
            </w:pPr>
            <w:r>
              <w:rPr>
                <w:rFonts w:hint="eastAsia" w:ascii="宋体" w:hAnsi="宋体" w:cs="宋体"/>
                <w:kern w:val="0"/>
                <w:sz w:val="18"/>
                <w:szCs w:val="18"/>
              </w:rPr>
              <w:t>得以保障</w:t>
            </w:r>
          </w:p>
        </w:tc>
      </w:tr>
      <w:tr w14:paraId="6E9D610A">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5A192A94">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E97880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460EF31">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D0AA8EA">
            <w:pPr>
              <w:widowControl/>
              <w:jc w:val="center"/>
              <w:rPr>
                <w:rFonts w:ascii="宋体" w:hAnsi="宋体" w:cs="宋体"/>
                <w:kern w:val="0"/>
                <w:sz w:val="18"/>
                <w:szCs w:val="18"/>
              </w:rPr>
            </w:pPr>
            <w:r>
              <w:rPr>
                <w:rFonts w:hint="eastAsia" w:ascii="宋体" w:hAnsi="宋体" w:cs="宋体"/>
                <w:kern w:val="0"/>
                <w:sz w:val="18"/>
                <w:szCs w:val="18"/>
              </w:rPr>
              <w:t>≥90%</w:t>
            </w:r>
          </w:p>
        </w:tc>
      </w:tr>
      <w:tr w14:paraId="73D3745C">
        <w:tblPrEx>
          <w:tblCellMar>
            <w:top w:w="0" w:type="dxa"/>
            <w:left w:w="108" w:type="dxa"/>
            <w:bottom w:w="0" w:type="dxa"/>
            <w:right w:w="108" w:type="dxa"/>
          </w:tblCellMar>
        </w:tblPrEx>
        <w:trPr>
          <w:gridAfter w:val="3"/>
          <w:wAfter w:w="681" w:type="dxa"/>
          <w:trHeight w:val="406" w:hRule="atLeast"/>
        </w:trPr>
        <w:tc>
          <w:tcPr>
            <w:tcW w:w="13973" w:type="dxa"/>
            <w:gridSpan w:val="15"/>
            <w:tcBorders>
              <w:top w:val="nil"/>
              <w:left w:val="nil"/>
              <w:bottom w:val="nil"/>
              <w:right w:val="nil"/>
            </w:tcBorders>
            <w:shd w:val="clear" w:color="auto" w:fill="auto"/>
            <w:noWrap/>
            <w:vAlign w:val="bottom"/>
          </w:tcPr>
          <w:p w14:paraId="60A7B23A">
            <w:pPr>
              <w:widowControl/>
              <w:jc w:val="center"/>
              <w:outlineLvl w:val="1"/>
              <w:rPr>
                <w:rFonts w:ascii="仿宋_GB2312" w:hAnsi="宋体" w:eastAsia="仿宋_GB2312"/>
                <w:b/>
                <w:kern w:val="0"/>
                <w:sz w:val="32"/>
                <w:szCs w:val="32"/>
              </w:rPr>
            </w:pPr>
          </w:p>
          <w:p w14:paraId="3102F88F">
            <w:pPr>
              <w:widowControl/>
              <w:jc w:val="center"/>
              <w:outlineLvl w:val="1"/>
              <w:rPr>
                <w:rFonts w:ascii="仿宋_GB2312" w:hAnsi="宋体" w:eastAsia="仿宋_GB2312"/>
                <w:b/>
                <w:kern w:val="0"/>
                <w:sz w:val="32"/>
                <w:szCs w:val="32"/>
              </w:rPr>
            </w:pPr>
          </w:p>
          <w:p w14:paraId="603D5616">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1B81E9BA">
        <w:tblPrEx>
          <w:tblCellMar>
            <w:top w:w="0" w:type="dxa"/>
            <w:left w:w="108" w:type="dxa"/>
            <w:bottom w:w="0" w:type="dxa"/>
            <w:right w:w="108" w:type="dxa"/>
          </w:tblCellMar>
        </w:tblPrEx>
        <w:trPr>
          <w:gridAfter w:val="3"/>
          <w:wAfter w:w="681" w:type="dxa"/>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491D1A8E">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380E6490">
            <w:pPr>
              <w:widowControl/>
              <w:jc w:val="center"/>
              <w:rPr>
                <w:rFonts w:ascii="宋体" w:hAnsi="宋体" w:cs="宋体"/>
                <w:kern w:val="0"/>
                <w:sz w:val="18"/>
                <w:szCs w:val="18"/>
              </w:rPr>
            </w:pPr>
            <w:r>
              <w:rPr>
                <w:rFonts w:hint="eastAsia" w:ascii="宋体" w:hAnsi="宋体" w:cs="宋体"/>
                <w:kern w:val="0"/>
                <w:sz w:val="18"/>
                <w:szCs w:val="18"/>
              </w:rPr>
              <w:t>昌吉回族自治州人力资源和社会保障局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14:paraId="3E4E9B3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14:paraId="706D3462">
            <w:pPr>
              <w:widowControl/>
              <w:jc w:val="center"/>
              <w:rPr>
                <w:rFonts w:ascii="宋体" w:hAnsi="宋体" w:cs="宋体"/>
                <w:kern w:val="0"/>
                <w:sz w:val="18"/>
                <w:szCs w:val="18"/>
              </w:rPr>
            </w:pPr>
            <w:r>
              <w:rPr>
                <w:rFonts w:hint="eastAsia" w:ascii="宋体" w:hAnsi="宋体" w:cs="宋体"/>
                <w:kern w:val="0"/>
                <w:sz w:val="18"/>
                <w:szCs w:val="18"/>
              </w:rPr>
              <w:t>劳动保障监察工作经费</w:t>
            </w:r>
          </w:p>
        </w:tc>
      </w:tr>
      <w:tr w14:paraId="621758AA">
        <w:tblPrEx>
          <w:tblCellMar>
            <w:top w:w="0" w:type="dxa"/>
            <w:left w:w="108" w:type="dxa"/>
            <w:bottom w:w="0" w:type="dxa"/>
            <w:right w:w="108" w:type="dxa"/>
          </w:tblCellMar>
        </w:tblPrEx>
        <w:trPr>
          <w:gridAfter w:val="3"/>
          <w:wAfter w:w="681" w:type="dxa"/>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7F9CF571">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0B4AACD1">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241A866D">
            <w:pPr>
              <w:widowControl/>
              <w:jc w:val="center"/>
              <w:rPr>
                <w:rFonts w:ascii="宋体" w:hAnsi="宋体" w:cs="宋体"/>
                <w:kern w:val="0"/>
                <w:sz w:val="18"/>
                <w:szCs w:val="18"/>
              </w:rPr>
            </w:pPr>
            <w:r>
              <w:rPr>
                <w:rFonts w:hint="eastAsia" w:ascii="宋体" w:hAnsi="宋体" w:cs="宋体"/>
                <w:kern w:val="0"/>
                <w:sz w:val="18"/>
                <w:szCs w:val="18"/>
              </w:rPr>
              <w:t>　15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620DAC74">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14:paraId="372F6961">
            <w:pPr>
              <w:widowControl/>
              <w:jc w:val="center"/>
              <w:rPr>
                <w:rFonts w:ascii="宋体" w:hAnsi="宋体" w:cs="宋体"/>
                <w:kern w:val="0"/>
                <w:sz w:val="18"/>
                <w:szCs w:val="18"/>
              </w:rPr>
            </w:pPr>
            <w:r>
              <w:rPr>
                <w:rFonts w:hint="eastAsia" w:ascii="宋体" w:hAnsi="宋体" w:cs="宋体"/>
                <w:kern w:val="0"/>
                <w:sz w:val="18"/>
                <w:szCs w:val="18"/>
              </w:rPr>
              <w:t>15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14:paraId="664C5C97">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1C82F7E3">
            <w:pPr>
              <w:widowControl/>
              <w:jc w:val="center"/>
              <w:rPr>
                <w:rFonts w:ascii="宋体" w:hAnsi="宋体" w:cs="宋体"/>
                <w:kern w:val="0"/>
                <w:sz w:val="18"/>
                <w:szCs w:val="18"/>
              </w:rPr>
            </w:pPr>
            <w:r>
              <w:rPr>
                <w:rFonts w:hint="eastAsia" w:ascii="宋体" w:hAnsi="宋体" w:cs="宋体"/>
                <w:kern w:val="0"/>
                <w:sz w:val="18"/>
                <w:szCs w:val="18"/>
              </w:rPr>
              <w:t>0　</w:t>
            </w:r>
          </w:p>
        </w:tc>
      </w:tr>
      <w:tr w14:paraId="51A2C83E">
        <w:tblPrEx>
          <w:tblCellMar>
            <w:top w:w="0" w:type="dxa"/>
            <w:left w:w="108" w:type="dxa"/>
            <w:bottom w:w="0" w:type="dxa"/>
            <w:right w:w="108" w:type="dxa"/>
          </w:tblCellMar>
        </w:tblPrEx>
        <w:trPr>
          <w:gridAfter w:val="3"/>
          <w:wAfter w:w="681" w:type="dxa"/>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2832445A">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4"/>
            <w:tcBorders>
              <w:top w:val="nil"/>
              <w:left w:val="nil"/>
              <w:bottom w:val="single" w:color="000000" w:sz="4" w:space="0"/>
              <w:right w:val="single" w:color="000000" w:sz="4" w:space="0"/>
            </w:tcBorders>
            <w:shd w:val="clear" w:color="auto" w:fill="auto"/>
          </w:tcPr>
          <w:p w14:paraId="418217B4">
            <w:pPr>
              <w:widowControl/>
              <w:jc w:val="left"/>
              <w:rPr>
                <w:rFonts w:ascii="宋体" w:hAnsi="宋体" w:cs="宋体"/>
                <w:kern w:val="0"/>
                <w:sz w:val="18"/>
                <w:szCs w:val="18"/>
              </w:rPr>
            </w:pPr>
            <w:r>
              <w:rPr>
                <w:rFonts w:hint="eastAsia" w:ascii="宋体" w:hAnsi="宋体" w:cs="宋体"/>
                <w:kern w:val="0"/>
                <w:sz w:val="18"/>
                <w:szCs w:val="18"/>
              </w:rPr>
              <w:t>单位职能：主要负责综合管理全州劳动保障监察工作；宣传人力资源社会保障法律、法规和规章，监督检查用人单位遵守人力资源社会保障法律法规和规章的执行情况；受理对违反人力资源社会保障法律、法规或者规章行为的举报、投诉；依法纠正和查处违反人力资源社会保障法律、法规和规章的行为；负责查处或协调处置区域内以及跨地区欠薪重、特大案件的处理等工作。</w:t>
            </w:r>
          </w:p>
          <w:p w14:paraId="5CC661B1">
            <w:pPr>
              <w:widowControl/>
              <w:jc w:val="left"/>
              <w:rPr>
                <w:rFonts w:ascii="宋体" w:hAnsi="宋体" w:cs="宋体"/>
                <w:kern w:val="0"/>
                <w:sz w:val="18"/>
                <w:szCs w:val="18"/>
              </w:rPr>
            </w:pPr>
            <w:r>
              <w:rPr>
                <w:rFonts w:hint="eastAsia" w:ascii="宋体" w:hAnsi="宋体" w:cs="宋体"/>
                <w:kern w:val="0"/>
                <w:sz w:val="18"/>
                <w:szCs w:val="18"/>
              </w:rPr>
              <w:t>总体目标：一是加大对举报和投诉案件的查处力度，减少农民工工资拖欠行为的发生，切实维护劳动者的合法权益，确保根治欠薪目标落到实处，使劳动保障监察工作影响力进一步提升，力争年底结案率达96%以上，错案率为0，办案满意率达到98%以上；二是加大劳动保障监察日常巡查、专项检查，执法行动次数全年不少于4次；三是大力宣传人力资源社会保障法律、法规和规章，全年不少于2次；四是对发生拖欠农民工工资违法行为的企业严肃处理，对引发的群体性事件、极端事件给社会造成不良影响的，将企业及责任人列入拖欠工资“黑名单”和诚信单位C级名单，通过职能部门实施失信联合惩戒。三是加强行政司法衔接，对恶意欠薪、欠薪逃匿涉嫌刑事犯罪的，及时移送至司法机关依法追究刑事责任。</w:t>
            </w:r>
          </w:p>
        </w:tc>
      </w:tr>
      <w:tr w14:paraId="7AA7C2D3">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FCFE6B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6245572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19A43DE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47956F8">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5873C0DD">
        <w:tblPrEx>
          <w:tblCellMar>
            <w:top w:w="0" w:type="dxa"/>
            <w:left w:w="108" w:type="dxa"/>
            <w:bottom w:w="0" w:type="dxa"/>
            <w:right w:w="108" w:type="dxa"/>
          </w:tblCellMar>
        </w:tblPrEx>
        <w:trPr>
          <w:gridAfter w:val="3"/>
          <w:wAfter w:w="681" w:type="dxa"/>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1D306811">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C3A4EDF">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95DB195">
            <w:pPr>
              <w:widowControl/>
              <w:jc w:val="left"/>
              <w:rPr>
                <w:rFonts w:ascii="宋体" w:hAnsi="宋体" w:cs="宋体"/>
                <w:kern w:val="0"/>
                <w:sz w:val="18"/>
                <w:szCs w:val="18"/>
              </w:rPr>
            </w:pPr>
            <w:r>
              <w:rPr>
                <w:rFonts w:hint="eastAsia" w:ascii="宋体" w:hAnsi="宋体" w:cs="宋体"/>
                <w:kern w:val="0"/>
                <w:sz w:val="18"/>
                <w:szCs w:val="18"/>
              </w:rPr>
              <w:t>业务活动运行成本（万元）</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FCA3640">
            <w:pPr>
              <w:widowControl/>
              <w:jc w:val="center"/>
              <w:rPr>
                <w:rFonts w:ascii="宋体" w:hAnsi="宋体" w:cs="宋体"/>
                <w:kern w:val="0"/>
                <w:sz w:val="18"/>
                <w:szCs w:val="18"/>
              </w:rPr>
            </w:pPr>
            <w:r>
              <w:rPr>
                <w:rFonts w:hint="eastAsia" w:ascii="宋体" w:hAnsi="宋体" w:cs="宋体"/>
                <w:kern w:val="0"/>
                <w:sz w:val="18"/>
                <w:szCs w:val="18"/>
              </w:rPr>
              <w:t>15</w:t>
            </w:r>
          </w:p>
        </w:tc>
      </w:tr>
      <w:tr w14:paraId="32DB33FF">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DE0A35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46E1619">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58487FAA">
            <w:pPr>
              <w:widowControl/>
              <w:jc w:val="left"/>
              <w:rPr>
                <w:rFonts w:ascii="宋体" w:hAnsi="宋体" w:cs="宋体"/>
                <w:kern w:val="0"/>
                <w:sz w:val="18"/>
                <w:szCs w:val="18"/>
              </w:rPr>
            </w:pPr>
            <w:r>
              <w:rPr>
                <w:rFonts w:hint="eastAsia" w:ascii="宋体" w:hAnsi="宋体" w:cs="宋体"/>
                <w:kern w:val="0"/>
                <w:sz w:val="18"/>
                <w:szCs w:val="18"/>
              </w:rPr>
              <w:t>聘用监察员成本（万元）</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01AC872F">
            <w:pPr>
              <w:widowControl/>
              <w:jc w:val="center"/>
              <w:rPr>
                <w:rFonts w:ascii="宋体" w:hAnsi="宋体" w:cs="宋体"/>
                <w:kern w:val="0"/>
                <w:sz w:val="18"/>
                <w:szCs w:val="18"/>
              </w:rPr>
            </w:pPr>
            <w:r>
              <w:rPr>
                <w:rFonts w:hint="eastAsia" w:ascii="宋体" w:hAnsi="宋体" w:cs="宋体"/>
                <w:kern w:val="0"/>
                <w:sz w:val="18"/>
                <w:szCs w:val="18"/>
              </w:rPr>
              <w:t>7.2</w:t>
            </w:r>
          </w:p>
        </w:tc>
      </w:tr>
      <w:tr w14:paraId="27661CF1">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7D08767">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22EAC59">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D76E62E">
            <w:pPr>
              <w:widowControl/>
              <w:jc w:val="left"/>
              <w:rPr>
                <w:rFonts w:ascii="宋体" w:hAnsi="宋体" w:cs="宋体"/>
                <w:kern w:val="0"/>
                <w:sz w:val="18"/>
                <w:szCs w:val="18"/>
              </w:rPr>
            </w:pPr>
            <w:r>
              <w:rPr>
                <w:rFonts w:hint="eastAsia" w:ascii="宋体" w:hAnsi="宋体" w:cs="宋体"/>
                <w:kern w:val="0"/>
                <w:sz w:val="18"/>
                <w:szCs w:val="18"/>
              </w:rPr>
              <w:t>案件办理时限（工作日）</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D34E624">
            <w:pPr>
              <w:widowControl/>
              <w:jc w:val="center"/>
              <w:rPr>
                <w:rFonts w:ascii="宋体" w:hAnsi="宋体" w:cs="宋体"/>
                <w:kern w:val="0"/>
                <w:sz w:val="18"/>
                <w:szCs w:val="18"/>
              </w:rPr>
            </w:pPr>
            <w:r>
              <w:rPr>
                <w:rFonts w:hint="eastAsia" w:ascii="宋体" w:hAnsi="宋体" w:cs="宋体"/>
                <w:kern w:val="0"/>
                <w:sz w:val="18"/>
                <w:szCs w:val="18"/>
              </w:rPr>
              <w:t>60</w:t>
            </w:r>
          </w:p>
        </w:tc>
      </w:tr>
      <w:tr w14:paraId="2DBD70E6">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9BAE6F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A0A23F7">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007F613">
            <w:pPr>
              <w:widowControl/>
              <w:jc w:val="left"/>
              <w:rPr>
                <w:rFonts w:ascii="宋体" w:hAnsi="宋体" w:cs="宋体"/>
                <w:kern w:val="0"/>
                <w:sz w:val="18"/>
                <w:szCs w:val="18"/>
              </w:rPr>
            </w:pPr>
            <w:r>
              <w:rPr>
                <w:rFonts w:hint="eastAsia" w:ascii="宋体" w:hAnsi="宋体" w:cs="宋体"/>
                <w:kern w:val="0"/>
                <w:sz w:val="18"/>
                <w:szCs w:val="18"/>
              </w:rPr>
              <w:t>执法行动次数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27E0F1F">
            <w:pPr>
              <w:widowControl/>
              <w:jc w:val="center"/>
              <w:rPr>
                <w:rFonts w:ascii="宋体" w:hAnsi="宋体" w:cs="宋体"/>
                <w:kern w:val="0"/>
                <w:sz w:val="18"/>
                <w:szCs w:val="18"/>
              </w:rPr>
            </w:pPr>
            <w:r>
              <w:rPr>
                <w:rFonts w:hint="eastAsia" w:ascii="宋体" w:hAnsi="宋体" w:cs="宋体"/>
                <w:kern w:val="0"/>
                <w:sz w:val="18"/>
                <w:szCs w:val="18"/>
              </w:rPr>
              <w:t>4次</w:t>
            </w:r>
          </w:p>
        </w:tc>
      </w:tr>
      <w:tr w14:paraId="583B91FA">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BF82B5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73DE689">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89A2661">
            <w:pPr>
              <w:widowControl/>
              <w:jc w:val="left"/>
              <w:rPr>
                <w:rFonts w:ascii="宋体" w:hAnsi="宋体" w:cs="宋体"/>
                <w:kern w:val="0"/>
                <w:sz w:val="18"/>
                <w:szCs w:val="18"/>
              </w:rPr>
            </w:pPr>
            <w:r>
              <w:rPr>
                <w:rFonts w:hint="eastAsia" w:ascii="宋体" w:hAnsi="宋体" w:cs="宋体"/>
                <w:kern w:val="0"/>
                <w:sz w:val="18"/>
                <w:szCs w:val="18"/>
              </w:rPr>
              <w:t>法律宣传、咨询</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B78B260">
            <w:pPr>
              <w:widowControl/>
              <w:jc w:val="center"/>
              <w:rPr>
                <w:rFonts w:ascii="宋体" w:hAnsi="宋体" w:cs="宋体"/>
                <w:kern w:val="0"/>
                <w:sz w:val="18"/>
                <w:szCs w:val="18"/>
              </w:rPr>
            </w:pPr>
            <w:r>
              <w:rPr>
                <w:rFonts w:hint="eastAsia" w:ascii="宋体" w:hAnsi="宋体" w:cs="宋体"/>
                <w:kern w:val="0"/>
                <w:sz w:val="18"/>
                <w:szCs w:val="18"/>
              </w:rPr>
              <w:t>2次</w:t>
            </w:r>
          </w:p>
        </w:tc>
      </w:tr>
      <w:tr w14:paraId="47CAEBF9">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87ECD9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17BF502">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320E924">
            <w:pPr>
              <w:widowControl/>
              <w:jc w:val="left"/>
              <w:rPr>
                <w:rFonts w:ascii="宋体" w:hAnsi="宋体" w:cs="宋体"/>
                <w:kern w:val="0"/>
                <w:sz w:val="18"/>
                <w:szCs w:val="18"/>
              </w:rPr>
            </w:pPr>
            <w:r>
              <w:rPr>
                <w:rFonts w:hint="eastAsia" w:ascii="宋体" w:hAnsi="宋体" w:cs="宋体"/>
                <w:kern w:val="0"/>
                <w:sz w:val="18"/>
                <w:szCs w:val="18"/>
              </w:rPr>
              <w:t>案件办结率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2A1DE4C">
            <w:pPr>
              <w:widowControl/>
              <w:jc w:val="center"/>
              <w:rPr>
                <w:rFonts w:ascii="宋体" w:hAnsi="宋体" w:cs="宋体"/>
                <w:kern w:val="0"/>
                <w:sz w:val="18"/>
                <w:szCs w:val="18"/>
              </w:rPr>
            </w:pPr>
            <w:r>
              <w:rPr>
                <w:rFonts w:hint="eastAsia" w:ascii="宋体" w:hAnsi="宋体" w:cs="宋体"/>
                <w:kern w:val="0"/>
                <w:sz w:val="18"/>
                <w:szCs w:val="18"/>
              </w:rPr>
              <w:t>96%</w:t>
            </w:r>
          </w:p>
        </w:tc>
      </w:tr>
      <w:tr w14:paraId="27F76AB2">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A568818">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4EC4F742">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1ACA3151">
            <w:pPr>
              <w:widowControl/>
              <w:jc w:val="left"/>
              <w:rPr>
                <w:rFonts w:ascii="宋体" w:hAnsi="宋体" w:cs="宋体"/>
                <w:kern w:val="0"/>
                <w:sz w:val="18"/>
                <w:szCs w:val="18"/>
              </w:rPr>
            </w:pPr>
            <w:r>
              <w:rPr>
                <w:rFonts w:hint="eastAsia" w:ascii="宋体" w:hAnsi="宋体" w:cs="宋体"/>
                <w:kern w:val="0"/>
                <w:sz w:val="18"/>
                <w:szCs w:val="18"/>
              </w:rPr>
              <w:t>审限结案率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871B36B">
            <w:pPr>
              <w:widowControl/>
              <w:jc w:val="center"/>
              <w:rPr>
                <w:rFonts w:ascii="宋体" w:hAnsi="宋体" w:cs="宋体"/>
                <w:kern w:val="0"/>
                <w:sz w:val="18"/>
                <w:szCs w:val="18"/>
              </w:rPr>
            </w:pPr>
            <w:r>
              <w:rPr>
                <w:rFonts w:hint="eastAsia" w:ascii="宋体" w:hAnsi="宋体" w:cs="宋体"/>
                <w:kern w:val="0"/>
                <w:sz w:val="18"/>
                <w:szCs w:val="18"/>
              </w:rPr>
              <w:t>100%</w:t>
            </w:r>
          </w:p>
        </w:tc>
      </w:tr>
      <w:tr w14:paraId="51F6B910">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A73DD3E">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374479AE">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57C35BB">
            <w:pPr>
              <w:widowControl/>
              <w:jc w:val="left"/>
              <w:rPr>
                <w:rFonts w:ascii="宋体" w:hAnsi="宋体" w:cs="宋体"/>
                <w:kern w:val="0"/>
                <w:sz w:val="18"/>
                <w:szCs w:val="18"/>
              </w:rPr>
            </w:pPr>
            <w:r>
              <w:rPr>
                <w:rFonts w:hint="eastAsia" w:ascii="宋体" w:hAnsi="宋体" w:cs="宋体"/>
                <w:kern w:val="0"/>
                <w:sz w:val="18"/>
                <w:szCs w:val="18"/>
              </w:rPr>
              <w:t>错案率（%）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05AA997">
            <w:pPr>
              <w:widowControl/>
              <w:jc w:val="center"/>
              <w:rPr>
                <w:rFonts w:ascii="宋体" w:hAnsi="宋体" w:cs="宋体"/>
                <w:kern w:val="0"/>
                <w:sz w:val="18"/>
                <w:szCs w:val="18"/>
              </w:rPr>
            </w:pPr>
            <w:r>
              <w:rPr>
                <w:rFonts w:hint="eastAsia" w:ascii="宋体" w:hAnsi="宋体" w:cs="宋体"/>
                <w:kern w:val="0"/>
                <w:sz w:val="18"/>
                <w:szCs w:val="18"/>
              </w:rPr>
              <w:t>0%</w:t>
            </w:r>
          </w:p>
        </w:tc>
      </w:tr>
      <w:tr w14:paraId="17E42450">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D591B4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DEA9E3A">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F6993E3">
            <w:pPr>
              <w:widowControl/>
              <w:jc w:val="left"/>
              <w:rPr>
                <w:rFonts w:ascii="宋体" w:hAnsi="宋体" w:cs="宋体"/>
                <w:kern w:val="0"/>
                <w:sz w:val="18"/>
                <w:szCs w:val="18"/>
              </w:rPr>
            </w:pPr>
            <w:r>
              <w:rPr>
                <w:rFonts w:hint="eastAsia" w:ascii="宋体" w:hAnsi="宋体" w:cs="宋体"/>
                <w:kern w:val="0"/>
                <w:sz w:val="18"/>
                <w:szCs w:val="18"/>
              </w:rPr>
              <w:t>购置资产政府采购率（%）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EC347F3">
            <w:pPr>
              <w:widowControl/>
              <w:jc w:val="center"/>
              <w:rPr>
                <w:rFonts w:ascii="宋体" w:hAnsi="宋体" w:cs="宋体"/>
                <w:kern w:val="0"/>
                <w:sz w:val="18"/>
                <w:szCs w:val="18"/>
              </w:rPr>
            </w:pPr>
            <w:r>
              <w:rPr>
                <w:rFonts w:hint="eastAsia" w:ascii="宋体" w:hAnsi="宋体" w:cs="宋体"/>
                <w:kern w:val="0"/>
                <w:sz w:val="18"/>
                <w:szCs w:val="18"/>
              </w:rPr>
              <w:t>100%</w:t>
            </w:r>
          </w:p>
        </w:tc>
      </w:tr>
      <w:tr w14:paraId="1758AB82">
        <w:tblPrEx>
          <w:tblCellMar>
            <w:top w:w="0" w:type="dxa"/>
            <w:left w:w="108" w:type="dxa"/>
            <w:bottom w:w="0" w:type="dxa"/>
            <w:right w:w="108" w:type="dxa"/>
          </w:tblCellMar>
        </w:tblPrEx>
        <w:trPr>
          <w:gridAfter w:val="3"/>
          <w:wAfter w:w="681" w:type="dxa"/>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C6A9129">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490A8BC">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588F3DDA">
            <w:pPr>
              <w:widowControl/>
              <w:jc w:val="left"/>
              <w:rPr>
                <w:rFonts w:ascii="宋体" w:hAnsi="宋体" w:cs="宋体"/>
                <w:kern w:val="0"/>
                <w:sz w:val="18"/>
                <w:szCs w:val="18"/>
              </w:rPr>
            </w:pPr>
            <w:r>
              <w:rPr>
                <w:rFonts w:hint="eastAsia" w:ascii="宋体" w:hAnsi="宋体" w:cs="宋体"/>
                <w:kern w:val="0"/>
                <w:sz w:val="18"/>
                <w:szCs w:val="18"/>
              </w:rPr>
              <w:t>农民工收入损失</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F53B8AA">
            <w:pPr>
              <w:widowControl/>
              <w:jc w:val="center"/>
              <w:rPr>
                <w:rFonts w:ascii="宋体" w:hAnsi="宋体" w:cs="宋体"/>
                <w:kern w:val="0"/>
                <w:sz w:val="18"/>
                <w:szCs w:val="18"/>
              </w:rPr>
            </w:pPr>
            <w:r>
              <w:rPr>
                <w:rFonts w:hint="eastAsia" w:ascii="宋体" w:hAnsi="宋体" w:cs="宋体"/>
                <w:kern w:val="0"/>
                <w:sz w:val="18"/>
                <w:szCs w:val="18"/>
              </w:rPr>
              <w:t>减少</w:t>
            </w:r>
          </w:p>
        </w:tc>
      </w:tr>
      <w:tr w14:paraId="2C0BF966">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0C0D8EE">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E5CB7ED">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D8C8E6E">
            <w:pPr>
              <w:widowControl/>
              <w:jc w:val="left"/>
              <w:rPr>
                <w:rFonts w:ascii="宋体" w:hAnsi="宋体" w:cs="宋体"/>
                <w:kern w:val="0"/>
                <w:sz w:val="18"/>
                <w:szCs w:val="18"/>
              </w:rPr>
            </w:pPr>
            <w:r>
              <w:rPr>
                <w:rFonts w:hint="eastAsia" w:ascii="宋体" w:hAnsi="宋体" w:cs="宋体"/>
                <w:kern w:val="0"/>
                <w:sz w:val="18"/>
                <w:szCs w:val="18"/>
              </w:rPr>
              <w:t>劳动保障监察工作影响力提升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0ABE4A71">
            <w:pPr>
              <w:widowControl/>
              <w:jc w:val="center"/>
              <w:rPr>
                <w:rFonts w:ascii="宋体" w:hAnsi="宋体" w:cs="宋体"/>
                <w:kern w:val="0"/>
                <w:sz w:val="18"/>
                <w:szCs w:val="18"/>
              </w:rPr>
            </w:pPr>
            <w:r>
              <w:rPr>
                <w:rFonts w:hint="eastAsia" w:ascii="宋体" w:hAnsi="宋体" w:cs="宋体"/>
                <w:kern w:val="0"/>
                <w:sz w:val="18"/>
                <w:szCs w:val="18"/>
              </w:rPr>
              <w:t>提升</w:t>
            </w:r>
          </w:p>
        </w:tc>
      </w:tr>
      <w:tr w14:paraId="3D9552DD">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8062DA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F354B7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72EDBC7">
            <w:pPr>
              <w:widowControl/>
              <w:jc w:val="left"/>
              <w:rPr>
                <w:rFonts w:ascii="宋体" w:hAnsi="宋体" w:cs="宋体"/>
                <w:kern w:val="0"/>
                <w:sz w:val="18"/>
                <w:szCs w:val="18"/>
              </w:rPr>
            </w:pPr>
            <w:r>
              <w:rPr>
                <w:rFonts w:hint="eastAsia" w:ascii="宋体" w:hAnsi="宋体" w:cs="宋体"/>
                <w:kern w:val="0"/>
                <w:sz w:val="18"/>
                <w:szCs w:val="18"/>
              </w:rPr>
              <w:t>办案满意率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195E967">
            <w:pPr>
              <w:widowControl/>
              <w:jc w:val="center"/>
              <w:rPr>
                <w:rFonts w:ascii="宋体" w:hAnsi="宋体" w:cs="宋体"/>
                <w:kern w:val="0"/>
                <w:sz w:val="18"/>
                <w:szCs w:val="18"/>
              </w:rPr>
            </w:pPr>
            <w:r>
              <w:rPr>
                <w:rFonts w:hint="eastAsia" w:ascii="宋体" w:hAnsi="宋体" w:cs="宋体"/>
                <w:kern w:val="0"/>
                <w:sz w:val="18"/>
                <w:szCs w:val="18"/>
              </w:rPr>
              <w:t>≥90%</w:t>
            </w:r>
          </w:p>
        </w:tc>
      </w:tr>
      <w:tr w14:paraId="31B5E3C1">
        <w:tblPrEx>
          <w:tblCellMar>
            <w:top w:w="0" w:type="dxa"/>
            <w:left w:w="108" w:type="dxa"/>
            <w:bottom w:w="0" w:type="dxa"/>
            <w:right w:w="108" w:type="dxa"/>
          </w:tblCellMar>
        </w:tblPrEx>
        <w:trPr>
          <w:gridAfter w:val="3"/>
          <w:wAfter w:w="681" w:type="dxa"/>
          <w:trHeight w:val="406" w:hRule="atLeast"/>
        </w:trPr>
        <w:tc>
          <w:tcPr>
            <w:tcW w:w="13973" w:type="dxa"/>
            <w:gridSpan w:val="15"/>
            <w:tcBorders>
              <w:top w:val="nil"/>
              <w:left w:val="nil"/>
              <w:bottom w:val="nil"/>
              <w:right w:val="nil"/>
            </w:tcBorders>
            <w:shd w:val="clear" w:color="auto" w:fill="auto"/>
            <w:noWrap/>
            <w:vAlign w:val="bottom"/>
          </w:tcPr>
          <w:p w14:paraId="6B28B9FD">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514B554A">
        <w:tblPrEx>
          <w:tblCellMar>
            <w:top w:w="0" w:type="dxa"/>
            <w:left w:w="108" w:type="dxa"/>
            <w:bottom w:w="0" w:type="dxa"/>
            <w:right w:w="108" w:type="dxa"/>
          </w:tblCellMar>
        </w:tblPrEx>
        <w:trPr>
          <w:gridAfter w:val="3"/>
          <w:wAfter w:w="681" w:type="dxa"/>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2B0AD099">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2BAB5162">
            <w:pPr>
              <w:widowControl/>
              <w:jc w:val="center"/>
              <w:rPr>
                <w:rFonts w:ascii="宋体" w:hAnsi="宋体" w:cs="宋体"/>
                <w:kern w:val="0"/>
                <w:sz w:val="18"/>
                <w:szCs w:val="18"/>
              </w:rPr>
            </w:pPr>
            <w:r>
              <w:rPr>
                <w:rFonts w:hint="eastAsia" w:ascii="宋体" w:hAnsi="宋体" w:cs="宋体"/>
                <w:kern w:val="0"/>
                <w:sz w:val="18"/>
                <w:szCs w:val="18"/>
              </w:rPr>
              <w:t>昌吉回族自治州人力资源和社会保障局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14:paraId="66670818">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14:paraId="37E107FA">
            <w:pPr>
              <w:widowControl/>
              <w:jc w:val="center"/>
              <w:rPr>
                <w:rFonts w:ascii="宋体" w:hAnsi="宋体" w:cs="宋体"/>
                <w:kern w:val="0"/>
                <w:sz w:val="18"/>
                <w:szCs w:val="18"/>
              </w:rPr>
            </w:pPr>
            <w:r>
              <w:rPr>
                <w:rFonts w:hint="eastAsia" w:ascii="宋体" w:hAnsi="宋体" w:cs="宋体"/>
                <w:kern w:val="0"/>
                <w:sz w:val="18"/>
                <w:szCs w:val="18"/>
              </w:rPr>
              <w:t>社保基金监督检查审计经费</w:t>
            </w:r>
          </w:p>
        </w:tc>
      </w:tr>
      <w:tr w14:paraId="080405B7">
        <w:tblPrEx>
          <w:tblCellMar>
            <w:top w:w="0" w:type="dxa"/>
            <w:left w:w="108" w:type="dxa"/>
            <w:bottom w:w="0" w:type="dxa"/>
            <w:right w:w="108" w:type="dxa"/>
          </w:tblCellMar>
        </w:tblPrEx>
        <w:trPr>
          <w:gridAfter w:val="3"/>
          <w:wAfter w:w="681" w:type="dxa"/>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059C6051">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2E3027E5">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17A7440E">
            <w:pPr>
              <w:widowControl/>
              <w:jc w:val="center"/>
              <w:rPr>
                <w:rFonts w:ascii="宋体" w:hAnsi="宋体" w:cs="宋体"/>
                <w:kern w:val="0"/>
                <w:sz w:val="18"/>
                <w:szCs w:val="18"/>
              </w:rPr>
            </w:pPr>
            <w:r>
              <w:rPr>
                <w:rFonts w:hint="eastAsia" w:ascii="宋体" w:hAnsi="宋体" w:cs="宋体"/>
                <w:kern w:val="0"/>
                <w:sz w:val="18"/>
                <w:szCs w:val="18"/>
              </w:rPr>
              <w:t>　10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0F617E25">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14:paraId="27DB0394">
            <w:pPr>
              <w:widowControl/>
              <w:jc w:val="center"/>
              <w:rPr>
                <w:rFonts w:ascii="宋体" w:hAnsi="宋体" w:cs="宋体"/>
                <w:kern w:val="0"/>
                <w:sz w:val="18"/>
                <w:szCs w:val="18"/>
              </w:rPr>
            </w:pPr>
            <w:r>
              <w:rPr>
                <w:rFonts w:hint="eastAsia" w:ascii="宋体" w:hAnsi="宋体" w:cs="宋体"/>
                <w:kern w:val="0"/>
                <w:sz w:val="18"/>
                <w:szCs w:val="18"/>
              </w:rPr>
              <w:t>10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14:paraId="6AB3F80C">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5EDB1A14">
            <w:pPr>
              <w:widowControl/>
              <w:jc w:val="center"/>
              <w:rPr>
                <w:rFonts w:ascii="宋体" w:hAnsi="宋体" w:cs="宋体"/>
                <w:kern w:val="0"/>
                <w:sz w:val="18"/>
                <w:szCs w:val="18"/>
              </w:rPr>
            </w:pPr>
            <w:r>
              <w:rPr>
                <w:rFonts w:hint="eastAsia" w:ascii="宋体" w:hAnsi="宋体" w:cs="宋体"/>
                <w:kern w:val="0"/>
                <w:sz w:val="18"/>
                <w:szCs w:val="18"/>
              </w:rPr>
              <w:t>0　</w:t>
            </w:r>
          </w:p>
        </w:tc>
      </w:tr>
      <w:tr w14:paraId="158E526C">
        <w:tblPrEx>
          <w:tblCellMar>
            <w:top w:w="0" w:type="dxa"/>
            <w:left w:w="108" w:type="dxa"/>
            <w:bottom w:w="0" w:type="dxa"/>
            <w:right w:w="108" w:type="dxa"/>
          </w:tblCellMar>
        </w:tblPrEx>
        <w:trPr>
          <w:gridAfter w:val="3"/>
          <w:wAfter w:w="681" w:type="dxa"/>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69D382D3">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4"/>
            <w:tcBorders>
              <w:top w:val="nil"/>
              <w:left w:val="nil"/>
              <w:bottom w:val="single" w:color="000000" w:sz="4" w:space="0"/>
              <w:right w:val="single" w:color="000000" w:sz="4" w:space="0"/>
            </w:tcBorders>
            <w:shd w:val="clear" w:color="auto" w:fill="auto"/>
          </w:tcPr>
          <w:p w14:paraId="6661CEC0">
            <w:pPr>
              <w:widowControl/>
              <w:jc w:val="left"/>
              <w:rPr>
                <w:rFonts w:ascii="宋体" w:hAnsi="宋体" w:cs="宋体"/>
                <w:kern w:val="0"/>
                <w:sz w:val="18"/>
                <w:szCs w:val="18"/>
              </w:rPr>
            </w:pPr>
            <w:r>
              <w:rPr>
                <w:rFonts w:hint="eastAsia" w:ascii="宋体" w:hAnsi="宋体" w:cs="宋体"/>
                <w:kern w:val="0"/>
                <w:sz w:val="18"/>
                <w:szCs w:val="18"/>
              </w:rPr>
              <w:t>单位职能：负责全州社保基金监督管理工作。</w:t>
            </w:r>
          </w:p>
          <w:p w14:paraId="7D5E9C1D">
            <w:pPr>
              <w:widowControl/>
              <w:jc w:val="left"/>
              <w:rPr>
                <w:rFonts w:ascii="宋体" w:hAnsi="宋体" w:cs="宋体"/>
                <w:kern w:val="0"/>
                <w:sz w:val="18"/>
                <w:szCs w:val="18"/>
              </w:rPr>
            </w:pPr>
            <w:r>
              <w:rPr>
                <w:rFonts w:hint="eastAsia" w:ascii="宋体" w:hAnsi="宋体" w:cs="宋体"/>
                <w:kern w:val="0"/>
                <w:sz w:val="18"/>
                <w:szCs w:val="18"/>
              </w:rPr>
              <w:t>总体目标：依据相关法律、法规规定，依法对辖区社保基金运行进行监督检查和审计。</w:t>
            </w:r>
          </w:p>
        </w:tc>
      </w:tr>
      <w:tr w14:paraId="14CBE5AD">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47BC5997">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4F7AF79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9F7F37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55861C0">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65748DAD">
        <w:tblPrEx>
          <w:tblCellMar>
            <w:top w:w="0" w:type="dxa"/>
            <w:left w:w="108" w:type="dxa"/>
            <w:bottom w:w="0" w:type="dxa"/>
            <w:right w:w="108" w:type="dxa"/>
          </w:tblCellMar>
        </w:tblPrEx>
        <w:trPr>
          <w:gridAfter w:val="3"/>
          <w:wAfter w:w="681" w:type="dxa"/>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E738179">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3AB3DE2">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4BD8D4F6">
            <w:pPr>
              <w:widowControl/>
              <w:jc w:val="left"/>
              <w:rPr>
                <w:rFonts w:ascii="宋体" w:hAnsi="宋体" w:cs="宋体"/>
                <w:kern w:val="0"/>
                <w:sz w:val="18"/>
                <w:szCs w:val="18"/>
              </w:rPr>
            </w:pPr>
            <w:r>
              <w:rPr>
                <w:rFonts w:hint="eastAsia" w:ascii="宋体" w:hAnsi="宋体" w:cs="宋体"/>
                <w:kern w:val="0"/>
                <w:sz w:val="18"/>
                <w:szCs w:val="18"/>
              </w:rPr>
              <w:t>业务活动运行成本（万元）</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D61394E">
            <w:pPr>
              <w:widowControl/>
              <w:jc w:val="center"/>
              <w:rPr>
                <w:rFonts w:ascii="宋体" w:hAnsi="宋体" w:cs="宋体"/>
                <w:kern w:val="0"/>
                <w:sz w:val="18"/>
                <w:szCs w:val="18"/>
              </w:rPr>
            </w:pPr>
            <w:r>
              <w:rPr>
                <w:rFonts w:hint="eastAsia" w:ascii="宋体" w:hAnsi="宋体" w:cs="宋体"/>
                <w:kern w:val="0"/>
                <w:sz w:val="18"/>
                <w:szCs w:val="18"/>
              </w:rPr>
              <w:t>≤10</w:t>
            </w:r>
          </w:p>
        </w:tc>
      </w:tr>
      <w:tr w14:paraId="65E4BF97">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B8CADCE">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97B0F33">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1339EA63">
            <w:pPr>
              <w:widowControl/>
              <w:jc w:val="left"/>
              <w:rPr>
                <w:rFonts w:ascii="宋体" w:hAnsi="宋体" w:cs="宋体"/>
                <w:kern w:val="0"/>
                <w:sz w:val="18"/>
                <w:szCs w:val="18"/>
              </w:rPr>
            </w:pPr>
            <w:r>
              <w:rPr>
                <w:rFonts w:hint="eastAsia" w:ascii="宋体" w:hAnsi="宋体" w:cs="宋体"/>
                <w:kern w:val="0"/>
                <w:sz w:val="18"/>
                <w:szCs w:val="18"/>
              </w:rPr>
              <w:t>完成社保基金专业审计工作及时性</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7BA519F">
            <w:pPr>
              <w:widowControl/>
              <w:jc w:val="center"/>
              <w:rPr>
                <w:rFonts w:ascii="宋体" w:hAnsi="宋体" w:cs="宋体"/>
                <w:kern w:val="0"/>
                <w:sz w:val="18"/>
                <w:szCs w:val="18"/>
              </w:rPr>
            </w:pPr>
            <w:r>
              <w:rPr>
                <w:rFonts w:hint="eastAsia" w:ascii="宋体" w:hAnsi="宋体" w:cs="宋体"/>
                <w:kern w:val="0"/>
                <w:sz w:val="18"/>
                <w:szCs w:val="18"/>
              </w:rPr>
              <w:t>2020.1.1--2020.12.31</w:t>
            </w:r>
          </w:p>
        </w:tc>
      </w:tr>
      <w:tr w14:paraId="25C1FC37">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B1DFB6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0A7916B">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5B34D8ED">
            <w:pPr>
              <w:widowControl/>
              <w:jc w:val="left"/>
              <w:rPr>
                <w:rFonts w:ascii="宋体" w:hAnsi="宋体" w:cs="宋体"/>
                <w:kern w:val="0"/>
                <w:sz w:val="18"/>
                <w:szCs w:val="18"/>
              </w:rPr>
            </w:pPr>
            <w:r>
              <w:rPr>
                <w:rFonts w:hint="eastAsia" w:ascii="宋体" w:hAnsi="宋体" w:cs="宋体"/>
                <w:kern w:val="0"/>
                <w:sz w:val="18"/>
                <w:szCs w:val="18"/>
              </w:rPr>
              <w:t>监督检查次数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032FA17">
            <w:pPr>
              <w:widowControl/>
              <w:jc w:val="center"/>
              <w:rPr>
                <w:rFonts w:ascii="宋体" w:hAnsi="宋体" w:cs="宋体"/>
                <w:kern w:val="0"/>
                <w:sz w:val="18"/>
                <w:szCs w:val="18"/>
              </w:rPr>
            </w:pPr>
            <w:r>
              <w:rPr>
                <w:rFonts w:hint="eastAsia" w:ascii="宋体" w:hAnsi="宋体" w:cs="宋体"/>
                <w:kern w:val="0"/>
                <w:sz w:val="18"/>
                <w:szCs w:val="18"/>
              </w:rPr>
              <w:t>2</w:t>
            </w:r>
          </w:p>
        </w:tc>
      </w:tr>
      <w:tr w14:paraId="6ACF39AB">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4EF8987">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5A454C64">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164E0869">
            <w:pPr>
              <w:widowControl/>
              <w:jc w:val="left"/>
              <w:rPr>
                <w:rFonts w:ascii="宋体" w:hAnsi="宋体" w:cs="宋体"/>
                <w:kern w:val="0"/>
                <w:sz w:val="18"/>
                <w:szCs w:val="18"/>
              </w:rPr>
            </w:pPr>
            <w:r>
              <w:rPr>
                <w:rFonts w:hint="eastAsia" w:ascii="宋体" w:hAnsi="宋体" w:cs="宋体"/>
                <w:kern w:val="0"/>
                <w:sz w:val="18"/>
                <w:szCs w:val="18"/>
              </w:rPr>
              <w:t>监督检查人天数（人天）</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5437A9E">
            <w:pPr>
              <w:widowControl/>
              <w:jc w:val="center"/>
              <w:rPr>
                <w:rFonts w:ascii="宋体" w:hAnsi="宋体" w:cs="宋体"/>
                <w:kern w:val="0"/>
                <w:sz w:val="18"/>
                <w:szCs w:val="18"/>
              </w:rPr>
            </w:pPr>
            <w:r>
              <w:rPr>
                <w:rFonts w:hint="eastAsia" w:ascii="宋体" w:hAnsi="宋体" w:cs="宋体"/>
                <w:kern w:val="0"/>
                <w:sz w:val="18"/>
                <w:szCs w:val="18"/>
              </w:rPr>
              <w:t>20.5</w:t>
            </w:r>
          </w:p>
        </w:tc>
      </w:tr>
      <w:tr w14:paraId="5107E3B7">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0E67F39">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31D8B5E1">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40C7B49">
            <w:pPr>
              <w:widowControl/>
              <w:jc w:val="left"/>
              <w:rPr>
                <w:rFonts w:ascii="宋体" w:hAnsi="宋体" w:cs="宋体"/>
                <w:kern w:val="0"/>
                <w:sz w:val="18"/>
                <w:szCs w:val="18"/>
              </w:rPr>
            </w:pPr>
            <w:r>
              <w:rPr>
                <w:rFonts w:hint="eastAsia" w:ascii="宋体" w:hAnsi="宋体" w:cs="宋体"/>
                <w:kern w:val="0"/>
                <w:sz w:val="18"/>
                <w:szCs w:val="18"/>
              </w:rPr>
              <w:t>组织监督检查会议（次）</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68F750CE">
            <w:pPr>
              <w:widowControl/>
              <w:jc w:val="center"/>
              <w:rPr>
                <w:rFonts w:ascii="宋体" w:hAnsi="宋体" w:cs="宋体"/>
                <w:kern w:val="0"/>
                <w:sz w:val="18"/>
                <w:szCs w:val="18"/>
              </w:rPr>
            </w:pPr>
            <w:r>
              <w:rPr>
                <w:rFonts w:hint="eastAsia" w:ascii="宋体" w:hAnsi="宋体" w:cs="宋体"/>
                <w:kern w:val="0"/>
                <w:sz w:val="18"/>
                <w:szCs w:val="18"/>
              </w:rPr>
              <w:t>2</w:t>
            </w:r>
          </w:p>
        </w:tc>
      </w:tr>
      <w:tr w14:paraId="33A548FD">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D9E9924">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577EA24E">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BF641A5">
            <w:pPr>
              <w:widowControl/>
              <w:jc w:val="left"/>
              <w:rPr>
                <w:rFonts w:ascii="宋体" w:hAnsi="宋体" w:cs="宋体"/>
                <w:kern w:val="0"/>
                <w:sz w:val="18"/>
                <w:szCs w:val="18"/>
              </w:rPr>
            </w:pPr>
            <w:r>
              <w:rPr>
                <w:rFonts w:hint="eastAsia" w:ascii="宋体" w:hAnsi="宋体" w:cs="宋体"/>
                <w:kern w:val="0"/>
                <w:sz w:val="18"/>
                <w:szCs w:val="18"/>
              </w:rPr>
              <w:t>参与监督检查会议人数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13F5020">
            <w:pPr>
              <w:widowControl/>
              <w:jc w:val="center"/>
              <w:rPr>
                <w:rFonts w:ascii="宋体" w:hAnsi="宋体" w:cs="宋体"/>
                <w:kern w:val="0"/>
                <w:sz w:val="18"/>
                <w:szCs w:val="18"/>
              </w:rPr>
            </w:pPr>
            <w:r>
              <w:rPr>
                <w:rFonts w:hint="eastAsia" w:ascii="宋体" w:hAnsi="宋体" w:cs="宋体"/>
                <w:kern w:val="0"/>
                <w:sz w:val="18"/>
                <w:szCs w:val="18"/>
              </w:rPr>
              <w:t>15</w:t>
            </w:r>
          </w:p>
        </w:tc>
      </w:tr>
      <w:tr w14:paraId="117398A7">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D9EBEA5">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57CFD40E">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08450C8">
            <w:pPr>
              <w:widowControl/>
              <w:jc w:val="left"/>
              <w:rPr>
                <w:rFonts w:ascii="宋体" w:hAnsi="宋体" w:cs="宋体"/>
                <w:kern w:val="0"/>
                <w:sz w:val="18"/>
                <w:szCs w:val="18"/>
              </w:rPr>
            </w:pPr>
            <w:r>
              <w:rPr>
                <w:rFonts w:hint="eastAsia" w:ascii="宋体" w:hAnsi="宋体" w:cs="宋体"/>
                <w:kern w:val="0"/>
                <w:sz w:val="18"/>
                <w:szCs w:val="18"/>
              </w:rPr>
              <w:t>举办监督业务培训班</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57C9FDC">
            <w:pPr>
              <w:widowControl/>
              <w:jc w:val="center"/>
              <w:rPr>
                <w:rFonts w:ascii="宋体" w:hAnsi="宋体" w:cs="宋体"/>
                <w:kern w:val="0"/>
                <w:sz w:val="18"/>
                <w:szCs w:val="18"/>
              </w:rPr>
            </w:pPr>
            <w:r>
              <w:rPr>
                <w:rFonts w:hint="eastAsia" w:ascii="宋体" w:hAnsi="宋体" w:cs="宋体"/>
                <w:kern w:val="0"/>
                <w:sz w:val="18"/>
                <w:szCs w:val="18"/>
              </w:rPr>
              <w:t>2</w:t>
            </w:r>
          </w:p>
        </w:tc>
      </w:tr>
      <w:tr w14:paraId="1AFCBA63">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5452E37">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6C1DA25C">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22E98CE">
            <w:pPr>
              <w:widowControl/>
              <w:jc w:val="left"/>
              <w:rPr>
                <w:rFonts w:ascii="宋体" w:hAnsi="宋体" w:cs="宋体"/>
                <w:kern w:val="0"/>
                <w:sz w:val="18"/>
                <w:szCs w:val="18"/>
              </w:rPr>
            </w:pPr>
            <w:r>
              <w:rPr>
                <w:rFonts w:hint="eastAsia" w:ascii="宋体" w:hAnsi="宋体" w:cs="宋体"/>
                <w:kern w:val="0"/>
                <w:sz w:val="18"/>
                <w:szCs w:val="18"/>
              </w:rPr>
              <w:t>接受监督检查业务培训人数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8695CEC">
            <w:pPr>
              <w:widowControl/>
              <w:jc w:val="center"/>
              <w:rPr>
                <w:rFonts w:ascii="宋体" w:hAnsi="宋体" w:cs="宋体"/>
                <w:kern w:val="0"/>
                <w:sz w:val="18"/>
                <w:szCs w:val="18"/>
              </w:rPr>
            </w:pPr>
            <w:r>
              <w:rPr>
                <w:rFonts w:hint="eastAsia" w:ascii="宋体" w:hAnsi="宋体" w:cs="宋体"/>
                <w:kern w:val="0"/>
                <w:sz w:val="18"/>
                <w:szCs w:val="18"/>
              </w:rPr>
              <w:t>15</w:t>
            </w:r>
          </w:p>
        </w:tc>
      </w:tr>
      <w:tr w14:paraId="2DA6C099">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643BDFE">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048B44E6">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C65A146">
            <w:pPr>
              <w:widowControl/>
              <w:jc w:val="left"/>
              <w:rPr>
                <w:rFonts w:ascii="宋体" w:hAnsi="宋体" w:cs="宋体"/>
                <w:kern w:val="0"/>
                <w:sz w:val="18"/>
                <w:szCs w:val="18"/>
              </w:rPr>
            </w:pPr>
            <w:r>
              <w:rPr>
                <w:rFonts w:hint="eastAsia" w:ascii="宋体" w:hAnsi="宋体" w:cs="宋体"/>
                <w:kern w:val="0"/>
                <w:sz w:val="18"/>
                <w:szCs w:val="18"/>
              </w:rPr>
              <w:t>形成工作报告（份）</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113A885">
            <w:pPr>
              <w:widowControl/>
              <w:jc w:val="center"/>
              <w:rPr>
                <w:rFonts w:ascii="宋体" w:hAnsi="宋体" w:cs="宋体"/>
                <w:kern w:val="0"/>
                <w:sz w:val="18"/>
                <w:szCs w:val="18"/>
              </w:rPr>
            </w:pPr>
            <w:r>
              <w:rPr>
                <w:rFonts w:hint="eastAsia" w:ascii="宋体" w:hAnsi="宋体" w:cs="宋体"/>
                <w:kern w:val="0"/>
                <w:sz w:val="18"/>
                <w:szCs w:val="18"/>
              </w:rPr>
              <w:t>1</w:t>
            </w:r>
          </w:p>
        </w:tc>
      </w:tr>
      <w:tr w14:paraId="143D2CA6">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3598602">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3E3B2A63">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24E6934">
            <w:pPr>
              <w:widowControl/>
              <w:jc w:val="left"/>
              <w:rPr>
                <w:rFonts w:ascii="宋体" w:hAnsi="宋体" w:cs="宋体"/>
                <w:kern w:val="0"/>
                <w:sz w:val="18"/>
                <w:szCs w:val="18"/>
              </w:rPr>
            </w:pPr>
            <w:r>
              <w:rPr>
                <w:rFonts w:hint="eastAsia" w:ascii="宋体" w:hAnsi="宋体" w:cs="宋体"/>
                <w:kern w:val="0"/>
                <w:sz w:val="18"/>
                <w:szCs w:val="18"/>
              </w:rPr>
              <w:t>审计数量（个）</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2EB19EB">
            <w:pPr>
              <w:widowControl/>
              <w:jc w:val="center"/>
              <w:rPr>
                <w:rFonts w:ascii="宋体" w:hAnsi="宋体" w:cs="宋体"/>
                <w:kern w:val="0"/>
                <w:sz w:val="18"/>
                <w:szCs w:val="18"/>
              </w:rPr>
            </w:pPr>
            <w:r>
              <w:rPr>
                <w:rFonts w:hint="eastAsia" w:ascii="宋体" w:hAnsi="宋体" w:cs="宋体"/>
                <w:kern w:val="0"/>
                <w:sz w:val="18"/>
                <w:szCs w:val="18"/>
              </w:rPr>
              <w:t>8</w:t>
            </w:r>
          </w:p>
        </w:tc>
      </w:tr>
      <w:tr w14:paraId="75937256">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6ECFDFC">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01DC7515">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1EF9AAD6">
            <w:pPr>
              <w:widowControl/>
              <w:jc w:val="left"/>
              <w:rPr>
                <w:rFonts w:ascii="宋体" w:hAnsi="宋体" w:cs="宋体"/>
                <w:kern w:val="0"/>
                <w:sz w:val="18"/>
                <w:szCs w:val="18"/>
              </w:rPr>
            </w:pPr>
            <w:r>
              <w:rPr>
                <w:rFonts w:hint="eastAsia" w:ascii="宋体" w:hAnsi="宋体" w:cs="宋体"/>
                <w:kern w:val="0"/>
                <w:sz w:val="18"/>
                <w:szCs w:val="18"/>
              </w:rPr>
              <w:t>审计项目数量（个）</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266C01B">
            <w:pPr>
              <w:widowControl/>
              <w:jc w:val="center"/>
              <w:rPr>
                <w:rFonts w:ascii="宋体" w:hAnsi="宋体" w:cs="宋体"/>
                <w:kern w:val="0"/>
                <w:sz w:val="18"/>
                <w:szCs w:val="18"/>
              </w:rPr>
            </w:pPr>
            <w:r>
              <w:rPr>
                <w:rFonts w:hint="eastAsia" w:ascii="宋体" w:hAnsi="宋体" w:cs="宋体"/>
                <w:kern w:val="0"/>
                <w:sz w:val="18"/>
                <w:szCs w:val="18"/>
              </w:rPr>
              <w:t>1</w:t>
            </w:r>
          </w:p>
        </w:tc>
      </w:tr>
      <w:tr w14:paraId="59EE93CA">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490914E">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1520FEDE">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C576917">
            <w:pPr>
              <w:widowControl/>
              <w:jc w:val="left"/>
              <w:rPr>
                <w:rFonts w:ascii="宋体" w:hAnsi="宋体" w:cs="宋体"/>
                <w:kern w:val="0"/>
                <w:sz w:val="18"/>
                <w:szCs w:val="18"/>
              </w:rPr>
            </w:pPr>
            <w:r>
              <w:rPr>
                <w:rFonts w:hint="eastAsia" w:ascii="宋体" w:hAnsi="宋体" w:cs="宋体"/>
                <w:kern w:val="0"/>
                <w:sz w:val="18"/>
                <w:szCs w:val="18"/>
              </w:rPr>
              <w:t>审计人数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E7991CC">
            <w:pPr>
              <w:widowControl/>
              <w:jc w:val="center"/>
              <w:rPr>
                <w:rFonts w:ascii="宋体" w:hAnsi="宋体" w:cs="宋体"/>
                <w:kern w:val="0"/>
                <w:sz w:val="18"/>
                <w:szCs w:val="18"/>
              </w:rPr>
            </w:pPr>
            <w:r>
              <w:rPr>
                <w:rFonts w:hint="eastAsia" w:ascii="宋体" w:hAnsi="宋体" w:cs="宋体"/>
                <w:kern w:val="0"/>
                <w:sz w:val="18"/>
                <w:szCs w:val="18"/>
              </w:rPr>
              <w:t>24</w:t>
            </w:r>
          </w:p>
        </w:tc>
      </w:tr>
      <w:tr w14:paraId="03124373">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B09067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4713845">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4524FB2F">
            <w:pPr>
              <w:widowControl/>
              <w:jc w:val="left"/>
              <w:rPr>
                <w:rFonts w:ascii="宋体" w:hAnsi="宋体" w:cs="宋体"/>
                <w:kern w:val="0"/>
                <w:sz w:val="18"/>
                <w:szCs w:val="18"/>
              </w:rPr>
            </w:pPr>
            <w:r>
              <w:rPr>
                <w:rFonts w:hint="eastAsia" w:ascii="宋体" w:hAnsi="宋体" w:cs="宋体"/>
                <w:kern w:val="0"/>
                <w:sz w:val="18"/>
                <w:szCs w:val="18"/>
              </w:rPr>
              <w:t>审计报告（个）</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EFEC12F">
            <w:pPr>
              <w:widowControl/>
              <w:jc w:val="center"/>
              <w:rPr>
                <w:rFonts w:ascii="宋体" w:hAnsi="宋体" w:cs="宋体"/>
                <w:kern w:val="0"/>
                <w:sz w:val="18"/>
                <w:szCs w:val="18"/>
              </w:rPr>
            </w:pPr>
            <w:r>
              <w:rPr>
                <w:rFonts w:hint="eastAsia" w:ascii="宋体" w:hAnsi="宋体" w:cs="宋体"/>
                <w:kern w:val="0"/>
                <w:sz w:val="18"/>
                <w:szCs w:val="18"/>
              </w:rPr>
              <w:t>1</w:t>
            </w:r>
          </w:p>
        </w:tc>
      </w:tr>
      <w:tr w14:paraId="0BF5688A">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58B5000">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015F99B">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DE8652D">
            <w:pPr>
              <w:widowControl/>
              <w:jc w:val="left"/>
              <w:rPr>
                <w:rFonts w:ascii="宋体" w:hAnsi="宋体" w:cs="宋体"/>
                <w:kern w:val="0"/>
                <w:sz w:val="18"/>
                <w:szCs w:val="18"/>
              </w:rPr>
            </w:pPr>
            <w:r>
              <w:rPr>
                <w:rFonts w:hint="eastAsia" w:ascii="宋体" w:hAnsi="宋体" w:cs="宋体"/>
                <w:kern w:val="0"/>
                <w:sz w:val="18"/>
                <w:szCs w:val="18"/>
              </w:rPr>
              <w:t>监督检查覆盖率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372EEE1B">
            <w:pPr>
              <w:widowControl/>
              <w:jc w:val="center"/>
              <w:rPr>
                <w:rFonts w:ascii="宋体" w:hAnsi="宋体" w:cs="宋体"/>
                <w:kern w:val="0"/>
                <w:sz w:val="18"/>
                <w:szCs w:val="18"/>
              </w:rPr>
            </w:pPr>
            <w:r>
              <w:rPr>
                <w:rFonts w:hint="eastAsia" w:ascii="宋体" w:hAnsi="宋体" w:cs="宋体"/>
                <w:kern w:val="0"/>
                <w:sz w:val="18"/>
                <w:szCs w:val="18"/>
              </w:rPr>
              <w:t>100%</w:t>
            </w:r>
          </w:p>
        </w:tc>
      </w:tr>
      <w:tr w14:paraId="0A2F5E50">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9131B8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46AA935">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8281260">
            <w:pPr>
              <w:widowControl/>
              <w:jc w:val="left"/>
              <w:rPr>
                <w:rFonts w:ascii="宋体" w:hAnsi="宋体" w:cs="宋体"/>
                <w:kern w:val="0"/>
                <w:sz w:val="18"/>
                <w:szCs w:val="18"/>
              </w:rPr>
            </w:pPr>
            <w:r>
              <w:rPr>
                <w:rFonts w:hint="eastAsia" w:ascii="宋体" w:hAnsi="宋体" w:cs="宋体"/>
                <w:kern w:val="0"/>
                <w:sz w:val="18"/>
                <w:szCs w:val="18"/>
              </w:rPr>
              <w:t>问题整改率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3BFBB0DB">
            <w:pPr>
              <w:widowControl/>
              <w:jc w:val="center"/>
              <w:rPr>
                <w:rFonts w:ascii="宋体" w:hAnsi="宋体" w:cs="宋体"/>
                <w:kern w:val="0"/>
                <w:sz w:val="18"/>
                <w:szCs w:val="18"/>
              </w:rPr>
            </w:pPr>
            <w:r>
              <w:rPr>
                <w:rFonts w:hint="eastAsia" w:ascii="宋体" w:hAnsi="宋体" w:cs="宋体"/>
                <w:kern w:val="0"/>
                <w:sz w:val="18"/>
                <w:szCs w:val="18"/>
              </w:rPr>
              <w:t>100%</w:t>
            </w:r>
          </w:p>
        </w:tc>
      </w:tr>
      <w:tr w14:paraId="1E14F974">
        <w:tblPrEx>
          <w:tblCellMar>
            <w:top w:w="0" w:type="dxa"/>
            <w:left w:w="108" w:type="dxa"/>
            <w:bottom w:w="0" w:type="dxa"/>
            <w:right w:w="108" w:type="dxa"/>
          </w:tblCellMar>
        </w:tblPrEx>
        <w:trPr>
          <w:gridAfter w:val="3"/>
          <w:wAfter w:w="681" w:type="dxa"/>
          <w:trHeight w:val="275" w:hRule="atLeast"/>
        </w:trPr>
        <w:tc>
          <w:tcPr>
            <w:tcW w:w="2195" w:type="dxa"/>
            <w:vMerge w:val="continue"/>
            <w:tcBorders>
              <w:top w:val="nil"/>
              <w:left w:val="single" w:color="000000" w:sz="4" w:space="0"/>
              <w:bottom w:val="single" w:color="000000" w:sz="4" w:space="0"/>
              <w:right w:val="single" w:color="000000" w:sz="4" w:space="0"/>
            </w:tcBorders>
            <w:vAlign w:val="center"/>
          </w:tcPr>
          <w:p w14:paraId="798F8613">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5CFFC80">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8D703A6">
            <w:pPr>
              <w:widowControl/>
              <w:jc w:val="left"/>
              <w:rPr>
                <w:rFonts w:ascii="宋体" w:hAnsi="宋体" w:cs="宋体"/>
                <w:kern w:val="0"/>
                <w:sz w:val="18"/>
                <w:szCs w:val="18"/>
              </w:rPr>
            </w:pPr>
            <w:r>
              <w:rPr>
                <w:rFonts w:hint="eastAsia" w:ascii="宋体" w:hAnsi="宋体" w:cs="宋体"/>
                <w:kern w:val="0"/>
                <w:sz w:val="18"/>
                <w:szCs w:val="18"/>
              </w:rPr>
              <w:t>社保基金专业审计影响力提升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BC574DE">
            <w:pPr>
              <w:widowControl/>
              <w:jc w:val="center"/>
              <w:rPr>
                <w:rFonts w:ascii="宋体" w:hAnsi="宋体" w:cs="宋体"/>
                <w:kern w:val="0"/>
                <w:sz w:val="18"/>
                <w:szCs w:val="18"/>
              </w:rPr>
            </w:pPr>
            <w:r>
              <w:rPr>
                <w:rFonts w:hint="eastAsia" w:ascii="宋体" w:hAnsi="宋体" w:cs="宋体"/>
                <w:kern w:val="0"/>
                <w:sz w:val="18"/>
                <w:szCs w:val="18"/>
              </w:rPr>
              <w:t>提升</w:t>
            </w:r>
          </w:p>
        </w:tc>
      </w:tr>
      <w:tr w14:paraId="4EB49B7B">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77C4C32">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2F01E0D8">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ED85AA0">
            <w:pPr>
              <w:widowControl/>
              <w:jc w:val="left"/>
              <w:rPr>
                <w:rFonts w:ascii="宋体" w:hAnsi="宋体" w:cs="宋体"/>
                <w:kern w:val="0"/>
                <w:sz w:val="18"/>
                <w:szCs w:val="18"/>
              </w:rPr>
            </w:pPr>
            <w:r>
              <w:rPr>
                <w:rFonts w:hint="eastAsia" w:ascii="宋体" w:hAnsi="宋体" w:cs="宋体"/>
                <w:kern w:val="0"/>
                <w:sz w:val="18"/>
                <w:szCs w:val="18"/>
              </w:rPr>
              <w:t>审计建议采纳率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6C4D1AB">
            <w:pPr>
              <w:widowControl/>
              <w:jc w:val="center"/>
              <w:rPr>
                <w:rFonts w:ascii="宋体" w:hAnsi="宋体" w:cs="宋体"/>
                <w:kern w:val="0"/>
                <w:sz w:val="18"/>
                <w:szCs w:val="18"/>
              </w:rPr>
            </w:pPr>
            <w:r>
              <w:rPr>
                <w:rFonts w:hint="eastAsia" w:ascii="宋体" w:hAnsi="宋体" w:cs="宋体"/>
                <w:kern w:val="0"/>
                <w:sz w:val="18"/>
                <w:szCs w:val="18"/>
              </w:rPr>
              <w:t>≥80%</w:t>
            </w:r>
          </w:p>
        </w:tc>
      </w:tr>
      <w:tr w14:paraId="28158D03">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119A3BF">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CD2B8C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004BE3A">
            <w:pPr>
              <w:widowControl/>
              <w:jc w:val="left"/>
              <w:rPr>
                <w:rFonts w:ascii="宋体" w:hAnsi="宋体" w:cs="宋体"/>
                <w:kern w:val="0"/>
                <w:sz w:val="18"/>
                <w:szCs w:val="18"/>
              </w:rPr>
            </w:pPr>
            <w:r>
              <w:rPr>
                <w:rFonts w:hint="eastAsia" w:ascii="宋体" w:hAnsi="宋体" w:cs="宋体"/>
                <w:kern w:val="0"/>
                <w:sz w:val="18"/>
                <w:szCs w:val="18"/>
              </w:rPr>
              <w:t>受审单位满意度</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07249D03">
            <w:pPr>
              <w:widowControl/>
              <w:jc w:val="center"/>
              <w:rPr>
                <w:rFonts w:ascii="宋体" w:hAnsi="宋体" w:cs="宋体"/>
                <w:kern w:val="0"/>
                <w:sz w:val="18"/>
                <w:szCs w:val="18"/>
              </w:rPr>
            </w:pPr>
            <w:r>
              <w:rPr>
                <w:rFonts w:hint="eastAsia" w:ascii="宋体" w:hAnsi="宋体" w:cs="宋体"/>
                <w:kern w:val="0"/>
                <w:sz w:val="18"/>
                <w:szCs w:val="18"/>
              </w:rPr>
              <w:t>≥95%</w:t>
            </w:r>
          </w:p>
        </w:tc>
      </w:tr>
      <w:tr w14:paraId="309E2D8D">
        <w:tblPrEx>
          <w:tblCellMar>
            <w:top w:w="0" w:type="dxa"/>
            <w:left w:w="108" w:type="dxa"/>
            <w:bottom w:w="0" w:type="dxa"/>
            <w:right w:w="108" w:type="dxa"/>
          </w:tblCellMar>
        </w:tblPrEx>
        <w:trPr>
          <w:gridAfter w:val="3"/>
          <w:wAfter w:w="681" w:type="dxa"/>
          <w:trHeight w:val="406" w:hRule="atLeast"/>
        </w:trPr>
        <w:tc>
          <w:tcPr>
            <w:tcW w:w="13973" w:type="dxa"/>
            <w:gridSpan w:val="15"/>
            <w:tcBorders>
              <w:top w:val="nil"/>
              <w:left w:val="nil"/>
              <w:bottom w:val="nil"/>
              <w:right w:val="nil"/>
            </w:tcBorders>
            <w:shd w:val="clear" w:color="auto" w:fill="auto"/>
            <w:noWrap/>
            <w:vAlign w:val="bottom"/>
          </w:tcPr>
          <w:p w14:paraId="13A83F4D">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597AAC78">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64FAA7B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1CFAC23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4C4915C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41CD95EB">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4AB574E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07C3CAB9">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14:paraId="3E62409F">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14:paraId="65EB1E79">
            <w:pPr>
              <w:widowControl/>
              <w:jc w:val="left"/>
              <w:rPr>
                <w:rFonts w:ascii="宋体" w:hAnsi="宋体" w:cs="宋体"/>
                <w:color w:val="000000"/>
                <w:kern w:val="0"/>
                <w:sz w:val="22"/>
              </w:rPr>
            </w:pPr>
          </w:p>
        </w:tc>
        <w:tc>
          <w:tcPr>
            <w:tcW w:w="3969" w:type="dxa"/>
            <w:gridSpan w:val="6"/>
            <w:tcBorders>
              <w:top w:val="nil"/>
              <w:left w:val="nil"/>
              <w:bottom w:val="nil"/>
              <w:right w:val="nil"/>
            </w:tcBorders>
            <w:shd w:val="clear" w:color="auto" w:fill="auto"/>
            <w:noWrap/>
            <w:vAlign w:val="bottom"/>
          </w:tcPr>
          <w:p w14:paraId="78BEC27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C2D200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7D709AE">
            <w:pPr>
              <w:widowControl/>
              <w:jc w:val="left"/>
              <w:rPr>
                <w:rFonts w:ascii="宋体" w:hAnsi="宋体" w:cs="宋体"/>
                <w:color w:val="000000"/>
                <w:kern w:val="0"/>
                <w:sz w:val="22"/>
              </w:rPr>
            </w:pPr>
          </w:p>
        </w:tc>
      </w:tr>
      <w:tr w14:paraId="041A1640">
        <w:tblPrEx>
          <w:tblCellMar>
            <w:top w:w="0" w:type="dxa"/>
            <w:left w:w="108" w:type="dxa"/>
            <w:bottom w:w="0" w:type="dxa"/>
            <w:right w:w="108" w:type="dxa"/>
          </w:tblCellMar>
        </w:tblPrEx>
        <w:trPr>
          <w:gridAfter w:val="3"/>
          <w:wAfter w:w="681" w:type="dxa"/>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025EEFF3">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62716150">
            <w:pPr>
              <w:widowControl/>
              <w:jc w:val="center"/>
              <w:rPr>
                <w:rFonts w:ascii="宋体" w:hAnsi="宋体" w:cs="宋体"/>
                <w:kern w:val="0"/>
                <w:sz w:val="18"/>
                <w:szCs w:val="18"/>
              </w:rPr>
            </w:pPr>
            <w:r>
              <w:rPr>
                <w:rFonts w:hint="eastAsia" w:ascii="宋体" w:hAnsi="宋体" w:cs="宋体"/>
                <w:kern w:val="0"/>
                <w:sz w:val="18"/>
                <w:szCs w:val="18"/>
              </w:rPr>
              <w:t>昌吉回族自治州人力资源和社会保障局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14:paraId="33962F0B">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14:paraId="5DBAF195">
            <w:pPr>
              <w:widowControl/>
              <w:jc w:val="center"/>
              <w:rPr>
                <w:rFonts w:ascii="宋体" w:hAnsi="宋体" w:cs="宋体"/>
                <w:kern w:val="0"/>
                <w:sz w:val="18"/>
                <w:szCs w:val="18"/>
              </w:rPr>
            </w:pPr>
            <w:r>
              <w:rPr>
                <w:rFonts w:hint="eastAsia" w:ascii="宋体" w:hAnsi="宋体" w:cs="宋体"/>
                <w:kern w:val="0"/>
                <w:sz w:val="18"/>
                <w:szCs w:val="18"/>
              </w:rPr>
              <w:t>四级联动的视频会议系统使用及日常网络维护费</w:t>
            </w:r>
          </w:p>
        </w:tc>
      </w:tr>
      <w:tr w14:paraId="28CFD3A7">
        <w:tblPrEx>
          <w:tblCellMar>
            <w:top w:w="0" w:type="dxa"/>
            <w:left w:w="108" w:type="dxa"/>
            <w:bottom w:w="0" w:type="dxa"/>
            <w:right w:w="108" w:type="dxa"/>
          </w:tblCellMar>
        </w:tblPrEx>
        <w:trPr>
          <w:gridAfter w:val="3"/>
          <w:wAfter w:w="681" w:type="dxa"/>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7E790EC8">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56251232">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68CA0100">
            <w:pPr>
              <w:widowControl/>
              <w:jc w:val="center"/>
              <w:rPr>
                <w:rFonts w:ascii="宋体" w:hAnsi="宋体" w:cs="宋体"/>
                <w:kern w:val="0"/>
                <w:sz w:val="18"/>
                <w:szCs w:val="18"/>
              </w:rPr>
            </w:pPr>
            <w:r>
              <w:rPr>
                <w:rFonts w:hint="eastAsia" w:ascii="宋体" w:hAnsi="宋体" w:cs="宋体"/>
                <w:kern w:val="0"/>
                <w:sz w:val="18"/>
                <w:szCs w:val="18"/>
              </w:rPr>
              <w:t>　12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1951B25C">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14:paraId="10665A52">
            <w:pPr>
              <w:widowControl/>
              <w:jc w:val="center"/>
              <w:rPr>
                <w:rFonts w:ascii="宋体" w:hAnsi="宋体" w:cs="宋体"/>
                <w:kern w:val="0"/>
                <w:sz w:val="18"/>
                <w:szCs w:val="18"/>
              </w:rPr>
            </w:pPr>
            <w:r>
              <w:rPr>
                <w:rFonts w:hint="eastAsia" w:ascii="宋体" w:hAnsi="宋体" w:cs="宋体"/>
                <w:kern w:val="0"/>
                <w:sz w:val="18"/>
                <w:szCs w:val="18"/>
              </w:rPr>
              <w:t>12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14:paraId="470950F2">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3276D945">
            <w:pPr>
              <w:widowControl/>
              <w:jc w:val="center"/>
              <w:rPr>
                <w:rFonts w:ascii="宋体" w:hAnsi="宋体" w:cs="宋体"/>
                <w:kern w:val="0"/>
                <w:sz w:val="18"/>
                <w:szCs w:val="18"/>
              </w:rPr>
            </w:pPr>
            <w:r>
              <w:rPr>
                <w:rFonts w:hint="eastAsia" w:ascii="宋体" w:hAnsi="宋体" w:cs="宋体"/>
                <w:kern w:val="0"/>
                <w:sz w:val="18"/>
                <w:szCs w:val="18"/>
              </w:rPr>
              <w:t>0　</w:t>
            </w:r>
          </w:p>
        </w:tc>
      </w:tr>
      <w:tr w14:paraId="0A34E5AF">
        <w:tblPrEx>
          <w:tblCellMar>
            <w:top w:w="0" w:type="dxa"/>
            <w:left w:w="108" w:type="dxa"/>
            <w:bottom w:w="0" w:type="dxa"/>
            <w:right w:w="108" w:type="dxa"/>
          </w:tblCellMar>
        </w:tblPrEx>
        <w:trPr>
          <w:gridAfter w:val="3"/>
          <w:wAfter w:w="681" w:type="dxa"/>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4DC1EE3D">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4"/>
            <w:tcBorders>
              <w:top w:val="nil"/>
              <w:left w:val="nil"/>
              <w:bottom w:val="single" w:color="000000" w:sz="4" w:space="0"/>
              <w:right w:val="single" w:color="000000" w:sz="4" w:space="0"/>
            </w:tcBorders>
            <w:shd w:val="clear" w:color="auto" w:fill="auto"/>
          </w:tcPr>
          <w:p w14:paraId="094C68D6">
            <w:pPr>
              <w:widowControl/>
              <w:jc w:val="left"/>
              <w:rPr>
                <w:rFonts w:ascii="宋体" w:hAnsi="宋体" w:cs="宋体"/>
                <w:kern w:val="0"/>
                <w:sz w:val="18"/>
                <w:szCs w:val="18"/>
              </w:rPr>
            </w:pPr>
            <w:r>
              <w:rPr>
                <w:rFonts w:hint="eastAsia" w:ascii="宋体" w:hAnsi="宋体" w:cs="宋体"/>
                <w:kern w:val="0"/>
                <w:sz w:val="18"/>
                <w:szCs w:val="18"/>
              </w:rPr>
              <w:t>单位职能：开展全州人力资源和社会保障系统信息化建设和管理工作。</w:t>
            </w:r>
          </w:p>
          <w:p w14:paraId="63BE822C">
            <w:pPr>
              <w:widowControl/>
              <w:jc w:val="left"/>
              <w:rPr>
                <w:rFonts w:ascii="宋体" w:hAnsi="宋体" w:cs="宋体"/>
                <w:kern w:val="0"/>
                <w:sz w:val="18"/>
                <w:szCs w:val="18"/>
              </w:rPr>
            </w:pPr>
            <w:r>
              <w:rPr>
                <w:rFonts w:hint="eastAsia" w:ascii="宋体" w:hAnsi="宋体" w:cs="宋体"/>
                <w:kern w:val="0"/>
                <w:sz w:val="18"/>
                <w:szCs w:val="18"/>
              </w:rPr>
              <w:t>总体目标：开展人力资源和社会保障系统四级联动建设的规划设计和规范的维护工作预计50次，承担四级联动联网的组织实施和运行维护工作预计50次；承担日常昌吉回族自治州人力资源和社会保障局网络平台维护和管理；组织开展全州人力资源和社会保障信息技术人才培训工作至少1次；开展至少各一次局机关网络运行管理和计算机信息系统安全和软件正版化工作。 提高信息传递的实效，节约会议成本，扩大会议参与面。同时，对使用十年的大楼内部办公网络设备进行必要的维修、更新换代。</w:t>
            </w:r>
          </w:p>
        </w:tc>
      </w:tr>
      <w:tr w14:paraId="2545EA2B">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6528B60C">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05222F3D">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46B1BA51">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035293C6">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034F38AD">
        <w:tblPrEx>
          <w:tblCellMar>
            <w:top w:w="0" w:type="dxa"/>
            <w:left w:w="108" w:type="dxa"/>
            <w:bottom w:w="0" w:type="dxa"/>
            <w:right w:w="108" w:type="dxa"/>
          </w:tblCellMar>
        </w:tblPrEx>
        <w:trPr>
          <w:gridAfter w:val="3"/>
          <w:wAfter w:w="681" w:type="dxa"/>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20C23097">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74F4A43">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910424E">
            <w:pPr>
              <w:widowControl/>
              <w:jc w:val="left"/>
              <w:rPr>
                <w:rFonts w:ascii="宋体" w:hAnsi="宋体" w:cs="宋体"/>
                <w:kern w:val="0"/>
                <w:sz w:val="18"/>
                <w:szCs w:val="18"/>
              </w:rPr>
            </w:pPr>
            <w:r>
              <w:rPr>
                <w:rFonts w:hint="eastAsia" w:ascii="宋体" w:hAnsi="宋体" w:cs="宋体"/>
                <w:kern w:val="0"/>
                <w:sz w:val="18"/>
                <w:szCs w:val="18"/>
              </w:rPr>
              <w:t>网络安全维护人员费用（万元）</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002726E">
            <w:pPr>
              <w:widowControl/>
              <w:jc w:val="center"/>
              <w:rPr>
                <w:rFonts w:ascii="宋体" w:hAnsi="宋体" w:cs="宋体"/>
                <w:kern w:val="0"/>
                <w:sz w:val="18"/>
                <w:szCs w:val="18"/>
              </w:rPr>
            </w:pPr>
            <w:r>
              <w:rPr>
                <w:rFonts w:hint="eastAsia" w:ascii="宋体" w:hAnsi="宋体" w:cs="宋体"/>
                <w:kern w:val="0"/>
                <w:sz w:val="18"/>
                <w:szCs w:val="18"/>
              </w:rPr>
              <w:t>3</w:t>
            </w:r>
          </w:p>
        </w:tc>
      </w:tr>
      <w:tr w14:paraId="1CD1A218">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58B0C8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7A77CCE">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5B26972D">
            <w:pPr>
              <w:widowControl/>
              <w:jc w:val="left"/>
              <w:rPr>
                <w:rFonts w:ascii="宋体" w:hAnsi="宋体" w:cs="宋体"/>
                <w:kern w:val="0"/>
                <w:sz w:val="18"/>
                <w:szCs w:val="18"/>
              </w:rPr>
            </w:pPr>
            <w:r>
              <w:rPr>
                <w:rFonts w:hint="eastAsia" w:ascii="宋体" w:hAnsi="宋体" w:cs="宋体"/>
                <w:kern w:val="0"/>
                <w:sz w:val="18"/>
                <w:szCs w:val="18"/>
              </w:rPr>
              <w:t>硬件设备维护和更换费用及电路租费（万元）</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E7C7B15">
            <w:pPr>
              <w:widowControl/>
              <w:jc w:val="center"/>
              <w:rPr>
                <w:rFonts w:ascii="宋体" w:hAnsi="宋体" w:cs="宋体"/>
                <w:kern w:val="0"/>
                <w:sz w:val="18"/>
                <w:szCs w:val="18"/>
              </w:rPr>
            </w:pPr>
            <w:r>
              <w:rPr>
                <w:rFonts w:hint="eastAsia" w:ascii="宋体" w:hAnsi="宋体" w:cs="宋体"/>
                <w:kern w:val="0"/>
                <w:sz w:val="18"/>
                <w:szCs w:val="18"/>
              </w:rPr>
              <w:t>9</w:t>
            </w:r>
          </w:p>
        </w:tc>
      </w:tr>
      <w:tr w14:paraId="752D4C28">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5FCB770">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F215718">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9DF765C">
            <w:pPr>
              <w:widowControl/>
              <w:jc w:val="left"/>
              <w:rPr>
                <w:rFonts w:ascii="宋体" w:hAnsi="宋体" w:cs="宋体"/>
                <w:kern w:val="0"/>
                <w:sz w:val="18"/>
                <w:szCs w:val="18"/>
              </w:rPr>
            </w:pPr>
            <w:r>
              <w:rPr>
                <w:rFonts w:hint="eastAsia" w:ascii="宋体" w:hAnsi="宋体" w:cs="宋体"/>
                <w:kern w:val="0"/>
                <w:sz w:val="18"/>
                <w:szCs w:val="18"/>
              </w:rPr>
              <w:t>业务处理及时性</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CE0E01B">
            <w:pPr>
              <w:widowControl/>
              <w:jc w:val="center"/>
              <w:rPr>
                <w:rFonts w:ascii="宋体" w:hAnsi="宋体" w:cs="宋体"/>
                <w:kern w:val="0"/>
                <w:sz w:val="18"/>
                <w:szCs w:val="18"/>
              </w:rPr>
            </w:pPr>
            <w:r>
              <w:rPr>
                <w:rFonts w:hint="eastAsia" w:ascii="宋体" w:hAnsi="宋体" w:cs="宋体"/>
                <w:kern w:val="0"/>
                <w:sz w:val="18"/>
                <w:szCs w:val="18"/>
              </w:rPr>
              <w:t>100%</w:t>
            </w:r>
          </w:p>
        </w:tc>
      </w:tr>
      <w:tr w14:paraId="6C9CC7F9">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AF72ECC">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14:paraId="0340719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1B9EDD0">
            <w:pPr>
              <w:widowControl/>
              <w:jc w:val="left"/>
              <w:rPr>
                <w:rFonts w:ascii="宋体" w:hAnsi="宋体" w:cs="宋体"/>
                <w:kern w:val="0"/>
                <w:sz w:val="18"/>
                <w:szCs w:val="18"/>
              </w:rPr>
            </w:pPr>
            <w:r>
              <w:rPr>
                <w:rFonts w:hint="eastAsia" w:ascii="宋体" w:hAnsi="宋体" w:cs="宋体"/>
                <w:kern w:val="0"/>
                <w:sz w:val="18"/>
                <w:szCs w:val="18"/>
              </w:rPr>
              <w:t>维护硬件设备（次）</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6D30D9B">
            <w:pPr>
              <w:widowControl/>
              <w:jc w:val="center"/>
              <w:rPr>
                <w:rFonts w:ascii="宋体" w:hAnsi="宋体" w:cs="宋体"/>
                <w:kern w:val="0"/>
                <w:sz w:val="18"/>
                <w:szCs w:val="18"/>
              </w:rPr>
            </w:pPr>
            <w:r>
              <w:rPr>
                <w:rFonts w:hint="eastAsia" w:ascii="宋体" w:hAnsi="宋体" w:cs="宋体"/>
                <w:kern w:val="0"/>
                <w:sz w:val="18"/>
                <w:szCs w:val="18"/>
              </w:rPr>
              <w:t>50</w:t>
            </w:r>
          </w:p>
        </w:tc>
      </w:tr>
      <w:tr w14:paraId="189953DA">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F2FA9E9">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14:paraId="16383F7E">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4DAF2EE">
            <w:pPr>
              <w:widowControl/>
              <w:jc w:val="left"/>
              <w:rPr>
                <w:rFonts w:ascii="宋体" w:hAnsi="宋体" w:cs="宋体"/>
                <w:kern w:val="0"/>
                <w:sz w:val="18"/>
                <w:szCs w:val="18"/>
              </w:rPr>
            </w:pPr>
            <w:r>
              <w:rPr>
                <w:rFonts w:hint="eastAsia" w:ascii="宋体" w:hAnsi="宋体" w:cs="宋体"/>
                <w:kern w:val="0"/>
                <w:sz w:val="18"/>
                <w:szCs w:val="18"/>
              </w:rPr>
              <w:t>组织本系统信息技术人员培训（次）</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A63D443">
            <w:pPr>
              <w:widowControl/>
              <w:jc w:val="center"/>
              <w:rPr>
                <w:rFonts w:ascii="宋体" w:hAnsi="宋体" w:cs="宋体"/>
                <w:kern w:val="0"/>
                <w:sz w:val="18"/>
                <w:szCs w:val="18"/>
              </w:rPr>
            </w:pPr>
            <w:r>
              <w:rPr>
                <w:rFonts w:hint="eastAsia" w:ascii="宋体" w:hAnsi="宋体" w:cs="宋体"/>
                <w:kern w:val="0"/>
                <w:sz w:val="18"/>
                <w:szCs w:val="18"/>
              </w:rPr>
              <w:t>2</w:t>
            </w:r>
          </w:p>
        </w:tc>
      </w:tr>
      <w:tr w14:paraId="6251392D">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B4E5AB1">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01DEF230">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5244FCC6">
            <w:pPr>
              <w:widowControl/>
              <w:jc w:val="left"/>
              <w:rPr>
                <w:rFonts w:ascii="宋体" w:hAnsi="宋体" w:cs="宋体"/>
                <w:kern w:val="0"/>
                <w:sz w:val="18"/>
                <w:szCs w:val="18"/>
              </w:rPr>
            </w:pPr>
            <w:r>
              <w:rPr>
                <w:rFonts w:hint="eastAsia" w:ascii="宋体" w:hAnsi="宋体" w:cs="宋体"/>
                <w:kern w:val="0"/>
                <w:sz w:val="18"/>
                <w:szCs w:val="18"/>
              </w:rPr>
              <w:t>维护软件系统（次）</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0A0FBC6">
            <w:pPr>
              <w:widowControl/>
              <w:jc w:val="center"/>
              <w:rPr>
                <w:rFonts w:ascii="宋体" w:hAnsi="宋体" w:cs="宋体"/>
                <w:kern w:val="0"/>
                <w:sz w:val="18"/>
                <w:szCs w:val="18"/>
              </w:rPr>
            </w:pPr>
            <w:r>
              <w:rPr>
                <w:rFonts w:hint="eastAsia" w:ascii="宋体" w:hAnsi="宋体" w:cs="宋体"/>
                <w:kern w:val="0"/>
                <w:sz w:val="18"/>
                <w:szCs w:val="18"/>
              </w:rPr>
              <w:t>20</w:t>
            </w:r>
          </w:p>
        </w:tc>
      </w:tr>
      <w:tr w14:paraId="79CA52EE">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FDF811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B521CD4">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2044AE3">
            <w:pPr>
              <w:widowControl/>
              <w:jc w:val="left"/>
              <w:rPr>
                <w:rFonts w:ascii="宋体" w:hAnsi="宋体" w:cs="宋体"/>
                <w:kern w:val="0"/>
                <w:sz w:val="18"/>
                <w:szCs w:val="18"/>
              </w:rPr>
            </w:pPr>
            <w:r>
              <w:rPr>
                <w:rFonts w:hint="eastAsia" w:ascii="宋体" w:hAnsi="宋体" w:cs="宋体"/>
                <w:kern w:val="0"/>
                <w:sz w:val="18"/>
                <w:szCs w:val="18"/>
              </w:rPr>
              <w:t>政府采购率（%）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9C72F38">
            <w:pPr>
              <w:widowControl/>
              <w:jc w:val="center"/>
              <w:rPr>
                <w:rFonts w:ascii="宋体" w:hAnsi="宋体" w:cs="宋体"/>
                <w:kern w:val="0"/>
                <w:sz w:val="18"/>
                <w:szCs w:val="18"/>
              </w:rPr>
            </w:pPr>
            <w:r>
              <w:rPr>
                <w:rFonts w:hint="eastAsia" w:ascii="宋体" w:hAnsi="宋体" w:cs="宋体"/>
                <w:kern w:val="0"/>
                <w:sz w:val="18"/>
                <w:szCs w:val="18"/>
              </w:rPr>
              <w:t>100%</w:t>
            </w:r>
          </w:p>
        </w:tc>
      </w:tr>
      <w:tr w14:paraId="05764B95">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F056BD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22422B2">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74DA53C">
            <w:pPr>
              <w:widowControl/>
              <w:jc w:val="left"/>
              <w:rPr>
                <w:rFonts w:ascii="宋体" w:hAnsi="宋体" w:cs="宋体"/>
                <w:kern w:val="0"/>
                <w:sz w:val="18"/>
                <w:szCs w:val="18"/>
              </w:rPr>
            </w:pPr>
            <w:r>
              <w:rPr>
                <w:rFonts w:hint="eastAsia" w:ascii="宋体" w:hAnsi="宋体" w:cs="宋体"/>
                <w:kern w:val="0"/>
                <w:sz w:val="18"/>
                <w:szCs w:val="18"/>
              </w:rPr>
              <w:t>系统验收合格率（%）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6145807">
            <w:pPr>
              <w:widowControl/>
              <w:jc w:val="center"/>
              <w:rPr>
                <w:rFonts w:ascii="宋体" w:hAnsi="宋体" w:cs="宋体"/>
                <w:kern w:val="0"/>
                <w:sz w:val="18"/>
                <w:szCs w:val="18"/>
              </w:rPr>
            </w:pPr>
            <w:r>
              <w:rPr>
                <w:rFonts w:hint="eastAsia" w:ascii="宋体" w:hAnsi="宋体" w:cs="宋体"/>
                <w:kern w:val="0"/>
                <w:sz w:val="18"/>
                <w:szCs w:val="18"/>
              </w:rPr>
              <w:t>100%</w:t>
            </w:r>
          </w:p>
        </w:tc>
      </w:tr>
      <w:tr w14:paraId="1E4106E3">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06D7F50">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45F9B432">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CFD8025">
            <w:pPr>
              <w:widowControl/>
              <w:jc w:val="left"/>
              <w:rPr>
                <w:rFonts w:ascii="宋体" w:hAnsi="宋体" w:cs="宋体"/>
                <w:kern w:val="0"/>
                <w:sz w:val="18"/>
                <w:szCs w:val="18"/>
              </w:rPr>
            </w:pPr>
            <w:r>
              <w:rPr>
                <w:rFonts w:hint="eastAsia" w:ascii="宋体" w:hAnsi="宋体" w:cs="宋体"/>
                <w:kern w:val="0"/>
                <w:sz w:val="18"/>
                <w:szCs w:val="18"/>
              </w:rPr>
              <w:t>设备使用期限</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2547366">
            <w:pPr>
              <w:widowControl/>
              <w:jc w:val="center"/>
              <w:rPr>
                <w:rFonts w:ascii="宋体" w:hAnsi="宋体" w:cs="宋体"/>
                <w:kern w:val="0"/>
                <w:sz w:val="18"/>
                <w:szCs w:val="18"/>
              </w:rPr>
            </w:pPr>
            <w:r>
              <w:rPr>
                <w:rFonts w:hint="eastAsia" w:ascii="宋体" w:hAnsi="宋体" w:cs="宋体"/>
                <w:kern w:val="0"/>
                <w:sz w:val="18"/>
                <w:szCs w:val="18"/>
              </w:rPr>
              <w:t>长期</w:t>
            </w:r>
          </w:p>
        </w:tc>
      </w:tr>
      <w:tr w14:paraId="5FE5BFC1">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3507C19">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19F9C64D">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社会效益指标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EBA18F0">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节约成本</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FB3B6F7">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降低</w:t>
            </w:r>
          </w:p>
        </w:tc>
      </w:tr>
      <w:tr w14:paraId="0E704CFA">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5AF0559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1C7130C0">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2606755">
            <w:pPr>
              <w:widowControl/>
              <w:jc w:val="left"/>
              <w:rPr>
                <w:rFonts w:ascii="宋体" w:hAnsi="宋体" w:cs="宋体"/>
                <w:kern w:val="0"/>
                <w:sz w:val="18"/>
                <w:szCs w:val="18"/>
              </w:rPr>
            </w:pPr>
            <w:r>
              <w:rPr>
                <w:rFonts w:hint="eastAsia" w:ascii="宋体" w:hAnsi="宋体" w:cs="宋体"/>
                <w:kern w:val="0"/>
                <w:sz w:val="18"/>
                <w:szCs w:val="18"/>
              </w:rPr>
              <w:t>受益单位及人员满意度</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082D8E57">
            <w:pPr>
              <w:widowControl/>
              <w:jc w:val="center"/>
              <w:rPr>
                <w:rFonts w:ascii="宋体" w:hAnsi="宋体" w:cs="宋体"/>
                <w:kern w:val="0"/>
                <w:sz w:val="18"/>
                <w:szCs w:val="18"/>
              </w:rPr>
            </w:pPr>
            <w:r>
              <w:rPr>
                <w:rFonts w:hint="eastAsia" w:ascii="宋体" w:hAnsi="宋体" w:cs="宋体"/>
                <w:kern w:val="0"/>
                <w:sz w:val="18"/>
                <w:szCs w:val="18"/>
              </w:rPr>
              <w:t>95%</w:t>
            </w:r>
          </w:p>
        </w:tc>
      </w:tr>
      <w:tr w14:paraId="4F8FFC98">
        <w:tblPrEx>
          <w:tblCellMar>
            <w:top w:w="0" w:type="dxa"/>
            <w:left w:w="108" w:type="dxa"/>
            <w:bottom w:w="0" w:type="dxa"/>
            <w:right w:w="108" w:type="dxa"/>
          </w:tblCellMar>
        </w:tblPrEx>
        <w:trPr>
          <w:gridAfter w:val="3"/>
          <w:wAfter w:w="681" w:type="dxa"/>
          <w:trHeight w:val="406" w:hRule="atLeast"/>
        </w:trPr>
        <w:tc>
          <w:tcPr>
            <w:tcW w:w="13973" w:type="dxa"/>
            <w:gridSpan w:val="15"/>
            <w:tcBorders>
              <w:top w:val="nil"/>
              <w:left w:val="nil"/>
              <w:bottom w:val="nil"/>
              <w:right w:val="nil"/>
            </w:tcBorders>
            <w:shd w:val="clear" w:color="auto" w:fill="auto"/>
            <w:noWrap/>
            <w:vAlign w:val="bottom"/>
          </w:tcPr>
          <w:p w14:paraId="155059E5">
            <w:pPr>
              <w:widowControl/>
              <w:jc w:val="center"/>
              <w:outlineLvl w:val="1"/>
              <w:rPr>
                <w:rFonts w:ascii="仿宋_GB2312" w:hAnsi="宋体" w:eastAsia="仿宋_GB2312"/>
                <w:b/>
                <w:kern w:val="0"/>
                <w:sz w:val="32"/>
                <w:szCs w:val="32"/>
              </w:rPr>
            </w:pPr>
          </w:p>
          <w:p w14:paraId="35E5657A">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79677463">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326264BE">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4520599F">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2381A10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4BA8BB4D">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FECE86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3DC718C">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noWrap/>
            <w:vAlign w:val="bottom"/>
          </w:tcPr>
          <w:p w14:paraId="2C600D40">
            <w:pPr>
              <w:widowControl/>
              <w:jc w:val="left"/>
              <w:rPr>
                <w:rFonts w:ascii="宋体" w:hAnsi="宋体" w:cs="宋体"/>
                <w:color w:val="000000"/>
                <w:kern w:val="0"/>
                <w:sz w:val="22"/>
              </w:rPr>
            </w:pPr>
          </w:p>
        </w:tc>
        <w:tc>
          <w:tcPr>
            <w:tcW w:w="236" w:type="dxa"/>
            <w:tcBorders>
              <w:top w:val="nil"/>
              <w:left w:val="nil"/>
              <w:bottom w:val="nil"/>
              <w:right w:val="nil"/>
            </w:tcBorders>
            <w:shd w:val="clear" w:color="auto" w:fill="auto"/>
            <w:noWrap/>
            <w:vAlign w:val="bottom"/>
          </w:tcPr>
          <w:p w14:paraId="44BA009A">
            <w:pPr>
              <w:widowControl/>
              <w:jc w:val="left"/>
              <w:rPr>
                <w:rFonts w:ascii="宋体" w:hAnsi="宋体" w:cs="宋体"/>
                <w:color w:val="000000"/>
                <w:kern w:val="0"/>
                <w:sz w:val="22"/>
              </w:rPr>
            </w:pPr>
          </w:p>
        </w:tc>
        <w:tc>
          <w:tcPr>
            <w:tcW w:w="3969" w:type="dxa"/>
            <w:gridSpan w:val="6"/>
            <w:tcBorders>
              <w:top w:val="nil"/>
              <w:left w:val="nil"/>
              <w:bottom w:val="nil"/>
              <w:right w:val="nil"/>
            </w:tcBorders>
            <w:shd w:val="clear" w:color="auto" w:fill="auto"/>
            <w:noWrap/>
            <w:vAlign w:val="bottom"/>
          </w:tcPr>
          <w:p w14:paraId="0BF9380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6450CB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073DEDD">
            <w:pPr>
              <w:widowControl/>
              <w:jc w:val="left"/>
              <w:rPr>
                <w:rFonts w:ascii="宋体" w:hAnsi="宋体" w:cs="宋体"/>
                <w:color w:val="000000"/>
                <w:kern w:val="0"/>
                <w:sz w:val="22"/>
              </w:rPr>
            </w:pPr>
          </w:p>
        </w:tc>
      </w:tr>
      <w:tr w14:paraId="0F207373">
        <w:tblPrEx>
          <w:tblCellMar>
            <w:top w:w="0" w:type="dxa"/>
            <w:left w:w="108" w:type="dxa"/>
            <w:bottom w:w="0" w:type="dxa"/>
            <w:right w:w="108" w:type="dxa"/>
          </w:tblCellMar>
        </w:tblPrEx>
        <w:trPr>
          <w:gridAfter w:val="3"/>
          <w:wAfter w:w="681" w:type="dxa"/>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0985573A">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63BACBE8">
            <w:pPr>
              <w:widowControl/>
              <w:jc w:val="center"/>
              <w:rPr>
                <w:rFonts w:ascii="宋体" w:hAnsi="宋体" w:cs="宋体"/>
                <w:kern w:val="0"/>
                <w:sz w:val="18"/>
                <w:szCs w:val="18"/>
              </w:rPr>
            </w:pPr>
            <w:r>
              <w:rPr>
                <w:rFonts w:hint="eastAsia" w:ascii="宋体" w:hAnsi="宋体" w:cs="宋体"/>
                <w:kern w:val="0"/>
                <w:sz w:val="18"/>
                <w:szCs w:val="18"/>
              </w:rPr>
              <w:t>昌吉回族自治州人力资源和社会保障局</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14:paraId="1980670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14:paraId="0A01BBFA">
            <w:pPr>
              <w:widowControl/>
              <w:jc w:val="center"/>
              <w:rPr>
                <w:rFonts w:ascii="宋体" w:hAnsi="宋体" w:cs="宋体"/>
                <w:kern w:val="0"/>
                <w:sz w:val="18"/>
                <w:szCs w:val="18"/>
              </w:rPr>
            </w:pPr>
            <w:r>
              <w:rPr>
                <w:rFonts w:hint="eastAsia" w:ascii="宋体" w:hAnsi="宋体" w:cs="宋体"/>
                <w:kern w:val="0"/>
                <w:sz w:val="18"/>
                <w:szCs w:val="18"/>
              </w:rPr>
              <w:t>劳动人事争议调解仲裁工作经费</w:t>
            </w:r>
          </w:p>
        </w:tc>
      </w:tr>
      <w:tr w14:paraId="2146955C">
        <w:tblPrEx>
          <w:tblCellMar>
            <w:top w:w="0" w:type="dxa"/>
            <w:left w:w="108" w:type="dxa"/>
            <w:bottom w:w="0" w:type="dxa"/>
            <w:right w:w="108" w:type="dxa"/>
          </w:tblCellMar>
        </w:tblPrEx>
        <w:trPr>
          <w:gridAfter w:val="3"/>
          <w:wAfter w:w="681" w:type="dxa"/>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003D5732">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0DC17F70">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625B7499">
            <w:pPr>
              <w:widowControl/>
              <w:jc w:val="center"/>
              <w:rPr>
                <w:rFonts w:ascii="宋体" w:hAnsi="宋体" w:cs="宋体"/>
                <w:kern w:val="0"/>
                <w:sz w:val="18"/>
                <w:szCs w:val="18"/>
              </w:rPr>
            </w:pPr>
            <w:r>
              <w:rPr>
                <w:rFonts w:hint="eastAsia" w:ascii="宋体" w:hAnsi="宋体" w:cs="宋体"/>
                <w:kern w:val="0"/>
                <w:sz w:val="18"/>
                <w:szCs w:val="18"/>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2FDEB318">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14:paraId="0F160152">
            <w:pPr>
              <w:widowControl/>
              <w:jc w:val="center"/>
              <w:rPr>
                <w:rFonts w:ascii="宋体" w:hAnsi="宋体" w:cs="宋体"/>
                <w:kern w:val="0"/>
                <w:sz w:val="18"/>
                <w:szCs w:val="18"/>
              </w:rPr>
            </w:pPr>
            <w:r>
              <w:rPr>
                <w:rFonts w:hint="eastAsia" w:ascii="宋体" w:hAnsi="宋体" w:cs="宋体"/>
                <w:kern w:val="0"/>
                <w:sz w:val="18"/>
                <w:szCs w:val="18"/>
              </w:rPr>
              <w:t>10　</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14:paraId="5DBCADD5">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7E71C103">
            <w:pPr>
              <w:widowControl/>
              <w:jc w:val="center"/>
              <w:rPr>
                <w:rFonts w:ascii="宋体" w:hAnsi="宋体" w:cs="宋体"/>
                <w:kern w:val="0"/>
                <w:sz w:val="18"/>
                <w:szCs w:val="18"/>
              </w:rPr>
            </w:pPr>
            <w:r>
              <w:rPr>
                <w:rFonts w:hint="eastAsia" w:ascii="宋体" w:hAnsi="宋体" w:cs="宋体"/>
                <w:kern w:val="0"/>
                <w:sz w:val="18"/>
                <w:szCs w:val="18"/>
              </w:rPr>
              <w:t>0　</w:t>
            </w:r>
          </w:p>
        </w:tc>
      </w:tr>
      <w:tr w14:paraId="080FBAC7">
        <w:tblPrEx>
          <w:tblCellMar>
            <w:top w:w="0" w:type="dxa"/>
            <w:left w:w="108" w:type="dxa"/>
            <w:bottom w:w="0" w:type="dxa"/>
            <w:right w:w="108" w:type="dxa"/>
          </w:tblCellMar>
        </w:tblPrEx>
        <w:trPr>
          <w:gridAfter w:val="3"/>
          <w:wAfter w:w="681" w:type="dxa"/>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56F5E98A">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4"/>
            <w:tcBorders>
              <w:top w:val="nil"/>
              <w:left w:val="nil"/>
              <w:bottom w:val="single" w:color="000000" w:sz="4" w:space="0"/>
              <w:right w:val="single" w:color="000000" w:sz="4" w:space="0"/>
            </w:tcBorders>
            <w:shd w:val="clear" w:color="auto" w:fill="auto"/>
          </w:tcPr>
          <w:p w14:paraId="2B8B15FA">
            <w:pPr>
              <w:widowControl/>
              <w:jc w:val="left"/>
              <w:rPr>
                <w:rFonts w:ascii="宋体" w:hAnsi="宋体" w:cs="宋体"/>
                <w:kern w:val="0"/>
                <w:sz w:val="18"/>
                <w:szCs w:val="18"/>
              </w:rPr>
            </w:pPr>
            <w:r>
              <w:rPr>
                <w:rFonts w:hint="eastAsia" w:ascii="宋体" w:hAnsi="宋体" w:cs="宋体"/>
                <w:kern w:val="0"/>
                <w:sz w:val="18"/>
                <w:szCs w:val="18"/>
              </w:rPr>
              <w:t>单位职能：负责全州劳动人事争议调解仲裁管理工作。</w:t>
            </w:r>
          </w:p>
          <w:p w14:paraId="39FF5898">
            <w:pPr>
              <w:widowControl/>
              <w:jc w:val="left"/>
              <w:rPr>
                <w:rFonts w:ascii="宋体" w:hAnsi="宋体" w:cs="宋体"/>
                <w:kern w:val="0"/>
                <w:sz w:val="18"/>
                <w:szCs w:val="18"/>
              </w:rPr>
            </w:pPr>
            <w:r>
              <w:rPr>
                <w:rFonts w:hint="eastAsia" w:ascii="宋体" w:hAnsi="宋体" w:cs="宋体"/>
                <w:kern w:val="0"/>
                <w:sz w:val="18"/>
                <w:szCs w:val="18"/>
              </w:rPr>
              <w:t>总体目标：依据相关法律、法规规定，依法审理、完成年度立案的劳动人事争议案件。</w:t>
            </w:r>
          </w:p>
        </w:tc>
      </w:tr>
      <w:tr w14:paraId="7A7094AD">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0AA3DB3">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394A5026">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079CEFD">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4C8CCE04">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AEA9658">
        <w:tblPrEx>
          <w:tblCellMar>
            <w:top w:w="0" w:type="dxa"/>
            <w:left w:w="108" w:type="dxa"/>
            <w:bottom w:w="0" w:type="dxa"/>
            <w:right w:w="108" w:type="dxa"/>
          </w:tblCellMar>
        </w:tblPrEx>
        <w:trPr>
          <w:gridAfter w:val="3"/>
          <w:wAfter w:w="681" w:type="dxa"/>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3C05A1D">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CA168EE">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7CA60F16">
            <w:pPr>
              <w:widowControl/>
              <w:jc w:val="left"/>
              <w:rPr>
                <w:rFonts w:ascii="宋体" w:hAnsi="宋体" w:cs="宋体"/>
                <w:kern w:val="0"/>
                <w:sz w:val="18"/>
                <w:szCs w:val="18"/>
              </w:rPr>
            </w:pPr>
            <w:r>
              <w:rPr>
                <w:rFonts w:hint="eastAsia" w:ascii="宋体" w:hAnsi="宋体" w:cs="宋体"/>
                <w:kern w:val="0"/>
                <w:sz w:val="18"/>
                <w:szCs w:val="18"/>
              </w:rPr>
              <w:t>业务活动运行成本（万元）</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86A695B">
            <w:pPr>
              <w:widowControl/>
              <w:jc w:val="center"/>
              <w:rPr>
                <w:rFonts w:ascii="宋体" w:hAnsi="宋体" w:cs="宋体"/>
                <w:kern w:val="0"/>
                <w:sz w:val="18"/>
                <w:szCs w:val="18"/>
              </w:rPr>
            </w:pPr>
            <w:r>
              <w:rPr>
                <w:rFonts w:hint="eastAsia" w:ascii="宋体" w:hAnsi="宋体" w:cs="宋体"/>
                <w:kern w:val="0"/>
                <w:sz w:val="18"/>
                <w:szCs w:val="18"/>
              </w:rPr>
              <w:t>≤10</w:t>
            </w:r>
          </w:p>
        </w:tc>
      </w:tr>
      <w:tr w14:paraId="03123BC3">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63C0F9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C5BD60A">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23D5939">
            <w:pPr>
              <w:widowControl/>
              <w:jc w:val="left"/>
              <w:rPr>
                <w:rFonts w:ascii="宋体" w:hAnsi="宋体" w:cs="宋体"/>
                <w:kern w:val="0"/>
                <w:sz w:val="18"/>
                <w:szCs w:val="18"/>
              </w:rPr>
            </w:pPr>
            <w:r>
              <w:rPr>
                <w:rFonts w:hint="eastAsia" w:ascii="宋体" w:hAnsi="宋体" w:cs="宋体"/>
                <w:kern w:val="0"/>
                <w:sz w:val="18"/>
                <w:szCs w:val="18"/>
              </w:rPr>
              <w:t>复杂案件办理时限</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3F0DDC04">
            <w:pPr>
              <w:widowControl/>
              <w:jc w:val="center"/>
              <w:rPr>
                <w:rFonts w:ascii="宋体" w:hAnsi="宋体" w:cs="宋体"/>
                <w:kern w:val="0"/>
                <w:sz w:val="18"/>
                <w:szCs w:val="18"/>
              </w:rPr>
            </w:pPr>
            <w:r>
              <w:rPr>
                <w:rFonts w:hint="eastAsia" w:ascii="宋体" w:hAnsi="宋体" w:cs="宋体"/>
                <w:kern w:val="0"/>
                <w:sz w:val="18"/>
                <w:szCs w:val="18"/>
              </w:rPr>
              <w:t>≤60天</w:t>
            </w:r>
          </w:p>
        </w:tc>
      </w:tr>
      <w:tr w14:paraId="594CB430">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7773499">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B256A9F">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888DD97">
            <w:pPr>
              <w:widowControl/>
              <w:jc w:val="left"/>
              <w:rPr>
                <w:rFonts w:ascii="宋体" w:hAnsi="宋体" w:cs="宋体"/>
                <w:kern w:val="0"/>
                <w:sz w:val="18"/>
                <w:szCs w:val="18"/>
              </w:rPr>
            </w:pPr>
            <w:r>
              <w:rPr>
                <w:rFonts w:hint="eastAsia" w:ascii="宋体" w:hAnsi="宋体" w:cs="宋体"/>
                <w:kern w:val="0"/>
                <w:sz w:val="18"/>
                <w:szCs w:val="18"/>
              </w:rPr>
              <w:t>劳动人事争议案件办案时限</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15F7D6B">
            <w:pPr>
              <w:widowControl/>
              <w:jc w:val="center"/>
              <w:rPr>
                <w:rFonts w:ascii="宋体" w:hAnsi="宋体" w:cs="宋体"/>
                <w:kern w:val="0"/>
                <w:sz w:val="18"/>
                <w:szCs w:val="18"/>
              </w:rPr>
            </w:pPr>
            <w:r>
              <w:rPr>
                <w:rFonts w:hint="eastAsia" w:ascii="宋体" w:hAnsi="宋体" w:cs="宋体"/>
                <w:kern w:val="0"/>
                <w:sz w:val="18"/>
                <w:szCs w:val="18"/>
              </w:rPr>
              <w:t>≤45天</w:t>
            </w:r>
          </w:p>
        </w:tc>
      </w:tr>
      <w:tr w14:paraId="448BE818">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8130C02">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D92376E">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323E1F78">
            <w:pPr>
              <w:widowControl/>
              <w:jc w:val="left"/>
              <w:rPr>
                <w:rFonts w:ascii="宋体" w:hAnsi="宋体" w:cs="宋体"/>
                <w:kern w:val="0"/>
                <w:sz w:val="18"/>
                <w:szCs w:val="18"/>
              </w:rPr>
            </w:pPr>
            <w:r>
              <w:rPr>
                <w:rFonts w:hint="eastAsia" w:ascii="宋体" w:hAnsi="宋体" w:cs="宋体"/>
                <w:kern w:val="0"/>
                <w:sz w:val="18"/>
                <w:szCs w:val="18"/>
              </w:rPr>
              <w:t>2020年办理案件数</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61EBBF8">
            <w:pPr>
              <w:widowControl/>
              <w:jc w:val="center"/>
              <w:rPr>
                <w:rFonts w:ascii="宋体" w:hAnsi="宋体" w:cs="宋体"/>
                <w:kern w:val="0"/>
                <w:sz w:val="18"/>
                <w:szCs w:val="18"/>
              </w:rPr>
            </w:pPr>
            <w:r>
              <w:rPr>
                <w:rFonts w:hint="eastAsia" w:ascii="宋体" w:hAnsi="宋体" w:cs="宋体"/>
                <w:kern w:val="0"/>
                <w:sz w:val="18"/>
                <w:szCs w:val="18"/>
              </w:rPr>
              <w:t>2020年办理案件数≤120</w:t>
            </w:r>
          </w:p>
        </w:tc>
      </w:tr>
      <w:tr w14:paraId="4E8F6071">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802A11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22F3093">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5DEFBF1E">
            <w:pPr>
              <w:widowControl/>
              <w:jc w:val="left"/>
              <w:rPr>
                <w:rFonts w:ascii="宋体" w:hAnsi="宋体" w:cs="宋体"/>
                <w:kern w:val="0"/>
                <w:sz w:val="18"/>
                <w:szCs w:val="18"/>
              </w:rPr>
            </w:pPr>
            <w:r>
              <w:rPr>
                <w:rFonts w:hint="eastAsia" w:ascii="宋体" w:hAnsi="宋体" w:cs="宋体"/>
                <w:kern w:val="0"/>
                <w:sz w:val="18"/>
                <w:szCs w:val="18"/>
              </w:rPr>
              <w:t>当期结案率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58C56C96">
            <w:pPr>
              <w:widowControl/>
              <w:jc w:val="center"/>
              <w:rPr>
                <w:rFonts w:ascii="宋体" w:hAnsi="宋体" w:cs="宋体"/>
                <w:kern w:val="0"/>
                <w:sz w:val="18"/>
                <w:szCs w:val="18"/>
              </w:rPr>
            </w:pPr>
            <w:r>
              <w:rPr>
                <w:rFonts w:hint="eastAsia" w:ascii="宋体" w:hAnsi="宋体" w:cs="宋体"/>
                <w:kern w:val="0"/>
                <w:sz w:val="18"/>
                <w:szCs w:val="18"/>
              </w:rPr>
              <w:t>案件当期结案率达到96%</w:t>
            </w:r>
          </w:p>
        </w:tc>
      </w:tr>
      <w:tr w14:paraId="3217F096">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7392008">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14:paraId="2AA4F225">
            <w:pPr>
              <w:widowControl/>
              <w:jc w:val="center"/>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6941D2A0">
            <w:pPr>
              <w:widowControl/>
              <w:jc w:val="left"/>
              <w:rPr>
                <w:rFonts w:ascii="宋体" w:hAnsi="宋体" w:cs="宋体"/>
                <w:kern w:val="0"/>
                <w:sz w:val="18"/>
                <w:szCs w:val="18"/>
              </w:rPr>
            </w:pPr>
            <w:r>
              <w:rPr>
                <w:rFonts w:hint="eastAsia" w:ascii="宋体" w:hAnsi="宋体" w:cs="宋体"/>
                <w:kern w:val="0"/>
                <w:sz w:val="18"/>
                <w:szCs w:val="18"/>
              </w:rPr>
              <w:t>法定审理期限结案率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5FDE421">
            <w:pPr>
              <w:widowControl/>
              <w:jc w:val="center"/>
              <w:rPr>
                <w:rFonts w:ascii="宋体" w:hAnsi="宋体" w:cs="宋体"/>
                <w:kern w:val="0"/>
                <w:sz w:val="18"/>
                <w:szCs w:val="18"/>
              </w:rPr>
            </w:pPr>
            <w:r>
              <w:rPr>
                <w:rFonts w:hint="eastAsia" w:ascii="宋体" w:hAnsi="宋体" w:cs="宋体"/>
                <w:kern w:val="0"/>
                <w:sz w:val="18"/>
                <w:szCs w:val="18"/>
              </w:rPr>
              <w:t>法定审理期限结案率达到96%</w:t>
            </w:r>
          </w:p>
        </w:tc>
      </w:tr>
      <w:tr w14:paraId="7F9E5D3F">
        <w:tblPrEx>
          <w:tblCellMar>
            <w:top w:w="0" w:type="dxa"/>
            <w:left w:w="108" w:type="dxa"/>
            <w:bottom w:w="0" w:type="dxa"/>
            <w:right w:w="108" w:type="dxa"/>
          </w:tblCellMar>
        </w:tblPrEx>
        <w:trPr>
          <w:gridAfter w:val="3"/>
          <w:wAfter w:w="681"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079CB5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CC3CE32">
            <w:pPr>
              <w:widowControl/>
              <w:jc w:val="left"/>
              <w:rPr>
                <w:rFonts w:ascii="宋体" w:hAnsi="宋体" w:cs="宋体"/>
                <w:kern w:val="0"/>
                <w:sz w:val="18"/>
                <w:szCs w:val="18"/>
              </w:rPr>
            </w:pP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09FF5D7E">
            <w:pPr>
              <w:widowControl/>
              <w:jc w:val="left"/>
              <w:rPr>
                <w:rFonts w:ascii="宋体" w:hAnsi="宋体" w:cs="宋体"/>
                <w:kern w:val="0"/>
                <w:sz w:val="18"/>
                <w:szCs w:val="18"/>
              </w:rPr>
            </w:pPr>
            <w:r>
              <w:rPr>
                <w:rFonts w:hint="eastAsia" w:ascii="宋体" w:hAnsi="宋体" w:cs="宋体"/>
                <w:kern w:val="0"/>
                <w:sz w:val="18"/>
                <w:szCs w:val="18"/>
              </w:rPr>
              <w:t>案件调撤率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10CF2881">
            <w:pPr>
              <w:widowControl/>
              <w:jc w:val="center"/>
              <w:rPr>
                <w:rFonts w:ascii="宋体" w:hAnsi="宋体" w:cs="宋体"/>
                <w:kern w:val="0"/>
                <w:sz w:val="18"/>
                <w:szCs w:val="18"/>
              </w:rPr>
            </w:pPr>
            <w:r>
              <w:rPr>
                <w:rFonts w:hint="eastAsia" w:ascii="宋体" w:hAnsi="宋体" w:cs="宋体"/>
                <w:kern w:val="0"/>
                <w:sz w:val="18"/>
                <w:szCs w:val="18"/>
              </w:rPr>
              <w:t>案件调解、撤案结案率达到60%</w:t>
            </w:r>
          </w:p>
        </w:tc>
      </w:tr>
      <w:tr w14:paraId="5F5CBE8F">
        <w:tblPrEx>
          <w:tblCellMar>
            <w:top w:w="0" w:type="dxa"/>
            <w:left w:w="108" w:type="dxa"/>
            <w:bottom w:w="0" w:type="dxa"/>
            <w:right w:w="108" w:type="dxa"/>
          </w:tblCellMar>
        </w:tblPrEx>
        <w:trPr>
          <w:gridAfter w:val="3"/>
          <w:wAfter w:w="681" w:type="dxa"/>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1228A69B">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43B88C2">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56A0BC25">
            <w:pPr>
              <w:widowControl/>
              <w:jc w:val="left"/>
              <w:rPr>
                <w:rFonts w:ascii="宋体" w:hAnsi="宋体" w:cs="宋体"/>
                <w:kern w:val="0"/>
                <w:sz w:val="18"/>
                <w:szCs w:val="18"/>
              </w:rPr>
            </w:pPr>
            <w:r>
              <w:rPr>
                <w:rFonts w:hint="eastAsia" w:ascii="宋体" w:hAnsi="宋体" w:cs="宋体"/>
                <w:kern w:val="0"/>
                <w:sz w:val="18"/>
                <w:szCs w:val="18"/>
              </w:rPr>
              <w:t>降低当事人经济损失</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2D951333">
            <w:pPr>
              <w:widowControl/>
              <w:jc w:val="center"/>
              <w:rPr>
                <w:rFonts w:ascii="宋体" w:hAnsi="宋体" w:cs="宋体"/>
                <w:kern w:val="0"/>
                <w:sz w:val="18"/>
                <w:szCs w:val="18"/>
              </w:rPr>
            </w:pPr>
            <w:r>
              <w:rPr>
                <w:rFonts w:hint="eastAsia" w:ascii="宋体" w:hAnsi="宋体" w:cs="宋体"/>
                <w:kern w:val="0"/>
                <w:sz w:val="18"/>
                <w:szCs w:val="18"/>
              </w:rPr>
              <w:t>降低</w:t>
            </w:r>
          </w:p>
        </w:tc>
      </w:tr>
      <w:tr w14:paraId="75F47259">
        <w:tblPrEx>
          <w:tblCellMar>
            <w:top w:w="0" w:type="dxa"/>
            <w:left w:w="108" w:type="dxa"/>
            <w:bottom w:w="0" w:type="dxa"/>
            <w:right w:w="108" w:type="dxa"/>
          </w:tblCellMar>
        </w:tblPrEx>
        <w:trPr>
          <w:gridAfter w:val="3"/>
          <w:wAfter w:w="681" w:type="dxa"/>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60CE150">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C050D15">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146302D4">
            <w:pPr>
              <w:widowControl/>
              <w:jc w:val="left"/>
              <w:rPr>
                <w:rFonts w:ascii="宋体" w:hAnsi="宋体" w:cs="宋体"/>
                <w:kern w:val="0"/>
                <w:sz w:val="18"/>
                <w:szCs w:val="18"/>
              </w:rPr>
            </w:pPr>
            <w:r>
              <w:rPr>
                <w:rFonts w:hint="eastAsia" w:ascii="宋体" w:hAnsi="宋体" w:cs="宋体"/>
                <w:kern w:val="0"/>
                <w:sz w:val="18"/>
                <w:szCs w:val="18"/>
              </w:rPr>
              <w:t>劳动人事争议仲裁公信力</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030D7410">
            <w:pPr>
              <w:widowControl/>
              <w:jc w:val="center"/>
              <w:rPr>
                <w:rFonts w:ascii="宋体" w:hAnsi="宋体" w:cs="宋体"/>
                <w:kern w:val="0"/>
                <w:sz w:val="18"/>
                <w:szCs w:val="18"/>
              </w:rPr>
            </w:pPr>
            <w:r>
              <w:rPr>
                <w:rFonts w:hint="eastAsia" w:ascii="宋体" w:hAnsi="宋体" w:cs="宋体"/>
                <w:kern w:val="0"/>
                <w:sz w:val="18"/>
                <w:szCs w:val="18"/>
              </w:rPr>
              <w:t>长期</w:t>
            </w:r>
          </w:p>
        </w:tc>
      </w:tr>
      <w:tr w14:paraId="3F387E9E">
        <w:tblPrEx>
          <w:tblCellMar>
            <w:top w:w="0" w:type="dxa"/>
            <w:left w:w="108" w:type="dxa"/>
            <w:bottom w:w="0" w:type="dxa"/>
            <w:right w:w="108" w:type="dxa"/>
          </w:tblCellMar>
        </w:tblPrEx>
        <w:trPr>
          <w:gridAfter w:val="3"/>
          <w:wAfter w:w="681" w:type="dxa"/>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25A53153">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CEE6507">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717" w:type="dxa"/>
            <w:gridSpan w:val="6"/>
            <w:tcBorders>
              <w:top w:val="single" w:color="000000" w:sz="4" w:space="0"/>
              <w:left w:val="nil"/>
              <w:bottom w:val="single" w:color="000000" w:sz="4" w:space="0"/>
              <w:right w:val="single" w:color="000000" w:sz="4" w:space="0"/>
            </w:tcBorders>
            <w:shd w:val="clear" w:color="auto" w:fill="auto"/>
            <w:vAlign w:val="center"/>
          </w:tcPr>
          <w:p w14:paraId="260CB28F">
            <w:pPr>
              <w:widowControl/>
              <w:jc w:val="left"/>
              <w:rPr>
                <w:rFonts w:ascii="宋体" w:hAnsi="宋体" w:cs="宋体"/>
                <w:kern w:val="0"/>
                <w:sz w:val="18"/>
                <w:szCs w:val="18"/>
              </w:rPr>
            </w:pPr>
            <w:r>
              <w:rPr>
                <w:rFonts w:hint="eastAsia" w:ascii="宋体" w:hAnsi="宋体" w:cs="宋体"/>
                <w:kern w:val="0"/>
                <w:sz w:val="18"/>
                <w:szCs w:val="18"/>
              </w:rPr>
              <w:t>办案满意率</w:t>
            </w:r>
          </w:p>
        </w:tc>
        <w:tc>
          <w:tcPr>
            <w:tcW w:w="4204" w:type="dxa"/>
            <w:gridSpan w:val="7"/>
            <w:tcBorders>
              <w:top w:val="single" w:color="000000" w:sz="4" w:space="0"/>
              <w:left w:val="nil"/>
              <w:bottom w:val="single" w:color="000000" w:sz="4" w:space="0"/>
              <w:right w:val="single" w:color="000000" w:sz="4" w:space="0"/>
            </w:tcBorders>
            <w:shd w:val="clear" w:color="auto" w:fill="auto"/>
            <w:vAlign w:val="center"/>
          </w:tcPr>
          <w:p w14:paraId="7A7F5940">
            <w:pPr>
              <w:widowControl/>
              <w:jc w:val="center"/>
              <w:rPr>
                <w:rFonts w:ascii="宋体" w:hAnsi="宋体" w:cs="宋体"/>
                <w:kern w:val="0"/>
                <w:sz w:val="18"/>
                <w:szCs w:val="18"/>
              </w:rPr>
            </w:pPr>
            <w:r>
              <w:rPr>
                <w:rFonts w:hint="eastAsia" w:ascii="宋体" w:hAnsi="宋体" w:cs="宋体"/>
                <w:kern w:val="0"/>
                <w:sz w:val="18"/>
                <w:szCs w:val="18"/>
              </w:rPr>
              <w:t>≥95%</w:t>
            </w:r>
          </w:p>
        </w:tc>
      </w:tr>
    </w:tbl>
    <w:p w14:paraId="47D97B98">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425" w:num="1"/>
          <w:docGrid w:type="lines" w:linePitch="312" w:charSpace="0"/>
        </w:sectPr>
      </w:pPr>
    </w:p>
    <w:p w14:paraId="149760DF">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28A0DAB3">
      <w:pPr>
        <w:widowControl/>
        <w:spacing w:line="52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无其他需说明的事项。</w:t>
      </w:r>
    </w:p>
    <w:p w14:paraId="26794138">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6EC07382">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7D5117B9">
      <w:pPr>
        <w:widowControl/>
        <w:spacing w:before="156" w:beforeLines="50" w:line="520" w:lineRule="exact"/>
        <w:jc w:val="center"/>
        <w:outlineLvl w:val="1"/>
        <w:rPr>
          <w:rFonts w:ascii="黑体" w:hAnsi="黑体" w:eastAsia="黑体"/>
          <w:kern w:val="0"/>
          <w:sz w:val="32"/>
          <w:szCs w:val="32"/>
        </w:rPr>
      </w:pPr>
    </w:p>
    <w:p w14:paraId="59928B15">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53C89365">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69358458">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14:paraId="05B8A68B">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016DF272">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02BBE5C7">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041E607A">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部门支出预算的组成部分，是州本级部门为完成其特定的行政任务或事业发展目标，在基本支出预算之外编制的年度项目支出计划。</w:t>
      </w:r>
    </w:p>
    <w:p w14:paraId="51396AB3">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0DE69002">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指各部门的公用经费，包括办公及印刷费、邮电费、差旅费、会议费、福利费、日常维修费、办公用房水电费、办公用房取暖费、办公用房物业管理费、公务用车运行维护费及其他费用。</w:t>
      </w:r>
    </w:p>
    <w:p w14:paraId="0E6E2A2E">
      <w:pPr>
        <w:widowControl/>
        <w:spacing w:line="520" w:lineRule="exact"/>
        <w:jc w:val="left"/>
        <w:rPr>
          <w:rFonts w:ascii="仿宋_GB2312" w:hAnsi="宋体" w:eastAsia="仿宋_GB2312" w:cs="宋体"/>
          <w:kern w:val="0"/>
          <w:sz w:val="32"/>
          <w:szCs w:val="32"/>
        </w:rPr>
      </w:pPr>
    </w:p>
    <w:p w14:paraId="5D10720F">
      <w:pPr>
        <w:widowControl/>
        <w:spacing w:line="520" w:lineRule="exact"/>
        <w:jc w:val="left"/>
        <w:rPr>
          <w:rFonts w:ascii="仿宋_GB2312" w:hAnsi="宋体" w:eastAsia="仿宋_GB2312" w:cs="宋体"/>
          <w:kern w:val="0"/>
          <w:sz w:val="32"/>
          <w:szCs w:val="32"/>
        </w:rPr>
      </w:pPr>
    </w:p>
    <w:p w14:paraId="6C6422F6">
      <w:pPr>
        <w:widowControl/>
        <w:spacing w:line="520" w:lineRule="exact"/>
        <w:jc w:val="left"/>
        <w:rPr>
          <w:rFonts w:ascii="仿宋_GB2312" w:hAnsi="宋体" w:eastAsia="仿宋_GB2312" w:cs="宋体"/>
          <w:kern w:val="0"/>
          <w:sz w:val="32"/>
          <w:szCs w:val="32"/>
        </w:rPr>
      </w:pPr>
    </w:p>
    <w:p w14:paraId="23E5DCBA">
      <w:pPr>
        <w:widowControl/>
        <w:spacing w:line="520" w:lineRule="exact"/>
        <w:jc w:val="left"/>
        <w:rPr>
          <w:rFonts w:ascii="仿宋_GB2312" w:hAnsi="宋体" w:eastAsia="仿宋_GB2312" w:cs="宋体"/>
          <w:kern w:val="0"/>
          <w:sz w:val="32"/>
          <w:szCs w:val="32"/>
        </w:rPr>
      </w:pPr>
    </w:p>
    <w:p w14:paraId="40A38BE8">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昌吉回族自治州人力资源和社会保障局</w:t>
      </w:r>
    </w:p>
    <w:p w14:paraId="0FDF530C">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22</w:t>
      </w:r>
      <w:r>
        <w:rPr>
          <w:rFonts w:ascii="仿宋_GB2312" w:hAnsi="宋体" w:eastAsia="仿宋_GB2312" w:cs="宋体"/>
          <w:kern w:val="0"/>
          <w:sz w:val="32"/>
          <w:szCs w:val="32"/>
        </w:rPr>
        <w:t>日</w:t>
      </w:r>
    </w:p>
    <w:p w14:paraId="2476D3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Dialog">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471E">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- 15 -</w:t>
    </w:r>
    <w:r>
      <w:rPr>
        <w:rFonts w:ascii="宋体" w:hAnsi="宋体" w:eastAsia="宋体"/>
        <w:sz w:val="28"/>
        <w:szCs w:val="28"/>
      </w:rPr>
      <w:fldChar w:fldCharType="end"/>
    </w:r>
  </w:p>
  <w:p w14:paraId="76EC061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F69D">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- 30 -</w:t>
    </w:r>
    <w:r>
      <w:rPr>
        <w:rFonts w:ascii="宋体" w:hAnsi="宋体" w:eastAsia="宋体"/>
        <w:sz w:val="28"/>
        <w:szCs w:val="28"/>
      </w:rPr>
      <w:fldChar w:fldCharType="end"/>
    </w:r>
  </w:p>
  <w:p w14:paraId="357F205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855232"/>
    </w:sdtPr>
    <w:sdtContent>
      <w:p w14:paraId="6D205906">
        <w:pPr>
          <w:pStyle w:val="3"/>
          <w:jc w:val="center"/>
        </w:pPr>
        <w:r>
          <w:fldChar w:fldCharType="begin"/>
        </w:r>
        <w:r>
          <w:instrText xml:space="preserve">PAGE   \* MERGEFORMAT</w:instrText>
        </w:r>
        <w:r>
          <w:fldChar w:fldCharType="separate"/>
        </w:r>
        <w:r>
          <w:t>40</w:t>
        </w:r>
        <w:r>
          <w:fldChar w:fldCharType="end"/>
        </w:r>
      </w:p>
    </w:sdtContent>
  </w:sdt>
  <w:p w14:paraId="41BDC7D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9"/>
    <w:rsid w:val="00012120"/>
    <w:rsid w:val="000F0B2D"/>
    <w:rsid w:val="00206E59"/>
    <w:rsid w:val="002A1A64"/>
    <w:rsid w:val="003E370E"/>
    <w:rsid w:val="00434768"/>
    <w:rsid w:val="005618A6"/>
    <w:rsid w:val="00575B0A"/>
    <w:rsid w:val="008817D8"/>
    <w:rsid w:val="0091715F"/>
    <w:rsid w:val="00944B81"/>
    <w:rsid w:val="00C8617D"/>
    <w:rsid w:val="00D00CDC"/>
    <w:rsid w:val="00D85033"/>
    <w:rsid w:val="02ED7A3C"/>
    <w:rsid w:val="03DB6F69"/>
    <w:rsid w:val="043850DD"/>
    <w:rsid w:val="048C6547"/>
    <w:rsid w:val="06602FCB"/>
    <w:rsid w:val="08FF3DCB"/>
    <w:rsid w:val="0B121382"/>
    <w:rsid w:val="0B275D95"/>
    <w:rsid w:val="0C5547C2"/>
    <w:rsid w:val="0CA63F7B"/>
    <w:rsid w:val="0DDC42A5"/>
    <w:rsid w:val="0E8523A3"/>
    <w:rsid w:val="0EE44E8C"/>
    <w:rsid w:val="0F1710EC"/>
    <w:rsid w:val="11737D22"/>
    <w:rsid w:val="126D3D48"/>
    <w:rsid w:val="18061F4B"/>
    <w:rsid w:val="194706A0"/>
    <w:rsid w:val="197A0001"/>
    <w:rsid w:val="1DA8000C"/>
    <w:rsid w:val="1DBB4EB3"/>
    <w:rsid w:val="1F1B208E"/>
    <w:rsid w:val="1FA97530"/>
    <w:rsid w:val="20770B30"/>
    <w:rsid w:val="20AA3B6F"/>
    <w:rsid w:val="2152367C"/>
    <w:rsid w:val="232B1EBA"/>
    <w:rsid w:val="23F90037"/>
    <w:rsid w:val="25A101E0"/>
    <w:rsid w:val="262F0C92"/>
    <w:rsid w:val="26933429"/>
    <w:rsid w:val="2E04611F"/>
    <w:rsid w:val="2FB20499"/>
    <w:rsid w:val="30BD7900"/>
    <w:rsid w:val="33455B4C"/>
    <w:rsid w:val="3737413C"/>
    <w:rsid w:val="38AD17FE"/>
    <w:rsid w:val="3A4C721E"/>
    <w:rsid w:val="3A8B5B09"/>
    <w:rsid w:val="3DDE7E91"/>
    <w:rsid w:val="3DEE3B32"/>
    <w:rsid w:val="3E007167"/>
    <w:rsid w:val="3F892A9B"/>
    <w:rsid w:val="405E0FBF"/>
    <w:rsid w:val="406009BD"/>
    <w:rsid w:val="40F63C45"/>
    <w:rsid w:val="46154660"/>
    <w:rsid w:val="468E505F"/>
    <w:rsid w:val="46EB41E5"/>
    <w:rsid w:val="488C2FCC"/>
    <w:rsid w:val="4AC909DA"/>
    <w:rsid w:val="4BDB2B23"/>
    <w:rsid w:val="4C330B9D"/>
    <w:rsid w:val="4CE97D9E"/>
    <w:rsid w:val="4EFB7313"/>
    <w:rsid w:val="4F2E2C52"/>
    <w:rsid w:val="4F663D5E"/>
    <w:rsid w:val="4FAC7A21"/>
    <w:rsid w:val="4FC91342"/>
    <w:rsid w:val="50704277"/>
    <w:rsid w:val="56AD0EEC"/>
    <w:rsid w:val="57B27C9B"/>
    <w:rsid w:val="59BA01B7"/>
    <w:rsid w:val="59D742CE"/>
    <w:rsid w:val="5E5C11CF"/>
    <w:rsid w:val="60F76AAD"/>
    <w:rsid w:val="6133128F"/>
    <w:rsid w:val="61353EFD"/>
    <w:rsid w:val="634E57C1"/>
    <w:rsid w:val="67931FCA"/>
    <w:rsid w:val="6F4C0804"/>
    <w:rsid w:val="71D34833"/>
    <w:rsid w:val="73A14050"/>
    <w:rsid w:val="74525C8C"/>
    <w:rsid w:val="74D226F3"/>
    <w:rsid w:val="74E31CC1"/>
    <w:rsid w:val="76E84878"/>
    <w:rsid w:val="79F13FBC"/>
    <w:rsid w:val="7CAD6A02"/>
    <w:rsid w:val="7D7F3BA7"/>
    <w:rsid w:val="7E2D6AB8"/>
    <w:rsid w:val="7F037351"/>
    <w:rsid w:val="7F0C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lang w:val="zh-CN"/>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lang w:val="zh-CN"/>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lang w:val="zh-CN"/>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lang w:val="zh-CN"/>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lang w:val="zh-CN" w:eastAsia="zh-CN"/>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lang w:val="zh-CN" w:eastAsia="zh-CN"/>
    </w:rPr>
  </w:style>
  <w:style w:type="character" w:customStyle="1" w:styleId="15">
    <w:name w:val="页眉 Char"/>
    <w:basedOn w:val="9"/>
    <w:link w:val="4"/>
    <w:qFormat/>
    <w:uiPriority w:val="0"/>
    <w:rPr>
      <w:rFonts w:ascii="Times New Roman" w:hAnsi="Times New Roman" w:eastAsia="宋体" w:cs="Times New Roman"/>
      <w:sz w:val="18"/>
      <w:szCs w:val="18"/>
      <w:lang w:val="zh-CN" w:eastAsia="zh-CN"/>
    </w:rPr>
  </w:style>
  <w:style w:type="character" w:customStyle="1" w:styleId="16">
    <w:name w:val="正文文本缩进 3 Char"/>
    <w:basedOn w:val="9"/>
    <w:link w:val="5"/>
    <w:qFormat/>
    <w:uiPriority w:val="0"/>
    <w:rPr>
      <w:rFonts w:ascii="Times New Roman" w:hAnsi="Times New Roman" w:eastAsia="仿宋_GB2312" w:cs="Times New Roman"/>
      <w:sz w:val="32"/>
      <w:szCs w:val="24"/>
      <w:lang w:val="zh-CN" w:eastAsia="zh-CN"/>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character" w:customStyle="1" w:styleId="21">
    <w:name w:val="font31"/>
    <w:basedOn w:val="9"/>
    <w:qFormat/>
    <w:uiPriority w:val="0"/>
    <w:rPr>
      <w:rFonts w:hint="default" w:ascii="Arial" w:hAnsi="Arial" w:cs="Arial"/>
      <w:color w:val="000000"/>
      <w:sz w:val="24"/>
      <w:szCs w:val="24"/>
      <w:u w:val="none"/>
    </w:rPr>
  </w:style>
  <w:style w:type="character" w:customStyle="1" w:styleId="22">
    <w:name w:val="font11"/>
    <w:basedOn w:val="9"/>
    <w:qFormat/>
    <w:uiPriority w:val="0"/>
    <w:rPr>
      <w:rFonts w:hint="eastAsia" w:ascii="宋体" w:hAnsi="宋体" w:eastAsia="宋体" w:cs="宋体"/>
      <w:color w:val="000000"/>
      <w:sz w:val="24"/>
      <w:szCs w:val="24"/>
      <w:u w:val="none"/>
    </w:rPr>
  </w:style>
  <w:style w:type="character" w:customStyle="1" w:styleId="23">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33</Pages>
  <Words>11782</Words>
  <Characters>13338</Characters>
  <Lines>127</Lines>
  <Paragraphs>35</Paragraphs>
  <TotalTime>11</TotalTime>
  <ScaleCrop>false</ScaleCrop>
  <LinksUpToDate>false</LinksUpToDate>
  <CharactersWithSpaces>13842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2020-01-09T07:32:00Z</dcterms:created>
  <dc:creator>闫超</dc:creator>
  <cp:lastModifiedBy>Administrator</cp:lastModifiedBy>
  <cp:lastPrinted>2021-05-27T10:27:00Z</cp:lastPrinted>
  <dcterms:modified xsi:type="dcterms:W3CDTF">2025-02-10T11:18:16Z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8777E0571067498EB9CCA1C2AE39597B_12</vt:lpwstr>
  </property>
</Properties>
</file>