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DD7A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180CB58">
      <w:pPr>
        <w:spacing w:line="540" w:lineRule="exact"/>
        <w:jc w:val="center"/>
        <w:rPr>
          <w:rFonts w:ascii="华文中宋" w:hAnsi="华文中宋" w:eastAsia="华文中宋" w:cs="宋体"/>
          <w:b/>
          <w:kern w:val="0"/>
          <w:sz w:val="52"/>
          <w:szCs w:val="52"/>
        </w:rPr>
      </w:pPr>
    </w:p>
    <w:p w14:paraId="6D9D1CC0">
      <w:pPr>
        <w:spacing w:line="540" w:lineRule="exact"/>
        <w:jc w:val="center"/>
        <w:rPr>
          <w:rFonts w:ascii="华文中宋" w:hAnsi="华文中宋" w:eastAsia="华文中宋" w:cs="宋体"/>
          <w:b/>
          <w:kern w:val="0"/>
          <w:sz w:val="52"/>
          <w:szCs w:val="52"/>
        </w:rPr>
      </w:pPr>
    </w:p>
    <w:p w14:paraId="710EB59E">
      <w:pPr>
        <w:spacing w:line="540" w:lineRule="exact"/>
        <w:jc w:val="center"/>
        <w:rPr>
          <w:rFonts w:ascii="华文中宋" w:hAnsi="华文中宋" w:eastAsia="华文中宋" w:cs="宋体"/>
          <w:b/>
          <w:kern w:val="0"/>
          <w:sz w:val="52"/>
          <w:szCs w:val="52"/>
        </w:rPr>
      </w:pPr>
    </w:p>
    <w:p w14:paraId="6D60F734">
      <w:pPr>
        <w:spacing w:line="540" w:lineRule="exact"/>
        <w:jc w:val="center"/>
        <w:rPr>
          <w:rFonts w:ascii="华文中宋" w:hAnsi="华文中宋" w:eastAsia="华文中宋" w:cs="宋体"/>
          <w:b/>
          <w:kern w:val="0"/>
          <w:sz w:val="52"/>
          <w:szCs w:val="52"/>
        </w:rPr>
      </w:pPr>
    </w:p>
    <w:p w14:paraId="7DC41C1A">
      <w:pPr>
        <w:spacing w:line="540" w:lineRule="exact"/>
        <w:jc w:val="center"/>
        <w:rPr>
          <w:rFonts w:ascii="华文中宋" w:hAnsi="华文中宋" w:eastAsia="华文中宋" w:cs="宋体"/>
          <w:b/>
          <w:kern w:val="0"/>
          <w:sz w:val="52"/>
          <w:szCs w:val="52"/>
        </w:rPr>
      </w:pPr>
    </w:p>
    <w:p w14:paraId="01FD1784">
      <w:pPr>
        <w:spacing w:line="540" w:lineRule="exact"/>
        <w:jc w:val="center"/>
        <w:rPr>
          <w:rFonts w:ascii="华文中宋" w:hAnsi="华文中宋" w:eastAsia="华文中宋" w:cs="宋体"/>
          <w:b/>
          <w:kern w:val="0"/>
          <w:sz w:val="52"/>
          <w:szCs w:val="52"/>
        </w:rPr>
      </w:pPr>
    </w:p>
    <w:p w14:paraId="2536617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07B5C1B">
      <w:pPr>
        <w:spacing w:line="540" w:lineRule="exact"/>
        <w:jc w:val="center"/>
        <w:rPr>
          <w:rFonts w:ascii="华文中宋" w:hAnsi="华文中宋" w:eastAsia="华文中宋" w:cs="宋体"/>
          <w:b/>
          <w:kern w:val="0"/>
          <w:sz w:val="52"/>
          <w:szCs w:val="52"/>
        </w:rPr>
      </w:pPr>
    </w:p>
    <w:p w14:paraId="262B29E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2FA06327">
      <w:pPr>
        <w:spacing w:line="540" w:lineRule="exact"/>
        <w:jc w:val="center"/>
        <w:rPr>
          <w:rFonts w:hAnsi="宋体" w:eastAsia="仿宋_GB2312" w:cs="宋体"/>
          <w:kern w:val="0"/>
          <w:sz w:val="30"/>
          <w:szCs w:val="30"/>
        </w:rPr>
      </w:pPr>
    </w:p>
    <w:p w14:paraId="7AF67E3A">
      <w:pPr>
        <w:spacing w:line="540" w:lineRule="exact"/>
        <w:jc w:val="center"/>
        <w:rPr>
          <w:rFonts w:hAnsi="宋体" w:eastAsia="仿宋_GB2312" w:cs="宋体"/>
          <w:kern w:val="0"/>
          <w:sz w:val="30"/>
          <w:szCs w:val="30"/>
        </w:rPr>
      </w:pPr>
    </w:p>
    <w:p w14:paraId="4D9C3CD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A71071F">
      <w:pPr>
        <w:spacing w:line="540" w:lineRule="exact"/>
        <w:jc w:val="center"/>
        <w:rPr>
          <w:rFonts w:hAnsi="宋体" w:eastAsia="仿宋_GB2312" w:cs="宋体"/>
          <w:kern w:val="0"/>
          <w:sz w:val="30"/>
          <w:szCs w:val="30"/>
        </w:rPr>
      </w:pPr>
    </w:p>
    <w:p w14:paraId="31E339A2">
      <w:pPr>
        <w:spacing w:line="540" w:lineRule="exact"/>
        <w:jc w:val="center"/>
        <w:rPr>
          <w:rFonts w:hAnsi="宋体" w:eastAsia="仿宋_GB2312" w:cs="宋体"/>
          <w:kern w:val="0"/>
          <w:sz w:val="30"/>
          <w:szCs w:val="30"/>
        </w:rPr>
      </w:pPr>
    </w:p>
    <w:p w14:paraId="758A3DA4">
      <w:pPr>
        <w:spacing w:line="540" w:lineRule="exact"/>
        <w:jc w:val="center"/>
        <w:rPr>
          <w:rFonts w:hAnsi="宋体" w:eastAsia="仿宋_GB2312" w:cs="宋体"/>
          <w:kern w:val="0"/>
          <w:sz w:val="30"/>
          <w:szCs w:val="30"/>
        </w:rPr>
      </w:pPr>
    </w:p>
    <w:p w14:paraId="18EE1FB2">
      <w:pPr>
        <w:spacing w:line="540" w:lineRule="exact"/>
        <w:rPr>
          <w:rFonts w:hAnsi="宋体" w:eastAsia="仿宋_GB2312" w:cs="宋体"/>
          <w:kern w:val="0"/>
          <w:sz w:val="30"/>
          <w:szCs w:val="30"/>
        </w:rPr>
      </w:pPr>
    </w:p>
    <w:p w14:paraId="0B85331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B5E43F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昌吉州教育费附加专项经费</w:t>
      </w:r>
    </w:p>
    <w:p w14:paraId="3D00AE1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昌吉回族自治州第五中学</w:t>
      </w:r>
    </w:p>
    <w:p w14:paraId="25BAF4E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昌吉回族自治州第五中学</w:t>
      </w:r>
    </w:p>
    <w:p w14:paraId="525D068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颜存</w:t>
      </w:r>
    </w:p>
    <w:p w14:paraId="127E4CA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3C0DB321">
      <w:pPr>
        <w:spacing w:line="700" w:lineRule="exact"/>
        <w:ind w:firstLine="708" w:firstLineChars="236"/>
        <w:jc w:val="left"/>
        <w:rPr>
          <w:rFonts w:hAnsi="宋体" w:eastAsia="仿宋_GB2312" w:cs="宋体"/>
          <w:kern w:val="0"/>
          <w:sz w:val="30"/>
          <w:szCs w:val="30"/>
        </w:rPr>
      </w:pPr>
    </w:p>
    <w:p w14:paraId="242DB08F">
      <w:pPr>
        <w:spacing w:line="540" w:lineRule="exact"/>
        <w:rPr>
          <w:rStyle w:val="18"/>
          <w:rFonts w:ascii="黑体" w:hAnsi="黑体" w:eastAsia="黑体"/>
          <w:b w:val="0"/>
          <w:spacing w:val="-4"/>
          <w:sz w:val="32"/>
          <w:szCs w:val="32"/>
        </w:rPr>
      </w:pPr>
    </w:p>
    <w:p w14:paraId="71B0FB6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420FA18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73717B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1.项目背景根据文件要求，对项目实施背景进行分析新建运动场项目。学校运动场多年来年久失修，坑洼不平，无法开展正常的教育教学活动，严重影响学生的身体锻炼，不能满足《自治区标准化办学条件标准》的要求。新建运动场完工投入使用后，能够满足《自治区标准化办学条件标准》的要求，能够通过国家办学要求的验收。同时解决了方圆1.5公里半径就学学生和家长的需求，提高了政府办学的条件，满足了社会的认可。（1）楼道粉刷吊顶项目。学校教学楼建于1988年，近几年教学楼通过消防改造、抗震加固、线路改造的维修后，楼道内墙面及顶部增加了管线，好多线路像蜘蛛网一样盘在空中，存在很大安全隐患，进过教育局批准，对教学楼楼道进行吊顶和粉刷，该项目完成消除了线路及管线的外漏，消除了安全隐患，保证了学生的安全学习生活。（2）校园文化建设项目。近年来通过对习近平新时代</w:t>
      </w:r>
      <w:r>
        <w:rPr>
          <w:rStyle w:val="18"/>
          <w:rFonts w:hint="eastAsia" w:ascii="楷体" w:hAnsi="楷体" w:eastAsia="楷体"/>
          <w:spacing w:val="-4"/>
          <w:sz w:val="32"/>
          <w:szCs w:val="32"/>
          <w:lang w:val="en-US" w:eastAsia="zh-CN"/>
        </w:rPr>
        <w:t>中国特色</w:t>
      </w:r>
      <w:bookmarkStart w:id="0" w:name="_GoBack"/>
      <w:bookmarkEnd w:id="0"/>
      <w:r>
        <w:rPr>
          <w:rStyle w:val="18"/>
          <w:rFonts w:hint="eastAsia" w:ascii="楷体" w:hAnsi="楷体" w:eastAsia="楷体"/>
          <w:spacing w:val="-4"/>
          <w:sz w:val="32"/>
          <w:szCs w:val="32"/>
        </w:rPr>
        <w:t>社会主义思想的学习，学校加大力度进行宣传党的教育方针和教育教学办学的新理念，在校园文化方面加大投入，此次校园文化建设的完成有利于更好地宣传党的教育方针和办学思想，让学生从小感受到党和政府对全社会的关爱、对教育的重视。（4）综合楼会议室强电改造项目。综合楼修建于2014年，近几年随着信息化教学发展的需求，昌吉州教育局大力投入信息化教育教学设备，当初的会议室强电设计已不能满足目前设备的使用要求，会议室经常出现跳闸大火的现象，存在安全隐患，经过设计院的调研发现目前使用功率过大，必须重新根据目前使用状况进行改造。综合楼五楼会议室的强电改造完成，消除了用电安全，保证了全校1400余师生的正常教育教学和学习生活。2.项目主要内容及实施情况本项目主要内容为：新建运动场缺口资金、综合楼会议室供电改造、校园文化建设、初中楼楼道吊顶及粉刷项目的实施提高了社会稳定水平，扎实了教育教学的发展基础，符合了《自治区办学条件》标准，满足了学生、教师、家长对教育的需求，社会面得到了满足。充分体现了教育为人明服务的意义。本项目于2022年5月开始实施，截止2022年12月已全部完成，通过本项目的实施，提升了教育教学条件，满足了学生、家长、教师、社会的需求3.项目实施主体2022年新建运动场、教学楼粉刷吊顶、综合楼会议室强电改造、校园文化项目的实施主体为昌吉州第五中学，该单位纳入2022年部门决算编制范围的有2个科室，分别是：行政办公室，总务处编制人数为89人，其中：教辅人员编制2人、事业编制87人。4. 资金投入和使用情况（1）项目资金安排落实、总投入情况根据（昌州财教（2022））文件，下达2022年新建运动场缺口资金、综合楼会议室供电改造、校园文化建设、初中楼楼道吊顶及粉刷项目资金，预算安排资金总额173万元，其中财政资金173万元，2022年实际收到预算资金173万元，预算资金到位率为100%。（2）项目资金实际使用情况截至2022年12月31日，本项目实际支付资金154万元，预算执行率89%。项目资金主要用于支付新建运动场缺口资金、综合楼会议室供电改造、校园文化建设、初中楼楼道吊顶及粉刷项目费用154万元。</w:t>
      </w:r>
    </w:p>
    <w:p w14:paraId="3EE0A65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5C02A2C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该项目计划完成了新建运动场缺口资金、综合楼会议室供电改造、校园文化建设、初中楼楼道吊顶及粉刷项目。大幅度提升了学校教育教学的办学条件，符合了《自治区标准化办学条件》要求，解决了学生可以有一个舒适的运动场地、解决了用电的安全隐患、解决了教学室内的环境美化亮化、解决了习近平新时代教育思想在校园及教学楼内更广泛、更直观的宣传。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运动场项目”指标，预期指标值为“1项”；“综合楼供电改造项目”指标，预期指标值为“1项”；“校园文化建设项目”指标，预期指标值为“1项”；“初中楼楼道吊顶粉刷项目”指标，预期指标值为“1项”；②质量指标1、验收使用合格   2、质量验收合格率100%③时效指标1、申请预算下达2022年6月23日，资金及时到位。2、按照项目合同支付支付率89%，验收使用合格，已投入使用。④成本指标1、运动场资金缺口 123万元.2、综合楼会议室强电改造项目成本 10万元3、校园文化建设项目成本10万元4、初中楼楼到吊顶机粉刷项目成本30万元（2）项目效益目标①经济效益指标此项无经济效益②社会效益指标1、充分体现党和政府对教育的重视，教育为人民服务2、家长和学生充分体会到了党和政府对教育的关心，得到了社会的信任和满足③生态效益指标此项无生态效益④可持续影响指标1、充分体现党和政府对教育的重视，教育为人民服务2、家长和学生充分体会到了党和政府对教育的关心，得到了社会的信任和满足3、学校的招生入学率提高了4、教育教学条件的到了改善，学生学习环境更好了（3）相关满意度目标满意度指标1、学生满意 100%2、家长满意100%</w:t>
      </w:r>
    </w:p>
    <w:p w14:paraId="04C42F2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169472A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454C964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新建运动场缺口资金、综合楼会议室供电改造、校园文化建设、初中楼楼道吊顶及粉刷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49F23F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02FDF3C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新建运动场缺口资金、综合楼会议室供电改造、校园文化建设、初中楼楼道吊顶及粉刷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昌吉州。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F5442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651AD06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颜存（昌吉州第五中学校长）任评价组组长，绩效评价工作职责为检查项目绩效指标完成情况、审定项目支出绩效评价结果及项目支出绩效评价报告。吕青山（昌吉州第五中学副校长）任评价组副组长，绩效评价工作职责为组织和协调项目工作人员采取实地调查、资料检查等方式，核实项目绩效指标完成情况；组织受益对象对项目工作进行评价等。马骥（昌吉州第五中学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76E89E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4C1D807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09CE776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综合评价情况及评价结论（一）综合评价情况通过新建运动场缺口资金、综合楼会议室供电改造、校园文化建设、初中楼楼道吊顶及粉刷项目的实施，改善了学校办学条件，符合了自治区保准化办学条件，提升了教育教学水平，该项目预算执行率达89%，项目预期绩效目标及各项具体指标均已全部达成。（二）综合评价结论本次评价采取定量与定性评价相结合的方式，对新建运动场缺口资金、综合楼会议室供电改造、校园文化建设、初中楼楼道吊顶及粉刷项目项目的绩效目标和各项具体绩效指标实现情况进行了客观评价，最终评分为94.5分。绩效评级为“合格”，具体得分情况为：项目决策20分、项目过程19.5分、项目产出25分、项目效益30分。</w:t>
      </w:r>
    </w:p>
    <w:p w14:paraId="1CDF434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288A02D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7FD749B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0C30F2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98F9F6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分，本项目实际得分19.5分，得分率为97%。具体各项指标得分如下：1.资金到位率：该项目所需财政资金能够足额拨付到位，根据评分标准，该指标5分，得5分。   2.预算执行率：本项目预算较为详细，预算资金173万元，实际执行154万元，预算执行率为89%，项目资金支出总体能够按照预算执行，根据评分标准，该指标5分，得4.5分。3.资金使用合规性：项目任务下达后，我单位制定了《财务项目支付》制度和管理规定对经费使用进行规范管理，财务制度健全、执行严格，根据评分标准，该指标5分，得5分。4.管理制度健全性：我单位制定了《财务项目支付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2EE3624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2D2C366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（三）项目产出情况项目产出类指标包括产出数量、产出质量、产出时效、产出成本共四方面的内容，由4个三级指标构成，权重分为30分，本项目实际得分25分，得分率为83.33%。具体各项指标得分如下：1. 产出数量“新建运动场”指标，预期指标值为“1”，根据竣工验收报告可知，实际完成1，与预期目标一致，根据评分标准，该指标2分，得2分。“综合楼会议室供电改造”指标，预期指标值为“1”，根据验收报告可知，实际完成1，与预期目标一致，根据评分标准，该指标2分，得2分。“校园文化建设”指标，预期指标值为“1”，根据验收报告可知，实际完成1，与预期目标一致，根据评分标准，该指标2分，得2分。“初中楼楼道粉刷吊顶”指标，预期指标值为“1”，根据验收报告可知，实际完成1，与预期目标一致，与预期目标一致，根据评分标准，该指标2分，得2分。2.产出质量“新建运动场缺口资金、综合楼会议室供电改造、校园文化建设、初中楼楼道吊顶及粉刷项目”指标，预期指标值为“合格”，根据验收报告可知，实际完成验收质量合格，与预期目标一致，根据评分标准，该指标8分，得8分。3.产出时效“预算申请下达”指标，预期指标值为“2022年6月”，根据资金下达文件可知，实际完成2022年6月，与预期目标一致，根据评分标准，该指标3分，得3分。“项目完成时限”指标，预期指标值为“2022年12月31日前”；根据资金支付凭证可知，项目于2022年12月31日完成，原因：项目已完成验收，并投入使用，目前正在审计阶段，故资金支付时间未能按照目标时间完成，该指标5分，得0分。4.产出成本“新建运动场缺口资金、综合楼会议室供电改造、校园文化建设、初中楼楼道吊顶及粉刷项目”指标，预期指标值为“173万元”，根据付款凭证可知，实际完成154万元，与预期目标不一一致，根据评分标准，该指标6分，得6分。</w:t>
      </w:r>
    </w:p>
    <w:p w14:paraId="4B6FBD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EA6EE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6F5BFFC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2个二级指标和3个三级指标构成，权重分为30分，本项目实际得分30分，得分率为100.0%。具体各项指标得分如下：1.实施效益指标（1）社会效益指标“充分体现党和政府对教育的重视，教育为人民服务”指标，预期指标值为“逐步提高”，根据家长、学生访谈可知，实际完成值为“好”，根据评分标准，该指标7分，得7分。“家长和学生充分体会到了党和政府对教育的关心，得到了社会的信任和满足”指标，预期指标值为“满意”，根据家长学生访谈可知，实际完成值为“好”，根据评分标准，该指标7分，得7分。综上所述，社会效益指标合计得14分。（2）可持续影响指标“1、学校的招生入学率提高了2、教育教学条件的到了改善，学生学习环境更好了”指标，预期指标值为“2022年学生入学人数有所增加，根据学生学籍人数可知，实际完成值为“好”，根据评分标准，该指标6分，得6分。（3）经济效益指标本项目无该项指标。（4）生态效益指标本项目无该项指标。2.满意度指标“项目收益学生、家长满意度”指标，预期指标值为“100%”，收益对象满意度满意度达100%，根据评分标准，该指标10分,得10分。</w:t>
      </w:r>
    </w:p>
    <w:p w14:paraId="6692CBA5">
      <w:pPr>
        <w:spacing w:line="540" w:lineRule="exact"/>
        <w:ind w:firstLine="567" w:firstLineChars="181"/>
        <w:rPr>
          <w:rFonts w:ascii="楷体" w:hAnsi="楷体" w:eastAsia="楷体"/>
          <w:b/>
          <w:spacing w:val="-4"/>
          <w:sz w:val="32"/>
          <w:szCs w:val="32"/>
        </w:rPr>
      </w:pPr>
    </w:p>
    <w:p w14:paraId="1C5C2F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45E5176A">
      <w:pPr>
        <w:spacing w:line="540" w:lineRule="exact"/>
        <w:ind w:firstLine="567"/>
        <w:rPr>
          <w:rStyle w:val="18"/>
          <w:rFonts w:ascii="楷体" w:hAnsi="楷体" w:eastAsia="楷体"/>
          <w:spacing w:val="-4"/>
          <w:sz w:val="32"/>
          <w:szCs w:val="32"/>
        </w:rPr>
      </w:pPr>
    </w:p>
    <w:p w14:paraId="4449EB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0014F64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五、预算执行进度与绩效指标偏差情况（一）预算执行进度新建运动场缺口资金、综合楼会议室供电改造、校园文化建设、初中楼楼道吊顶及粉刷项目预算金额173万元，实际到位173万元，实际支出154万元，预算执行率为89%。（二）绩效指标偏差情况原因分析：绩效指标有偏差主要体现在项目支付率，由于项目完成后审计工作有点滞后，导致尾款还未全部结算，计划在2023年5月20日前完成支付。</w:t>
      </w:r>
    </w:p>
    <w:p w14:paraId="0D67372C">
      <w:pPr>
        <w:spacing w:line="540" w:lineRule="exact"/>
        <w:ind w:firstLine="567" w:firstLineChars="181"/>
        <w:rPr>
          <w:rFonts w:ascii="楷体" w:hAnsi="楷体" w:eastAsia="楷体"/>
          <w:b/>
          <w:spacing w:val="-4"/>
          <w:sz w:val="32"/>
          <w:szCs w:val="32"/>
        </w:rPr>
      </w:pPr>
    </w:p>
    <w:p w14:paraId="75ACFCF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74541449">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121962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一）主要经验及做法1.聚焦重点任务，推动项目工作落地落实1.对责任分解做到细化，补充完善落实到人的工作机制。2.强化资金监管，实施公开透明。实行资金专户管理、转账核算、集中支付、专款专用，确保花费的每一分钱都有据有证。3.不断完善关于基建项目的有关管理制度，进一步做实做细涉及项目建设过程中的各个工作环节，节省成本，优化资源，提高效率，不断健康、稳定的推动校园配套公共基础设施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172379D">
      <w:pPr>
        <w:ind w:firstLine="624" w:firstLineChars="200"/>
        <w:rPr>
          <w:rFonts w:ascii="仿宋_GB2312" w:eastAsia="仿宋_GB2312"/>
          <w:spacing w:val="-4"/>
          <w:sz w:val="32"/>
          <w:szCs w:val="32"/>
        </w:rPr>
      </w:pPr>
    </w:p>
    <w:p w14:paraId="7BE99A3C">
      <w:pPr>
        <w:spacing w:line="540" w:lineRule="exact"/>
        <w:ind w:firstLine="567"/>
        <w:rPr>
          <w:rStyle w:val="18"/>
          <w:rFonts w:ascii="仿宋" w:hAnsi="仿宋" w:eastAsia="仿宋"/>
          <w:b w:val="0"/>
          <w:spacing w:val="-4"/>
          <w:sz w:val="32"/>
          <w:szCs w:val="32"/>
        </w:rPr>
      </w:pPr>
    </w:p>
    <w:p w14:paraId="64316D16">
      <w:pPr>
        <w:spacing w:line="540" w:lineRule="exact"/>
        <w:ind w:firstLine="567"/>
        <w:rPr>
          <w:rStyle w:val="18"/>
          <w:rFonts w:ascii="仿宋" w:hAnsi="仿宋" w:eastAsia="仿宋"/>
          <w:b w:val="0"/>
          <w:spacing w:val="-4"/>
          <w:sz w:val="32"/>
          <w:szCs w:val="32"/>
        </w:rPr>
      </w:pPr>
    </w:p>
    <w:p w14:paraId="4DF70E7D">
      <w:pPr>
        <w:spacing w:line="540" w:lineRule="exact"/>
        <w:ind w:firstLine="567"/>
        <w:rPr>
          <w:rStyle w:val="18"/>
          <w:rFonts w:ascii="仿宋" w:hAnsi="仿宋" w:eastAsia="仿宋"/>
          <w:b w:val="0"/>
          <w:spacing w:val="-4"/>
          <w:sz w:val="32"/>
          <w:szCs w:val="32"/>
        </w:rPr>
      </w:pPr>
    </w:p>
    <w:p w14:paraId="4BB52080">
      <w:pPr>
        <w:spacing w:line="540" w:lineRule="exact"/>
        <w:ind w:firstLine="567"/>
        <w:rPr>
          <w:rStyle w:val="18"/>
          <w:rFonts w:ascii="仿宋" w:hAnsi="仿宋" w:eastAsia="仿宋"/>
          <w:b w:val="0"/>
          <w:spacing w:val="-4"/>
          <w:sz w:val="32"/>
          <w:szCs w:val="32"/>
        </w:rPr>
      </w:pPr>
    </w:p>
    <w:p w14:paraId="5AD4AE8C">
      <w:pPr>
        <w:spacing w:line="540" w:lineRule="exact"/>
        <w:ind w:firstLine="567"/>
        <w:rPr>
          <w:rStyle w:val="18"/>
          <w:rFonts w:ascii="仿宋" w:hAnsi="仿宋" w:eastAsia="仿宋"/>
          <w:b w:val="0"/>
          <w:spacing w:val="-4"/>
          <w:sz w:val="32"/>
          <w:szCs w:val="32"/>
        </w:rPr>
      </w:pPr>
    </w:p>
    <w:p w14:paraId="10965453">
      <w:pPr>
        <w:spacing w:line="540" w:lineRule="exact"/>
        <w:ind w:firstLine="567"/>
        <w:rPr>
          <w:rStyle w:val="18"/>
          <w:rFonts w:ascii="仿宋" w:hAnsi="仿宋" w:eastAsia="仿宋"/>
          <w:b w:val="0"/>
          <w:spacing w:val="-4"/>
          <w:sz w:val="32"/>
          <w:szCs w:val="32"/>
        </w:rPr>
      </w:pPr>
    </w:p>
    <w:p w14:paraId="683DBE0D">
      <w:pPr>
        <w:spacing w:line="540" w:lineRule="exact"/>
        <w:ind w:firstLine="567"/>
        <w:rPr>
          <w:rStyle w:val="18"/>
          <w:rFonts w:ascii="仿宋" w:hAnsi="仿宋" w:eastAsia="仿宋"/>
          <w:b w:val="0"/>
          <w:spacing w:val="-4"/>
          <w:sz w:val="32"/>
          <w:szCs w:val="32"/>
        </w:rPr>
      </w:pPr>
    </w:p>
    <w:p w14:paraId="73BD1724">
      <w:pPr>
        <w:spacing w:line="540" w:lineRule="exact"/>
        <w:ind w:firstLine="567"/>
        <w:rPr>
          <w:rStyle w:val="18"/>
          <w:rFonts w:ascii="仿宋" w:hAnsi="仿宋" w:eastAsia="仿宋"/>
          <w:b w:val="0"/>
          <w:spacing w:val="-4"/>
          <w:sz w:val="32"/>
          <w:szCs w:val="32"/>
        </w:rPr>
      </w:pPr>
    </w:p>
    <w:p w14:paraId="67EA73BA">
      <w:pPr>
        <w:spacing w:line="540" w:lineRule="exact"/>
        <w:ind w:firstLine="567"/>
        <w:rPr>
          <w:rStyle w:val="18"/>
          <w:rFonts w:ascii="仿宋" w:hAnsi="仿宋" w:eastAsia="仿宋"/>
          <w:b w:val="0"/>
          <w:spacing w:val="-4"/>
          <w:sz w:val="32"/>
          <w:szCs w:val="32"/>
        </w:rPr>
      </w:pPr>
    </w:p>
    <w:p w14:paraId="0FD60355">
      <w:pPr>
        <w:spacing w:line="540" w:lineRule="exact"/>
        <w:ind w:firstLine="567"/>
        <w:rPr>
          <w:rStyle w:val="18"/>
          <w:rFonts w:ascii="仿宋" w:hAnsi="仿宋" w:eastAsia="仿宋"/>
          <w:b w:val="0"/>
          <w:spacing w:val="-4"/>
          <w:sz w:val="32"/>
          <w:szCs w:val="32"/>
        </w:rPr>
      </w:pPr>
    </w:p>
    <w:p w14:paraId="03AA7C31">
      <w:pPr>
        <w:spacing w:line="540" w:lineRule="exact"/>
        <w:ind w:firstLine="567"/>
        <w:rPr>
          <w:rStyle w:val="18"/>
          <w:rFonts w:ascii="仿宋" w:hAnsi="仿宋" w:eastAsia="仿宋"/>
          <w:b w:val="0"/>
          <w:spacing w:val="-4"/>
          <w:sz w:val="32"/>
          <w:szCs w:val="32"/>
        </w:rPr>
      </w:pPr>
    </w:p>
    <w:p w14:paraId="24CE9700">
      <w:pPr>
        <w:spacing w:line="540" w:lineRule="exact"/>
        <w:ind w:firstLine="567"/>
        <w:rPr>
          <w:rStyle w:val="18"/>
          <w:rFonts w:ascii="仿宋" w:hAnsi="仿宋" w:eastAsia="仿宋"/>
          <w:b w:val="0"/>
          <w:spacing w:val="-4"/>
          <w:sz w:val="32"/>
          <w:szCs w:val="32"/>
        </w:rPr>
      </w:pPr>
    </w:p>
    <w:p w14:paraId="561D749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66678E7">
        <w:pPr>
          <w:pStyle w:val="12"/>
          <w:jc w:val="center"/>
        </w:pPr>
        <w:r>
          <w:fldChar w:fldCharType="begin"/>
        </w:r>
        <w:r>
          <w:instrText xml:space="preserve">PAGE   \* MERGEFORMAT</w:instrText>
        </w:r>
        <w:r>
          <w:fldChar w:fldCharType="separate"/>
        </w:r>
        <w:r>
          <w:rPr>
            <w:lang w:val="zh-CN"/>
          </w:rPr>
          <w:t>1</w:t>
        </w:r>
        <w:r>
          <w:fldChar w:fldCharType="end"/>
        </w:r>
      </w:p>
    </w:sdtContent>
  </w:sdt>
  <w:p w14:paraId="2E8328B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C73133"/>
    <w:rsid w:val="4D2606A1"/>
    <w:rsid w:val="5CAC3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3799</Words>
  <Characters>3929</Characters>
  <Lines>5</Lines>
  <Paragraphs>1</Paragraphs>
  <TotalTime>0</TotalTime>
  <ScaleCrop>false</ScaleCrop>
  <LinksUpToDate>false</LinksUpToDate>
  <CharactersWithSpaces>3950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2025-02-08T07:43:56Z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eyJoZGlkIjoiMWZmMTdiY2E1NGExNjIwMTk1ZTgyNTgwZDZmYjIwMWIiLCJ1c2VySWQiOiI0MzI3ODY3NDQifQ==</vt:lpwstr>
  </property>
  <property fmtid="{D5CDD505-2E9C-101B-9397-08002B2CF9AE}" pid="4" name="ICV">
    <vt:lpwstr>A7EBDE667C7E4437AA4D78AA62707716_12</vt:lpwstr>
  </property>
</Properties>
</file>