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A889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E89032F">
      <w:pPr>
        <w:spacing w:line="540" w:lineRule="exact"/>
        <w:jc w:val="center"/>
        <w:rPr>
          <w:rFonts w:ascii="华文中宋" w:hAnsi="华文中宋" w:eastAsia="华文中宋" w:cs="宋体"/>
          <w:b/>
          <w:kern w:val="0"/>
          <w:sz w:val="52"/>
          <w:szCs w:val="52"/>
        </w:rPr>
      </w:pPr>
    </w:p>
    <w:p w14:paraId="506CC50B">
      <w:pPr>
        <w:spacing w:line="540" w:lineRule="exact"/>
        <w:jc w:val="center"/>
        <w:rPr>
          <w:rFonts w:ascii="华文中宋" w:hAnsi="华文中宋" w:eastAsia="华文中宋" w:cs="宋体"/>
          <w:b/>
          <w:kern w:val="0"/>
          <w:sz w:val="52"/>
          <w:szCs w:val="52"/>
        </w:rPr>
      </w:pPr>
    </w:p>
    <w:p w14:paraId="68389C59">
      <w:pPr>
        <w:spacing w:line="540" w:lineRule="exact"/>
        <w:jc w:val="center"/>
        <w:rPr>
          <w:rFonts w:ascii="华文中宋" w:hAnsi="华文中宋" w:eastAsia="华文中宋" w:cs="宋体"/>
          <w:b/>
          <w:kern w:val="0"/>
          <w:sz w:val="52"/>
          <w:szCs w:val="52"/>
        </w:rPr>
      </w:pPr>
    </w:p>
    <w:p w14:paraId="70A7E947">
      <w:pPr>
        <w:spacing w:line="540" w:lineRule="exact"/>
        <w:jc w:val="center"/>
        <w:rPr>
          <w:rFonts w:ascii="华文中宋" w:hAnsi="华文中宋" w:eastAsia="华文中宋" w:cs="宋体"/>
          <w:b/>
          <w:kern w:val="0"/>
          <w:sz w:val="52"/>
          <w:szCs w:val="52"/>
        </w:rPr>
      </w:pPr>
    </w:p>
    <w:p w14:paraId="117CDCB4">
      <w:pPr>
        <w:spacing w:line="540" w:lineRule="exact"/>
        <w:jc w:val="center"/>
        <w:rPr>
          <w:rFonts w:ascii="华文中宋" w:hAnsi="华文中宋" w:eastAsia="华文中宋" w:cs="宋体"/>
          <w:b/>
          <w:kern w:val="0"/>
          <w:sz w:val="52"/>
          <w:szCs w:val="52"/>
        </w:rPr>
      </w:pPr>
    </w:p>
    <w:p w14:paraId="6DC952FB">
      <w:pPr>
        <w:spacing w:line="540" w:lineRule="exact"/>
        <w:jc w:val="center"/>
        <w:rPr>
          <w:rFonts w:ascii="华文中宋" w:hAnsi="华文中宋" w:eastAsia="华文中宋" w:cs="宋体"/>
          <w:b/>
          <w:kern w:val="0"/>
          <w:sz w:val="52"/>
          <w:szCs w:val="52"/>
        </w:rPr>
      </w:pPr>
    </w:p>
    <w:p w14:paraId="6C5B685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1DE5D6E">
      <w:pPr>
        <w:spacing w:line="540" w:lineRule="exact"/>
        <w:jc w:val="center"/>
        <w:rPr>
          <w:rFonts w:ascii="华文中宋" w:hAnsi="华文中宋" w:eastAsia="华文中宋" w:cs="宋体"/>
          <w:b/>
          <w:kern w:val="0"/>
          <w:sz w:val="52"/>
          <w:szCs w:val="52"/>
        </w:rPr>
      </w:pPr>
    </w:p>
    <w:p w14:paraId="3A74A8B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11B43C93">
      <w:pPr>
        <w:spacing w:line="540" w:lineRule="exact"/>
        <w:jc w:val="center"/>
        <w:rPr>
          <w:rFonts w:hAnsi="宋体" w:eastAsia="仿宋_GB2312" w:cs="宋体"/>
          <w:kern w:val="0"/>
          <w:sz w:val="30"/>
          <w:szCs w:val="30"/>
        </w:rPr>
      </w:pPr>
    </w:p>
    <w:p w14:paraId="70EFCD04">
      <w:pPr>
        <w:spacing w:line="540" w:lineRule="exact"/>
        <w:jc w:val="center"/>
        <w:rPr>
          <w:rFonts w:hAnsi="宋体" w:eastAsia="仿宋_GB2312" w:cs="宋体"/>
          <w:kern w:val="0"/>
          <w:sz w:val="30"/>
          <w:szCs w:val="30"/>
        </w:rPr>
      </w:pPr>
    </w:p>
    <w:p w14:paraId="0770BEF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C7ED01E">
      <w:pPr>
        <w:spacing w:line="540" w:lineRule="exact"/>
        <w:jc w:val="center"/>
        <w:rPr>
          <w:rFonts w:hAnsi="宋体" w:eastAsia="仿宋_GB2312" w:cs="宋体"/>
          <w:kern w:val="0"/>
          <w:sz w:val="30"/>
          <w:szCs w:val="30"/>
        </w:rPr>
      </w:pPr>
    </w:p>
    <w:p w14:paraId="50CCEE5B">
      <w:pPr>
        <w:spacing w:line="540" w:lineRule="exact"/>
        <w:jc w:val="center"/>
        <w:rPr>
          <w:rFonts w:hAnsi="宋体" w:eastAsia="仿宋_GB2312" w:cs="宋体"/>
          <w:kern w:val="0"/>
          <w:sz w:val="30"/>
          <w:szCs w:val="30"/>
        </w:rPr>
      </w:pPr>
    </w:p>
    <w:p w14:paraId="382918F9">
      <w:pPr>
        <w:spacing w:line="540" w:lineRule="exact"/>
        <w:jc w:val="center"/>
        <w:rPr>
          <w:rFonts w:hAnsi="宋体" w:eastAsia="仿宋_GB2312" w:cs="宋体"/>
          <w:kern w:val="0"/>
          <w:sz w:val="30"/>
          <w:szCs w:val="30"/>
        </w:rPr>
      </w:pPr>
    </w:p>
    <w:p w14:paraId="158462CF">
      <w:pPr>
        <w:spacing w:line="540" w:lineRule="exact"/>
        <w:rPr>
          <w:rFonts w:hAnsi="宋体" w:eastAsia="仿宋_GB2312" w:cs="宋体"/>
          <w:kern w:val="0"/>
          <w:sz w:val="30"/>
          <w:szCs w:val="30"/>
        </w:rPr>
      </w:pPr>
    </w:p>
    <w:p w14:paraId="280D9EB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CA7E96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智慧法庭项目</w:t>
      </w:r>
    </w:p>
    <w:p w14:paraId="51EBD00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新疆维吾尔自治区昌吉回族自治州中级人民法院</w:t>
      </w:r>
    </w:p>
    <w:p w14:paraId="374AF64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新疆维吾尔自治区昌吉回族自治州中级人民法院</w:t>
      </w:r>
    </w:p>
    <w:p w14:paraId="416AB91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李丹青</w:t>
      </w:r>
    </w:p>
    <w:p w14:paraId="1D2E783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69A6F452">
      <w:pPr>
        <w:spacing w:line="700" w:lineRule="exact"/>
        <w:ind w:firstLine="708" w:firstLineChars="236"/>
        <w:jc w:val="left"/>
        <w:rPr>
          <w:rFonts w:hAnsi="宋体" w:eastAsia="仿宋_GB2312" w:cs="宋体"/>
          <w:kern w:val="0"/>
          <w:sz w:val="30"/>
          <w:szCs w:val="30"/>
        </w:rPr>
      </w:pPr>
    </w:p>
    <w:p w14:paraId="3153FC00">
      <w:pPr>
        <w:spacing w:line="540" w:lineRule="exact"/>
        <w:rPr>
          <w:rStyle w:val="18"/>
          <w:rFonts w:ascii="黑体" w:hAnsi="黑体" w:eastAsia="黑体"/>
          <w:b w:val="0"/>
          <w:spacing w:val="-4"/>
          <w:sz w:val="32"/>
          <w:szCs w:val="32"/>
        </w:rPr>
      </w:pPr>
    </w:p>
    <w:p w14:paraId="7214A73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5E09D9E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4B8C7C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根据2022年盘活存量资金文件要求，对项目实施背景进行分析通过本项目的实施，科技法庭高清改造及新建，提高整体业务能力，整合资源，提高综合利用率。2.项目主要内容及实施情况本项目主要内容为。全面深化智慧法院建设。推广应用新疆法院诉讼服务网和新疆移动微法院，深化网上立案及调解业务，推动诉讼事项跨区域远程办理，跨层级联动办理。充分发挥信息化、大数据优势，应用好最高法院与司法、道交、金融等相关部门和行业建立的办案平台，开展在线多元解纷，实现网上一站式办理、让信息多跑路、让群众少跑腿。应用好已建成的36路庭审直播二级平台、22路互联网庭审系统</w:t>
      </w:r>
      <w:bookmarkStart w:id="0" w:name="_GoBack"/>
      <w:bookmarkEnd w:id="0"/>
      <w:r>
        <w:rPr>
          <w:rStyle w:val="18"/>
          <w:rFonts w:hint="eastAsia" w:ascii="楷体" w:hAnsi="楷体" w:eastAsia="楷体"/>
          <w:spacing w:val="-4"/>
          <w:sz w:val="32"/>
          <w:szCs w:val="32"/>
        </w:rPr>
        <w:t>以及在各县市看守所建设的7个智慧法庭，实现远程提讯、网上开庭。部署庭审语音识别转录系统，覆盖两级法院所有智慧法庭，积极推进执行实体化集约化运行信息系统研发工作。增设安全防护设备，加强网络安全保障；建立信息安全巡检制度，每季度到基层法院进行巡检，推动两级法院信息化应用及网络安全水平整体提升。本项目于2022年1月开始实施，截止2021年12月已全部完成，通过本项目的实施，科技法庭高清改造及新建，提高整体业务能力，整合资源，提高综合利用率。3.项目实施主体2022年智慧法庭项目的实施主体为新疆维吾尔自治区昌吉回族自治州中级人民法院，该单位纳入2022年部门决算编制范围的有17个科室，分别是：办公室、政治部、立案一庭、立案二庭、刑事审判第一庭、刑事审判第二庭、民事审判第一庭、民事审判第二庭、民事审判第三庭、行政审判庭、审判监督庭、执行局、法律政策研究室、司法警察支队、信息技术处、纪检监察处、审判管理办公室。编制人数为162人，其中：行政人员编制162人。实有在职人数150人，其中：行政在职150人。离退休人员87人，其中：行政退休人员87人。4. 资金投入和使用情况（1）项目资金安排落实、总投入情况根据2022年盘活存量资金文件，下达2022年智慧法庭项目资金，预算安排资金总额136.5万元，其中财政资金136.5万元、其他资金0万元，2022年实际收到预算资金136.5万元，预算资金到位率为100%。（2）项目资金实际使用情况截至2022年12月31日，本项目实际支付资金136.5万元，预算执行率100%。项目资金主要用于支付智慧法庭项目费用136.5万元。</w:t>
      </w:r>
    </w:p>
    <w:p w14:paraId="2FC4892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3DB3173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该项目计划完成智慧法院建设项目完成内容5项;项目计划完成率90%;智慧法庭应用率80%;项目按时完成率95%;完成科技法庭高清改造及新建，以支持群众需求为重，提升公共服务水平；完成智慧法院建设项目，提高整体业务能力，整合资源，提高综合利用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智慧法院建设项目数量”指标，预期指标值为“&gt;=5项”；“维护设备次数”指标，预期指标值为“&gt;=12次”；②质量指标“设备维护合格率”指标，预期指标值为“=100%”；“智慧法庭应用率”指标，预期指标值为“&gt;=80%”；③时效指标“设备维护及时率”指标，预期指标值为“&gt;=95%”；④成本指标“项目运行维护成本”指标，预期指标值为“&lt;=136.5万元”；“项目预算控制率”指标，预期指标值为“100%”；（2）项目效益目标①经济效益指标无②社会效益指标“科技法庭高清改造及新建，以支持群众需求为重，提升公共服务水平”指标，预期指标值为“有效提高”；“完成智慧法院建设项目，提高整体业务能力，整合资源，提高综合利用率”指标，预期指标值为“长期”；③生态效益指标无④可持续影响指标无（3）相关满意度目标满意度指标“使用人员满意度”指标，预期指标值为“&gt;=95%”；</w:t>
      </w:r>
    </w:p>
    <w:p w14:paraId="4E8E6D7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5673059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575157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F2B9C2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248A2B4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智慧法庭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BE0733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1A06BB2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马红军（昌吉回族自治州中级人民法院党组副书记）任评价组组长，绩效评价工作职责为检查项目绩效指标完成情况、审定项目支出绩效评价结果及项目支出绩效评价报告。谢永德（昌吉回族自治州中级人民法院党组成员）任评价组副组长，绩效评价工作职责为组织和协调项目工作人员采取实地调查、资料检查等方式，核实项目绩效指标完成情况；组织受益对象对项目工作进行评价等。高光华（昌吉回族自治州中级人民法院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382F0FC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6296757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741F194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智慧法庭项目的实施，提高整体业务能力，整合资源，提高综合利用率，该项目预算执行率达100%，项目预期绩效目标及各项具体指标均已全部达成。（二）综合评价结论本次评价采取定量与定性评价相结合的方式，对通过智慧法庭项目的绩效目标和各项具体绩效指标实现情况进行了客观评价，最终评分为100分。绩效评级为“优”，具体得分情况为：项目决策20分、项目过程20分、项目产出30分、项目效益30分。</w:t>
      </w:r>
    </w:p>
    <w:p w14:paraId="6399208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44B03D5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371A2B5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19B64B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4D1BDD5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136.5万元，实际执行136.5万元，预算执行率为100%，项目资金支出总体能够按照预算执行，根据评分标准，该指标5分，得5分。3.资金使用合规性：项目任务下达后，我单位制定了《智慧法庭项目实施方案》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0F5A38B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0E94FD7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项目产出类指标包括产出数量、产出质量、产出时效、产出成本共四方面的内容，由7个三级指标构成，权重分为30分，本项目实际得分30分，得分率为100%。具体各项指标得分如下：1. 产出数量“智慧法院建设项目数量”指标，预期指标值为“&gt;=5项”，根据《智慧法庭项目项目总结》可知，实际完成5项，与预期目标一致，根据评分标准，该指标5分，得5分。“维护设备次数”指标，预期指标值为“&gt;=12次”，根据《智慧法庭项目项目总结》可知，实际完成12次，与预期目标一致，根据评分标准，该指标5分，得5分。2.产出质量“设备维护合格率”指标，预期指标值为“100%”，根据《智慧法庭项目项目总结》可知，实际完成100%，与预期目标一致，根据评分标准，该指标4分，得4分。“智慧法庭应用率”指标，预期指标值为“&gt;=80%”，根据《智慧法庭项目项目总结》可知，实际完成80%，与预期目标一致，根据评分标准，该指标4分，得4分。3.产出时效“设备维护及时率”指标，预期指标值为“&gt;=95%”，根据《智慧法庭项目项目总结》可知，实际完成95%，与预期目标一致，根据评分标准，该指标4分，得4分。4.产出成本“项目运行维护成本”指标，预期指标值为“&lt;=136.5万元”，根据原始报销凭证可知，实际完成136.5万元，与预期目标一致，根据评分标准，该指标4分，得4分。“项目预算控制率”指标，预期指标值为“&lt;=100%”，根据报销凭证可知，实际完成100%，与预期目标一致，根据评分标准，该指标4分，得4分。</w:t>
      </w:r>
    </w:p>
    <w:p w14:paraId="12AC58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1F60D2C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47D5FCA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2个二级指标和3个三级指标构成，权重分为30分，本项目实际得分30分，得分率为100.0%。具体各项指标得分如下：1.实施效益指标（1）社会效益指标“科技法庭高清改造及新建，以支持群众需求为重，提升公共服务水平”指标，预期指标值为“有效提高”，根据《智慧法庭项目项目总结》可知，实际完成值为“有效提高”，根据评分标准，该指标10分，得10分。“完成智慧法院建设项目，提高整体业务能力，整合资源，提高综合利用率”指标，预期指标值为“长期”，根据《智慧法庭项目项目总结》可知，实际完成值为“长期”，根据评分标准，该指标10分，得10分。综上所述，社会效益指标合计得20分。（2）可持续影响指标本项目无该项指标。（3）经济效益指标本项目无该项指标。（4）生态效益指标本项目无该项指标。2.满意度指标“使用人员满意度”指标，预期指标值为“&gt;=95%”，收益对象满意度满意度达98%，根据评分标准，该指标10分,得10分。</w:t>
      </w:r>
    </w:p>
    <w:p w14:paraId="212BFE7E">
      <w:pPr>
        <w:spacing w:line="540" w:lineRule="exact"/>
        <w:ind w:firstLine="567" w:firstLineChars="181"/>
        <w:rPr>
          <w:rFonts w:ascii="楷体" w:hAnsi="楷体" w:eastAsia="楷体"/>
          <w:b/>
          <w:spacing w:val="-4"/>
          <w:sz w:val="32"/>
          <w:szCs w:val="32"/>
        </w:rPr>
      </w:pPr>
    </w:p>
    <w:p w14:paraId="46D5E04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186498A8">
      <w:pPr>
        <w:spacing w:line="540" w:lineRule="exact"/>
        <w:ind w:firstLine="567"/>
        <w:rPr>
          <w:rStyle w:val="18"/>
          <w:rFonts w:ascii="楷体" w:hAnsi="楷体" w:eastAsia="楷体"/>
          <w:spacing w:val="-4"/>
          <w:sz w:val="32"/>
          <w:szCs w:val="32"/>
        </w:rPr>
      </w:pPr>
    </w:p>
    <w:p w14:paraId="270208E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76BBD50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（一）预算执行进度智慧法庭项目预算金额136.5万元，实际到位136.5万元，实际支出136.5万元，预算执行率为100%。（二）绩效指标偏差情况项目已完成，无偏差</w:t>
      </w:r>
    </w:p>
    <w:p w14:paraId="41B9F769">
      <w:pPr>
        <w:spacing w:line="540" w:lineRule="exact"/>
        <w:ind w:firstLine="567" w:firstLineChars="181"/>
        <w:rPr>
          <w:rFonts w:ascii="楷体" w:hAnsi="楷体" w:eastAsia="楷体"/>
          <w:b/>
          <w:spacing w:val="-4"/>
          <w:sz w:val="32"/>
          <w:szCs w:val="32"/>
        </w:rPr>
      </w:pPr>
    </w:p>
    <w:p w14:paraId="117276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03736820">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2C3CCD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510D72D3">
      <w:pPr>
        <w:ind w:firstLine="624" w:firstLineChars="200"/>
        <w:rPr>
          <w:rFonts w:ascii="仿宋_GB2312" w:eastAsia="仿宋_GB2312"/>
          <w:spacing w:val="-4"/>
          <w:sz w:val="32"/>
          <w:szCs w:val="32"/>
        </w:rPr>
      </w:pPr>
    </w:p>
    <w:p w14:paraId="6BCD4733">
      <w:pPr>
        <w:spacing w:line="540" w:lineRule="exact"/>
        <w:ind w:firstLine="567"/>
        <w:rPr>
          <w:rStyle w:val="18"/>
          <w:rFonts w:ascii="仿宋" w:hAnsi="仿宋" w:eastAsia="仿宋"/>
          <w:b w:val="0"/>
          <w:spacing w:val="-4"/>
          <w:sz w:val="32"/>
          <w:szCs w:val="32"/>
        </w:rPr>
      </w:pPr>
    </w:p>
    <w:p w14:paraId="3B8F8B4B">
      <w:pPr>
        <w:spacing w:line="540" w:lineRule="exact"/>
        <w:ind w:firstLine="567"/>
        <w:rPr>
          <w:rStyle w:val="18"/>
          <w:rFonts w:ascii="仿宋" w:hAnsi="仿宋" w:eastAsia="仿宋"/>
          <w:b w:val="0"/>
          <w:spacing w:val="-4"/>
          <w:sz w:val="32"/>
          <w:szCs w:val="32"/>
        </w:rPr>
      </w:pPr>
    </w:p>
    <w:p w14:paraId="41EAC329">
      <w:pPr>
        <w:spacing w:line="540" w:lineRule="exact"/>
        <w:ind w:firstLine="567"/>
        <w:rPr>
          <w:rStyle w:val="18"/>
          <w:rFonts w:ascii="仿宋" w:hAnsi="仿宋" w:eastAsia="仿宋"/>
          <w:b w:val="0"/>
          <w:spacing w:val="-4"/>
          <w:sz w:val="32"/>
          <w:szCs w:val="32"/>
        </w:rPr>
      </w:pPr>
    </w:p>
    <w:p w14:paraId="2895AEA5">
      <w:pPr>
        <w:spacing w:line="540" w:lineRule="exact"/>
        <w:ind w:firstLine="567"/>
        <w:rPr>
          <w:rStyle w:val="18"/>
          <w:rFonts w:ascii="仿宋" w:hAnsi="仿宋" w:eastAsia="仿宋"/>
          <w:b w:val="0"/>
          <w:spacing w:val="-4"/>
          <w:sz w:val="32"/>
          <w:szCs w:val="32"/>
        </w:rPr>
      </w:pPr>
    </w:p>
    <w:p w14:paraId="74F8939B">
      <w:pPr>
        <w:spacing w:line="540" w:lineRule="exact"/>
        <w:ind w:firstLine="567"/>
        <w:rPr>
          <w:rStyle w:val="18"/>
          <w:rFonts w:ascii="仿宋" w:hAnsi="仿宋" w:eastAsia="仿宋"/>
          <w:b w:val="0"/>
          <w:spacing w:val="-4"/>
          <w:sz w:val="32"/>
          <w:szCs w:val="32"/>
        </w:rPr>
      </w:pPr>
    </w:p>
    <w:p w14:paraId="274D56AE">
      <w:pPr>
        <w:spacing w:line="540" w:lineRule="exact"/>
        <w:ind w:firstLine="567"/>
        <w:rPr>
          <w:rStyle w:val="18"/>
          <w:rFonts w:ascii="仿宋" w:hAnsi="仿宋" w:eastAsia="仿宋"/>
          <w:b w:val="0"/>
          <w:spacing w:val="-4"/>
          <w:sz w:val="32"/>
          <w:szCs w:val="32"/>
        </w:rPr>
      </w:pPr>
    </w:p>
    <w:p w14:paraId="5DA6D16B">
      <w:pPr>
        <w:spacing w:line="540" w:lineRule="exact"/>
        <w:ind w:firstLine="567"/>
        <w:rPr>
          <w:rStyle w:val="18"/>
          <w:rFonts w:ascii="仿宋" w:hAnsi="仿宋" w:eastAsia="仿宋"/>
          <w:b w:val="0"/>
          <w:spacing w:val="-4"/>
          <w:sz w:val="32"/>
          <w:szCs w:val="32"/>
        </w:rPr>
      </w:pPr>
    </w:p>
    <w:p w14:paraId="17E9636B">
      <w:pPr>
        <w:spacing w:line="540" w:lineRule="exact"/>
        <w:ind w:firstLine="567"/>
        <w:rPr>
          <w:rStyle w:val="18"/>
          <w:rFonts w:ascii="仿宋" w:hAnsi="仿宋" w:eastAsia="仿宋"/>
          <w:b w:val="0"/>
          <w:spacing w:val="-4"/>
          <w:sz w:val="32"/>
          <w:szCs w:val="32"/>
        </w:rPr>
      </w:pPr>
    </w:p>
    <w:p w14:paraId="24973D5D">
      <w:pPr>
        <w:spacing w:line="540" w:lineRule="exact"/>
        <w:ind w:firstLine="567"/>
        <w:rPr>
          <w:rStyle w:val="18"/>
          <w:rFonts w:ascii="仿宋" w:hAnsi="仿宋" w:eastAsia="仿宋"/>
          <w:b w:val="0"/>
          <w:spacing w:val="-4"/>
          <w:sz w:val="32"/>
          <w:szCs w:val="32"/>
        </w:rPr>
      </w:pPr>
    </w:p>
    <w:p w14:paraId="1E15D194">
      <w:pPr>
        <w:spacing w:line="540" w:lineRule="exact"/>
        <w:ind w:firstLine="567"/>
        <w:rPr>
          <w:rStyle w:val="18"/>
          <w:rFonts w:ascii="仿宋" w:hAnsi="仿宋" w:eastAsia="仿宋"/>
          <w:b w:val="0"/>
          <w:spacing w:val="-4"/>
          <w:sz w:val="32"/>
          <w:szCs w:val="32"/>
        </w:rPr>
      </w:pPr>
    </w:p>
    <w:p w14:paraId="5A788C5A">
      <w:pPr>
        <w:spacing w:line="540" w:lineRule="exact"/>
        <w:ind w:firstLine="567"/>
        <w:rPr>
          <w:rStyle w:val="18"/>
          <w:rFonts w:ascii="仿宋" w:hAnsi="仿宋" w:eastAsia="仿宋"/>
          <w:b w:val="0"/>
          <w:spacing w:val="-4"/>
          <w:sz w:val="32"/>
          <w:szCs w:val="32"/>
        </w:rPr>
      </w:pPr>
    </w:p>
    <w:p w14:paraId="4C561137">
      <w:pPr>
        <w:spacing w:line="540" w:lineRule="exact"/>
        <w:ind w:firstLine="567"/>
        <w:rPr>
          <w:rStyle w:val="18"/>
          <w:rFonts w:ascii="仿宋" w:hAnsi="仿宋" w:eastAsia="仿宋"/>
          <w:b w:val="0"/>
          <w:spacing w:val="-4"/>
          <w:sz w:val="32"/>
          <w:szCs w:val="32"/>
        </w:rPr>
      </w:pPr>
    </w:p>
    <w:p w14:paraId="076A529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4EA1BC9">
        <w:pPr>
          <w:pStyle w:val="12"/>
          <w:jc w:val="center"/>
        </w:pPr>
        <w:r>
          <w:fldChar w:fldCharType="begin"/>
        </w:r>
        <w:r>
          <w:instrText xml:space="preserve">PAGE   \* MERGEFORMAT</w:instrText>
        </w:r>
        <w:r>
          <w:fldChar w:fldCharType="separate"/>
        </w:r>
        <w:r>
          <w:rPr>
            <w:lang w:val="zh-CN"/>
          </w:rPr>
          <w:t>1</w:t>
        </w:r>
        <w:r>
          <w:fldChar w:fldCharType="end"/>
        </w:r>
      </w:p>
    </w:sdtContent>
  </w:sdt>
  <w:p w14:paraId="0A56F2E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mNmY5MjZlNTI1ZTdkMTU0ZjUzMDM3ZGI5Y2EwMGY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A152442"/>
    <w:rsid w:val="4D2606A1"/>
    <w:rsid w:val="78AB1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7469</Words>
  <Characters>7771</Characters>
  <Lines>5</Lines>
  <Paragraphs>1</Paragraphs>
  <TotalTime>0</TotalTime>
  <ScaleCrop>false</ScaleCrop>
  <LinksUpToDate>false</LinksUpToDate>
  <CharactersWithSpaces>7795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2025-02-07T13:03:05Z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3209CDCB9A064E3C877C5AA0783B987D_12</vt:lpwstr>
  </property>
</Properties>
</file>