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4F843">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2E69242">
      <w:pPr>
        <w:spacing w:line="540" w:lineRule="exact"/>
        <w:jc w:val="center"/>
        <w:rPr>
          <w:rFonts w:ascii="华文中宋" w:hAnsi="华文中宋" w:eastAsia="华文中宋" w:cs="宋体"/>
          <w:b/>
          <w:kern w:val="0"/>
          <w:sz w:val="52"/>
          <w:szCs w:val="52"/>
        </w:rPr>
      </w:pPr>
    </w:p>
    <w:p w14:paraId="7EDFDD30">
      <w:pPr>
        <w:spacing w:line="540" w:lineRule="exact"/>
        <w:jc w:val="center"/>
        <w:rPr>
          <w:rFonts w:ascii="华文中宋" w:hAnsi="华文中宋" w:eastAsia="华文中宋" w:cs="宋体"/>
          <w:b/>
          <w:kern w:val="0"/>
          <w:sz w:val="52"/>
          <w:szCs w:val="52"/>
        </w:rPr>
      </w:pPr>
    </w:p>
    <w:p w14:paraId="49CAD748">
      <w:pPr>
        <w:spacing w:line="540" w:lineRule="exact"/>
        <w:jc w:val="center"/>
        <w:rPr>
          <w:rFonts w:ascii="华文中宋" w:hAnsi="华文中宋" w:eastAsia="华文中宋" w:cs="宋体"/>
          <w:b/>
          <w:kern w:val="0"/>
          <w:sz w:val="52"/>
          <w:szCs w:val="52"/>
        </w:rPr>
      </w:pPr>
    </w:p>
    <w:p w14:paraId="2BDE4C36">
      <w:pPr>
        <w:spacing w:line="540" w:lineRule="exact"/>
        <w:jc w:val="center"/>
        <w:rPr>
          <w:rFonts w:ascii="华文中宋" w:hAnsi="华文中宋" w:eastAsia="华文中宋" w:cs="宋体"/>
          <w:b/>
          <w:kern w:val="0"/>
          <w:sz w:val="52"/>
          <w:szCs w:val="52"/>
        </w:rPr>
      </w:pPr>
    </w:p>
    <w:p w14:paraId="626695EB">
      <w:pPr>
        <w:spacing w:line="540" w:lineRule="exact"/>
        <w:jc w:val="center"/>
        <w:rPr>
          <w:rFonts w:ascii="华文中宋" w:hAnsi="华文中宋" w:eastAsia="华文中宋" w:cs="宋体"/>
          <w:b/>
          <w:kern w:val="0"/>
          <w:sz w:val="52"/>
          <w:szCs w:val="52"/>
        </w:rPr>
      </w:pPr>
    </w:p>
    <w:p w14:paraId="38228701">
      <w:pPr>
        <w:spacing w:line="540" w:lineRule="exact"/>
        <w:jc w:val="center"/>
        <w:rPr>
          <w:rFonts w:ascii="华文中宋" w:hAnsi="华文中宋" w:eastAsia="华文中宋" w:cs="宋体"/>
          <w:b/>
          <w:kern w:val="0"/>
          <w:sz w:val="52"/>
          <w:szCs w:val="52"/>
        </w:rPr>
      </w:pPr>
    </w:p>
    <w:p w14:paraId="691B62A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5DB8F99">
      <w:pPr>
        <w:spacing w:line="540" w:lineRule="exact"/>
        <w:jc w:val="center"/>
        <w:rPr>
          <w:rFonts w:ascii="华文中宋" w:hAnsi="华文中宋" w:eastAsia="华文中宋" w:cs="宋体"/>
          <w:b/>
          <w:kern w:val="0"/>
          <w:sz w:val="52"/>
          <w:szCs w:val="52"/>
        </w:rPr>
      </w:pPr>
    </w:p>
    <w:p w14:paraId="00D26E7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18F481F5">
      <w:pPr>
        <w:spacing w:line="540" w:lineRule="exact"/>
        <w:jc w:val="center"/>
        <w:rPr>
          <w:rFonts w:hAnsi="宋体" w:eastAsia="仿宋_GB2312" w:cs="宋体"/>
          <w:kern w:val="0"/>
          <w:sz w:val="30"/>
          <w:szCs w:val="30"/>
        </w:rPr>
      </w:pPr>
    </w:p>
    <w:p w14:paraId="626A8C2A">
      <w:pPr>
        <w:spacing w:line="540" w:lineRule="exact"/>
        <w:jc w:val="center"/>
        <w:rPr>
          <w:rFonts w:hAnsi="宋体" w:eastAsia="仿宋_GB2312" w:cs="宋体"/>
          <w:kern w:val="0"/>
          <w:sz w:val="30"/>
          <w:szCs w:val="30"/>
        </w:rPr>
      </w:pPr>
    </w:p>
    <w:p w14:paraId="678FEB0C">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4FD19B54">
      <w:pPr>
        <w:spacing w:line="540" w:lineRule="exact"/>
        <w:jc w:val="center"/>
        <w:rPr>
          <w:rFonts w:hAnsi="宋体" w:eastAsia="仿宋_GB2312" w:cs="宋体"/>
          <w:kern w:val="0"/>
          <w:sz w:val="30"/>
          <w:szCs w:val="30"/>
        </w:rPr>
      </w:pPr>
    </w:p>
    <w:p w14:paraId="53EDB5DA">
      <w:pPr>
        <w:spacing w:line="540" w:lineRule="exact"/>
        <w:jc w:val="center"/>
        <w:rPr>
          <w:rFonts w:hAnsi="宋体" w:eastAsia="仿宋_GB2312" w:cs="宋体"/>
          <w:kern w:val="0"/>
          <w:sz w:val="30"/>
          <w:szCs w:val="30"/>
        </w:rPr>
      </w:pPr>
    </w:p>
    <w:p w14:paraId="3A8F33B0">
      <w:pPr>
        <w:spacing w:line="540" w:lineRule="exact"/>
        <w:jc w:val="center"/>
        <w:rPr>
          <w:rFonts w:hAnsi="宋体" w:eastAsia="仿宋_GB2312" w:cs="宋体"/>
          <w:kern w:val="0"/>
          <w:sz w:val="30"/>
          <w:szCs w:val="30"/>
        </w:rPr>
      </w:pPr>
    </w:p>
    <w:p w14:paraId="25712697">
      <w:pPr>
        <w:spacing w:line="540" w:lineRule="exact"/>
        <w:rPr>
          <w:rFonts w:hAnsi="宋体" w:eastAsia="仿宋_GB2312" w:cs="宋体"/>
          <w:kern w:val="0"/>
          <w:sz w:val="30"/>
          <w:szCs w:val="30"/>
        </w:rPr>
      </w:pPr>
    </w:p>
    <w:p w14:paraId="56EB3BC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D0C23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昌吉州在线监控设施监管能力提升项目</w:t>
      </w:r>
    </w:p>
    <w:p w14:paraId="3BADF48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昌吉回族自治州环境污染监控中心</w:t>
      </w:r>
    </w:p>
    <w:p w14:paraId="7F27052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昌吉回族自治州环境污染监控中心</w:t>
      </w:r>
    </w:p>
    <w:p w14:paraId="1B8544E1">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张汉平</w:t>
      </w:r>
    </w:p>
    <w:p w14:paraId="4F67258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6AE0962B">
      <w:pPr>
        <w:spacing w:line="700" w:lineRule="exact"/>
        <w:ind w:firstLine="708" w:firstLineChars="236"/>
        <w:jc w:val="left"/>
        <w:rPr>
          <w:rFonts w:hAnsi="宋体" w:eastAsia="仿宋_GB2312" w:cs="宋体"/>
          <w:kern w:val="0"/>
          <w:sz w:val="30"/>
          <w:szCs w:val="30"/>
        </w:rPr>
      </w:pPr>
    </w:p>
    <w:p w14:paraId="17765AA1">
      <w:pPr>
        <w:spacing w:line="540" w:lineRule="exact"/>
        <w:rPr>
          <w:rStyle w:val="18"/>
          <w:rFonts w:ascii="黑体" w:hAnsi="黑体" w:eastAsia="黑体"/>
          <w:b w:val="0"/>
          <w:spacing w:val="-4"/>
          <w:sz w:val="32"/>
          <w:szCs w:val="32"/>
        </w:rPr>
      </w:pPr>
    </w:p>
    <w:p w14:paraId="16545B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16C79CC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7570B09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1.项目背景根据昌州财建设[2022]66号文件要求，项目实施背景：依据《中共中央 国务院关于深入打好污染防治攻坚战的意见》《中共中央办公厅 国务院办公厅关于深化环境监测改革 提高环境监测数据质量的意见》等文件要求为背景，根据《自治州深化环境监测改革提升环境监测能力工作实施方案》、州党委编委《关于调整县市生态环境监测管理体制有关事宜的通知》(昌州党编委[2022] 54 号)工作部署安排，为建立健全以污染源自动监控为主的非现场监管执法体系，奠定非现场监管执法技术基础，提高科学、高效执法效能，充分发挥自动监测数据在环境监管中的作用实施本项目。实施完成后效果：在企业现场检查过程中开展有组织、无组织废气排放手工监测工作，有助提升我州在线监测数据质量，确保在线监测数据真实、有效，提高检测数据真实性，为环境执法提供有效数据支撑。2.项目主要内容及实施情况本项目主要内容为：采购一批现场监测及实验室使用的设备及相关配件，用于提升州、县生态环境监测能力。本项目于2022年8月开始实施，截止2022年12月已全部完成，通过本项目的实施，在企业现场检查过程中开展手工监测工作，有助于提高我州在线监测数据质量，确保在线监测数据真实、有效，为环境执法提供有效数据支撑,提升监测与执法工作效率。3.项目实施主体2022年昌吉州在线监管能力提升项目的实施主体为昌吉州环境污染监控中心，该单位为昌吉州生态环境局内设机构，单位无下属预算单位，下设6个科室：应急监控科、机动车排污监督管理科、辐射安全监督管理科、网络管理科、信息宣传科、办公室。人员编制：单位编制数 5人，实有人数38人，其中：在职5人，员额控制数33人。主要职能：协助昌吉州生态环境局主管部门对重点污染源自动监控体系监管。昌吉州环境应急指挥中心建设和日常管理，负责机动车污染防治、固体废物和辐射安全监督、环境信息化建设等方面工作，为昌吉州环境保护管理工作提供技术支持和咨询服务。4. 资金投入和使用情况（1）项目资金安排落实、总投入情况根据昌州财建设[2022]66号文件，下达2022年昌吉州在线监管能力提升项目资金，预算安排资金总额158.6万元，其中财政资金158.6万元、其他资金0万元，2022年实际收到预算资金158.6万元，预算资金到位率为100%。（2）项目资金实际使用情况截至2022年12月31日，本项目实际支付资金157.9万元，预算执行率99.56%。项目资金主要用于支付昌吉州在线监管能力提升项目费用157.9万元。</w:t>
      </w:r>
    </w:p>
    <w:p w14:paraId="3865554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76C6D61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根据实际设定总体目标填列）采购一批大气环境质量监测设备，在企业现场检查过程中开展有组织、无组织废气排放手工监测工作，提升监控数据真实性，为环境执法提供有效数据支撑,提升监测与执法工作效率。探索实行监测人员持有执法证、执法人员持有现场监测上岗证，将承担执法监测任务的监测人员逐步纳入生态环境综合行政执法体系，完善测管协同工作机制。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现场监测使用设备”指标，预期指标值为“=30台”；“实验室使用设备”指标，预期指标值为“=7台”；②质量指标：“设备合格率”指标，预期指标值为“≥95%”；③时效指标：“设备年正常使用率”指标，预期指标值为“≥95%”；④成本指标：“现场监测使用设备成本”指标，预期指标值为“≤150万元”；“实验室使用设备成本”指标，预期指标值为“≤8.6万元”；（2）项目效益目标①社会效益指标：“提升企业现场检查监管能力”指标，预期指标值为“≥2%”；②生态效益指标：“提高空气质量”指标，预期指标值为“提升”；</w:t>
      </w:r>
    </w:p>
    <w:p w14:paraId="07186DB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32070FB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4A21B0F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207F501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0F1657B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8484D4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185ADC8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韩盛（昌吉州环境污染监控中心党组书记，）任评价组组长，绩效评价工作职责为检查项目绩效指标完成情况、审定项目支出绩效评价结果及项目支出绩效评价报告。张汉平（昌吉州环境污染监控中心 副主任）任评价组副组长，绩效评价工作职责为组织和协调项目工作人员采取实地调查、资料检查等方式，核实项目绩效指标完成情况；组织受益对象对项目工作进行评价等。陈志颖（应急监控科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14:paraId="146A4C5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0A71173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13BC433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综合评价情况通过昌吉州在线监管能力提升项目的实施，提高了生态环境监测水平，提升在线监控数据真实性，为环境执法提供有效数据支撑,提升了环境监管能力与执法工作效率，该项目预算执行率达99.56%，项目预期绩效目标及各项具体指标除成本指标中的“现场监测使用设备成本≤150万元”一项外，其余均已全部达成。（二）综合评价结论本次评价采取定量与定性评价相结合的方式，对昌吉州在线监控设施监管能力提升项目的绩效目标和各项具体绩效指标实现情况进行了客观评价，最终评分为96分。绩效评级为“优秀”，具体得分情况为：项目决策20分、项目过程19分、项目产出27分、项目效益30分。</w:t>
      </w:r>
    </w:p>
    <w:p w14:paraId="6B6BED3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5F9B9EB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项目决策类指标从项目立项、绩效目标和资金投入三个方面评价项目前期准备工作，权重分值为 20 分，本项目实际得分20分，得分率为100%。具体各项指标得分如下：1.1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6BF4B6A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095FE86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681A203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（二）项目过程情况项目过程类指标包括资金管理和组织实施两方面的内容，由 5个三级指标构成，权重分值为 20 分，本项目实际得分19分，得分率为95%。具体各项指标得分如下：1.资金到位率：该项目所需财政资金能够足额拨付到位，根据评分标准，该指标5分，得5分。   2.预算执行率：本项目预算较为详细，预算资金158.6万元，实际执行157.9万元，预算执行率为99.56%，项目资金支出总体能够按照预算执行，根据评分标准，该指标5分，得4分。3.资金使用合规性：项目任务下达后，我单位按照主管局现有《昌吉</w:t>
      </w:r>
      <w:r>
        <w:rPr>
          <w:rStyle w:val="18"/>
          <w:rFonts w:hint="eastAsia" w:ascii="楷体" w:hAnsi="楷体" w:eastAsia="楷体"/>
          <w:spacing w:val="-4"/>
          <w:sz w:val="32"/>
          <w:szCs w:val="32"/>
          <w:lang w:eastAsia="zh-CN"/>
        </w:rPr>
        <w:t>州生态环境局</w:t>
      </w:r>
      <w:r>
        <w:rPr>
          <w:rStyle w:val="18"/>
          <w:rFonts w:hint="eastAsia" w:ascii="楷体" w:hAnsi="楷体" w:eastAsia="楷体"/>
          <w:spacing w:val="-4"/>
          <w:sz w:val="32"/>
          <w:szCs w:val="32"/>
        </w:rPr>
        <w:t>财务管理制度》和管理规定对经费使用进行规范管理，财务制度健全、执行严格，根据评分标准，该指标5分，得5分。4.管理制度健全性：我单位制定了《昌吉州环境污染监控中心内部控制管理制度》等相关项目管理办法，同时对财政专项资金进行严格管理，基本做到了专款专用，根据评分标准，该指标2分，得2分。5.制度执行有效性：由部门提出经费预算支出可行性方案，经政府分管领导沟通后，报党委会议研究执行，财务对资金的使用合法合规性进行监督，年底对资金使用效果进行自评，根据评分标准，该指标3分，得3分。</w:t>
      </w:r>
    </w:p>
    <w:p w14:paraId="62C1F7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2A04BE5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（三）项目产出情况项目产出类指标包括产出数量、产出质量、产出时效、产出成本共四方面的内容，由6个三级指标构成，权重分30分，本项目实际得分27 分，得分率为90%。具体各项指标得分如下：1. 产出数量“现场监测使用设备”指标，预期指标值为“=30台”，根据《采购验收报告》可知，实际完成30台，与预期目标一致，根据评分标准，该指标10分，得10分。“实验室使用设备”指标，预期指标值为“=7台”，根据《采购验收报告》可知，实际完成7台，与预期目标一致，根据评分标准，该指标5分，得5分。2.产出质量“设备合格率”指标，预期指标值为“≥95%”，根据《采购验收报告》可知，实际完成100%，与预期目标一致，根据评分标准，该指标5分，得5分。3.产出时效“设备年正常使用率”指标，预期指标值为“≥95%”，根据《采购合用》、《采购验收报告》可知，实际完成100%，与预期目标一致，根据评分标准，该指标5分，得5分。4.产出成本“现场监测使用设备成本”指标，预期指标值为“≤150万元”，根据《采购合同》《补充协议》可知，实际完成151.75万元，与预期目标不一致，根据评分标准，该指标4分，得1分。（未建立有效的预结算机制，前期采购调研询价不细致。同时由于绩效管理经验不足，绩效目标合理性、指标设计与实际执行情况存在差距，绩效考评指标设计有待完善。）“实验室使用设备成本”指标，预期指标值为“≤8.6万元”，根据《采购合同》《补充协议》可知，实际完成6.15万元，与预期目一致，根据评分标准，该指标1分，得1分。</w:t>
      </w:r>
    </w:p>
    <w:p w14:paraId="394406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45CB077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7295D39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项目效益情况项目效益类指标由2个二级指标和2个三级指标构成，权重分为30分，本项目实际得分30分，得分率为100.0%。具体各项指标得分如下：1.实施效益指标（1）社会效益指标“提升企业现场检查监管能力”指标，预期指标值为“≥2%”，根据环境执法现场检查情况可知，实际完成值为“2%”，根据评分标准，该指标15分，得15分。（2）可持续影响指标本项目无该项指标。（3）经济效益指标本项目无该项指标。（4）生态效益指标“提高空气质量”，预期指标值为“提升”根据年度空气质量分析报告可知，实际完成值为“提升”，根据评分标准，该指标15分，得15分。2.满意度指标本项目无该项指标。</w:t>
      </w:r>
    </w:p>
    <w:p w14:paraId="1E11A122">
      <w:pPr>
        <w:spacing w:line="540" w:lineRule="exact"/>
        <w:ind w:firstLine="567" w:firstLineChars="181"/>
        <w:rPr>
          <w:rFonts w:ascii="楷体" w:hAnsi="楷体" w:eastAsia="楷体"/>
          <w:b/>
          <w:spacing w:val="-4"/>
          <w:sz w:val="32"/>
          <w:szCs w:val="32"/>
        </w:rPr>
      </w:pPr>
    </w:p>
    <w:p w14:paraId="65A6BAA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5C357A8B">
      <w:pPr>
        <w:spacing w:line="540" w:lineRule="exact"/>
        <w:ind w:firstLine="567"/>
        <w:rPr>
          <w:rStyle w:val="18"/>
          <w:rFonts w:ascii="楷体" w:hAnsi="楷体" w:eastAsia="楷体"/>
          <w:spacing w:val="-4"/>
          <w:sz w:val="32"/>
          <w:szCs w:val="32"/>
        </w:rPr>
      </w:pPr>
    </w:p>
    <w:p w14:paraId="1E51A2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35556A3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五、预算执行进度与绩效指标偏差情况（一）预算执行进度昌吉州在线监控设施监管能力提升项目预算金额158.6万元，实际到位158.6万元，实际支出157.9万元，预算执行率为99.56%。（二）绩效指标偏差情况无</w:t>
      </w:r>
    </w:p>
    <w:p w14:paraId="597130D9">
      <w:pPr>
        <w:spacing w:line="540" w:lineRule="exact"/>
        <w:ind w:firstLine="567" w:firstLineChars="181"/>
        <w:rPr>
          <w:rFonts w:ascii="楷体" w:hAnsi="楷体" w:eastAsia="楷体"/>
          <w:b/>
          <w:spacing w:val="-4"/>
          <w:sz w:val="32"/>
          <w:szCs w:val="32"/>
        </w:rPr>
      </w:pPr>
    </w:p>
    <w:p w14:paraId="2B9CC91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1F6C9431">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559147A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一）主要经验及做法1.强化绩效目标刚性约束，及时对项目进行跟踪问效一是领导高度重视。专项资金预算下拨后，主要领导和分管领导高度重视，落实责任分工，确保项目顺利进行。二是管理愈加规范。制定专项资金管理工作制度，明确了资金付款流程，统一了资金申请手续，在监督环节上，实行关口前移，从事后监督管理转向事前审核，做到了层层审核、层层负责、层层把关。三是严格遵守管理制度。严我单位严格按照《预算法》及相关规定要求，项目资金按计划使用，严格按照管理规定进行资金的使用。（二）存在问题及原因分析1.绩效预算认识不够充分，绩效理念有待进一步强化单位对全面实施绩效管理认识不够，绩效水平不高，单位内部绩效管理工作力量薄弱，多数以财务人员牵头开展绩效管理，工作推动机制不全，业务人员业务能力和素质还有待进一步提升。由于绩效管理经验不足，绩效目标合理性、指标设计与实际执行情况存在差距，绩效考评指标设计有待完善。</w:t>
      </w:r>
    </w:p>
    <w:p w14:paraId="2B2AAAC7">
      <w:pPr>
        <w:ind w:firstLine="624" w:firstLineChars="200"/>
        <w:rPr>
          <w:rFonts w:ascii="仿宋_GB2312" w:eastAsia="仿宋_GB2312"/>
          <w:spacing w:val="-4"/>
          <w:sz w:val="32"/>
          <w:szCs w:val="32"/>
        </w:rPr>
      </w:pPr>
    </w:p>
    <w:p w14:paraId="46AED1E4">
      <w:pPr>
        <w:spacing w:line="540" w:lineRule="exact"/>
        <w:ind w:firstLine="567"/>
        <w:rPr>
          <w:rStyle w:val="18"/>
          <w:rFonts w:ascii="仿宋" w:hAnsi="仿宋" w:eastAsia="仿宋"/>
          <w:b w:val="0"/>
          <w:spacing w:val="-4"/>
          <w:sz w:val="32"/>
          <w:szCs w:val="32"/>
        </w:rPr>
      </w:pPr>
    </w:p>
    <w:p w14:paraId="55E68C2E">
      <w:pPr>
        <w:spacing w:line="540" w:lineRule="exact"/>
        <w:ind w:firstLine="567"/>
        <w:rPr>
          <w:rStyle w:val="18"/>
          <w:rFonts w:ascii="仿宋" w:hAnsi="仿宋" w:eastAsia="仿宋"/>
          <w:b w:val="0"/>
          <w:spacing w:val="-4"/>
          <w:sz w:val="32"/>
          <w:szCs w:val="32"/>
        </w:rPr>
      </w:pPr>
    </w:p>
    <w:p w14:paraId="0E497220">
      <w:pPr>
        <w:spacing w:line="540" w:lineRule="exact"/>
        <w:ind w:firstLine="567"/>
        <w:rPr>
          <w:rStyle w:val="18"/>
          <w:rFonts w:ascii="仿宋" w:hAnsi="仿宋" w:eastAsia="仿宋"/>
          <w:b w:val="0"/>
          <w:spacing w:val="-4"/>
          <w:sz w:val="32"/>
          <w:szCs w:val="32"/>
        </w:rPr>
      </w:pPr>
    </w:p>
    <w:p w14:paraId="58D920D4">
      <w:pPr>
        <w:spacing w:line="540" w:lineRule="exact"/>
        <w:ind w:firstLine="567"/>
        <w:rPr>
          <w:rStyle w:val="18"/>
          <w:rFonts w:ascii="仿宋" w:hAnsi="仿宋" w:eastAsia="仿宋"/>
          <w:b w:val="0"/>
          <w:spacing w:val="-4"/>
          <w:sz w:val="32"/>
          <w:szCs w:val="32"/>
        </w:rPr>
      </w:pPr>
    </w:p>
    <w:p w14:paraId="357D99F5">
      <w:pPr>
        <w:spacing w:line="540" w:lineRule="exact"/>
        <w:ind w:firstLine="567"/>
        <w:rPr>
          <w:rStyle w:val="18"/>
          <w:rFonts w:ascii="仿宋" w:hAnsi="仿宋" w:eastAsia="仿宋"/>
          <w:b w:val="0"/>
          <w:spacing w:val="-4"/>
          <w:sz w:val="32"/>
          <w:szCs w:val="32"/>
        </w:rPr>
      </w:pPr>
    </w:p>
    <w:p w14:paraId="7917982D">
      <w:pPr>
        <w:spacing w:line="540" w:lineRule="exact"/>
        <w:ind w:firstLine="567"/>
        <w:rPr>
          <w:rStyle w:val="18"/>
          <w:rFonts w:ascii="仿宋" w:hAnsi="仿宋" w:eastAsia="仿宋"/>
          <w:b w:val="0"/>
          <w:spacing w:val="-4"/>
          <w:sz w:val="32"/>
          <w:szCs w:val="32"/>
        </w:rPr>
      </w:pPr>
    </w:p>
    <w:p w14:paraId="512619D9">
      <w:pPr>
        <w:spacing w:line="540" w:lineRule="exact"/>
        <w:ind w:firstLine="567"/>
        <w:rPr>
          <w:rStyle w:val="18"/>
          <w:rFonts w:ascii="仿宋" w:hAnsi="仿宋" w:eastAsia="仿宋"/>
          <w:b w:val="0"/>
          <w:spacing w:val="-4"/>
          <w:sz w:val="32"/>
          <w:szCs w:val="32"/>
        </w:rPr>
      </w:pPr>
    </w:p>
    <w:p w14:paraId="5C19E915">
      <w:pPr>
        <w:spacing w:line="540" w:lineRule="exact"/>
        <w:ind w:firstLine="567"/>
        <w:rPr>
          <w:rStyle w:val="18"/>
          <w:rFonts w:ascii="仿宋" w:hAnsi="仿宋" w:eastAsia="仿宋"/>
          <w:b w:val="0"/>
          <w:spacing w:val="-4"/>
          <w:sz w:val="32"/>
          <w:szCs w:val="32"/>
        </w:rPr>
      </w:pPr>
    </w:p>
    <w:p w14:paraId="426B4F59">
      <w:pPr>
        <w:spacing w:line="540" w:lineRule="exact"/>
        <w:ind w:firstLine="567"/>
        <w:rPr>
          <w:rStyle w:val="18"/>
          <w:rFonts w:ascii="仿宋" w:hAnsi="仿宋" w:eastAsia="仿宋"/>
          <w:b w:val="0"/>
          <w:spacing w:val="-4"/>
          <w:sz w:val="32"/>
          <w:szCs w:val="32"/>
        </w:rPr>
      </w:pPr>
    </w:p>
    <w:p w14:paraId="55A26C38">
      <w:pPr>
        <w:spacing w:line="540" w:lineRule="exact"/>
        <w:ind w:firstLine="567"/>
        <w:rPr>
          <w:rStyle w:val="18"/>
          <w:rFonts w:ascii="仿宋" w:hAnsi="仿宋" w:eastAsia="仿宋"/>
          <w:b w:val="0"/>
          <w:spacing w:val="-4"/>
          <w:sz w:val="32"/>
          <w:szCs w:val="32"/>
        </w:rPr>
      </w:pPr>
    </w:p>
    <w:p w14:paraId="306D98B0">
      <w:pPr>
        <w:spacing w:line="540" w:lineRule="exact"/>
        <w:ind w:firstLine="567"/>
        <w:rPr>
          <w:rStyle w:val="18"/>
          <w:rFonts w:ascii="仿宋" w:hAnsi="仿宋" w:eastAsia="仿宋"/>
          <w:b w:val="0"/>
          <w:spacing w:val="-4"/>
          <w:sz w:val="32"/>
          <w:szCs w:val="32"/>
        </w:rPr>
      </w:pPr>
    </w:p>
    <w:p w14:paraId="41E0C2AA">
      <w:pPr>
        <w:spacing w:line="540" w:lineRule="exact"/>
        <w:ind w:firstLine="567"/>
        <w:rPr>
          <w:rStyle w:val="18"/>
          <w:rFonts w:ascii="仿宋" w:hAnsi="仿宋" w:eastAsia="仿宋"/>
          <w:b w:val="0"/>
          <w:spacing w:val="-4"/>
          <w:sz w:val="32"/>
          <w:szCs w:val="32"/>
        </w:rPr>
      </w:pPr>
    </w:p>
    <w:p w14:paraId="13437DC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4C644A7">
        <w:pPr>
          <w:pStyle w:val="12"/>
          <w:jc w:val="center"/>
        </w:pPr>
        <w:r>
          <w:fldChar w:fldCharType="begin"/>
        </w:r>
        <w:r>
          <w:instrText xml:space="preserve">PAGE   \* MERGEFORMAT</w:instrText>
        </w:r>
        <w:r>
          <w:fldChar w:fldCharType="separate"/>
        </w:r>
        <w:r>
          <w:rPr>
            <w:lang w:val="zh-CN"/>
          </w:rPr>
          <w:t>12</w:t>
        </w:r>
        <w:r>
          <w:fldChar w:fldCharType="end"/>
        </w:r>
      </w:p>
    </w:sdtContent>
  </w:sdt>
  <w:p w14:paraId="6948736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wYmJjOTQ3MTg0OGEyMWVlNjdkNGYyNGVjMGNjM2EifQ=="/>
  </w:docVars>
  <w:rsids>
    <w:rsidRoot w:val="00CA6457"/>
    <w:rsid w:val="00056465"/>
    <w:rsid w:val="00102DFF"/>
    <w:rsid w:val="00121AE4"/>
    <w:rsid w:val="00146AAD"/>
    <w:rsid w:val="001B3A40"/>
    <w:rsid w:val="00291BC0"/>
    <w:rsid w:val="00311DBE"/>
    <w:rsid w:val="003F53BA"/>
    <w:rsid w:val="004366A8"/>
    <w:rsid w:val="00502BA7"/>
    <w:rsid w:val="005162F1"/>
    <w:rsid w:val="00535153"/>
    <w:rsid w:val="00554F82"/>
    <w:rsid w:val="0056390D"/>
    <w:rsid w:val="005719B0"/>
    <w:rsid w:val="005D10D6"/>
    <w:rsid w:val="00855E3A"/>
    <w:rsid w:val="0091457F"/>
    <w:rsid w:val="00922CB9"/>
    <w:rsid w:val="009E5CD9"/>
    <w:rsid w:val="00A256A7"/>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4F695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6190</Words>
  <Characters>6442</Characters>
  <Lines>46</Lines>
  <Paragraphs>13</Paragraphs>
  <TotalTime>0</TotalTime>
  <ScaleCrop>false</ScaleCrop>
  <LinksUpToDate>false</LinksUpToDate>
  <CharactersWithSpaces>6475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2023-11-23T03:56:00Z</dcterms:created>
  <dc:creator>赵 恺（预算处）</dc:creator>
  <cp:lastModifiedBy>华为</cp:lastModifiedBy>
  <cp:lastPrinted>2018-12-31T10:56:00Z</cp:lastPrinted>
  <dcterms:modified xsi:type="dcterms:W3CDTF">2025-02-07T12:09:40Z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EE055CBBB9444477B5DB881D0B2466A4_12</vt:lpwstr>
  </property>
</Properties>
</file>