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7678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6CCC07">
      <w:pPr>
        <w:spacing w:line="540" w:lineRule="exact"/>
        <w:jc w:val="center"/>
        <w:rPr>
          <w:rFonts w:ascii="华文中宋" w:hAnsi="华文中宋" w:eastAsia="华文中宋" w:cs="宋体"/>
          <w:b/>
          <w:kern w:val="0"/>
          <w:sz w:val="52"/>
          <w:szCs w:val="52"/>
        </w:rPr>
      </w:pPr>
    </w:p>
    <w:p w14:paraId="5917EE38">
      <w:pPr>
        <w:spacing w:line="540" w:lineRule="exact"/>
        <w:jc w:val="center"/>
        <w:rPr>
          <w:rFonts w:ascii="华文中宋" w:hAnsi="华文中宋" w:eastAsia="华文中宋" w:cs="宋体"/>
          <w:b/>
          <w:kern w:val="0"/>
          <w:sz w:val="52"/>
          <w:szCs w:val="52"/>
        </w:rPr>
      </w:pPr>
    </w:p>
    <w:p w14:paraId="040618BE">
      <w:pPr>
        <w:spacing w:line="540" w:lineRule="exact"/>
        <w:jc w:val="center"/>
        <w:rPr>
          <w:rFonts w:ascii="华文中宋" w:hAnsi="华文中宋" w:eastAsia="华文中宋" w:cs="宋体"/>
          <w:b/>
          <w:kern w:val="0"/>
          <w:sz w:val="52"/>
          <w:szCs w:val="52"/>
        </w:rPr>
      </w:pPr>
    </w:p>
    <w:p w14:paraId="25AA786F">
      <w:pPr>
        <w:spacing w:line="540" w:lineRule="exact"/>
        <w:jc w:val="center"/>
        <w:rPr>
          <w:rFonts w:ascii="华文中宋" w:hAnsi="华文中宋" w:eastAsia="华文中宋" w:cs="宋体"/>
          <w:b/>
          <w:kern w:val="0"/>
          <w:sz w:val="52"/>
          <w:szCs w:val="52"/>
        </w:rPr>
      </w:pPr>
    </w:p>
    <w:p w14:paraId="48CF3D9E">
      <w:pPr>
        <w:spacing w:line="540" w:lineRule="exact"/>
        <w:jc w:val="center"/>
        <w:rPr>
          <w:rFonts w:ascii="华文中宋" w:hAnsi="华文中宋" w:eastAsia="华文中宋" w:cs="宋体"/>
          <w:b/>
          <w:kern w:val="0"/>
          <w:sz w:val="52"/>
          <w:szCs w:val="52"/>
        </w:rPr>
      </w:pPr>
    </w:p>
    <w:p w14:paraId="7069CA11">
      <w:pPr>
        <w:spacing w:line="540" w:lineRule="exact"/>
        <w:jc w:val="center"/>
        <w:rPr>
          <w:rFonts w:ascii="华文中宋" w:hAnsi="华文中宋" w:eastAsia="华文中宋" w:cs="宋体"/>
          <w:b/>
          <w:kern w:val="0"/>
          <w:sz w:val="52"/>
          <w:szCs w:val="52"/>
        </w:rPr>
      </w:pPr>
    </w:p>
    <w:p w14:paraId="2E835CA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32A6271">
      <w:pPr>
        <w:spacing w:line="540" w:lineRule="exact"/>
        <w:jc w:val="center"/>
        <w:rPr>
          <w:rFonts w:ascii="华文中宋" w:hAnsi="华文中宋" w:eastAsia="华文中宋" w:cs="宋体"/>
          <w:b/>
          <w:kern w:val="0"/>
          <w:sz w:val="52"/>
          <w:szCs w:val="52"/>
        </w:rPr>
      </w:pPr>
    </w:p>
    <w:p w14:paraId="6A55426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5D486A50">
      <w:pPr>
        <w:spacing w:line="540" w:lineRule="exact"/>
        <w:jc w:val="center"/>
        <w:rPr>
          <w:rFonts w:hAnsi="宋体" w:eastAsia="仿宋_GB2312" w:cs="宋体"/>
          <w:kern w:val="0"/>
          <w:sz w:val="30"/>
          <w:szCs w:val="30"/>
        </w:rPr>
      </w:pPr>
    </w:p>
    <w:p w14:paraId="6B7181FD">
      <w:pPr>
        <w:spacing w:line="540" w:lineRule="exact"/>
        <w:jc w:val="center"/>
        <w:rPr>
          <w:rFonts w:hAnsi="宋体" w:eastAsia="仿宋_GB2312" w:cs="宋体"/>
          <w:kern w:val="0"/>
          <w:sz w:val="30"/>
          <w:szCs w:val="30"/>
        </w:rPr>
      </w:pPr>
    </w:p>
    <w:p w14:paraId="25952D3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6D1CDB1">
      <w:pPr>
        <w:spacing w:line="540" w:lineRule="exact"/>
        <w:jc w:val="center"/>
        <w:rPr>
          <w:rFonts w:hAnsi="宋体" w:eastAsia="仿宋_GB2312" w:cs="宋体"/>
          <w:kern w:val="0"/>
          <w:sz w:val="30"/>
          <w:szCs w:val="30"/>
        </w:rPr>
      </w:pPr>
    </w:p>
    <w:p w14:paraId="5AACCBC1">
      <w:pPr>
        <w:spacing w:line="540" w:lineRule="exact"/>
        <w:jc w:val="center"/>
        <w:rPr>
          <w:rFonts w:hAnsi="宋体" w:eastAsia="仿宋_GB2312" w:cs="宋体"/>
          <w:kern w:val="0"/>
          <w:sz w:val="30"/>
          <w:szCs w:val="30"/>
        </w:rPr>
      </w:pPr>
    </w:p>
    <w:p w14:paraId="5F74C0C6">
      <w:pPr>
        <w:spacing w:line="540" w:lineRule="exact"/>
        <w:jc w:val="center"/>
        <w:rPr>
          <w:rFonts w:hAnsi="宋体" w:eastAsia="仿宋_GB2312" w:cs="宋体"/>
          <w:kern w:val="0"/>
          <w:sz w:val="30"/>
          <w:szCs w:val="30"/>
        </w:rPr>
      </w:pPr>
    </w:p>
    <w:p w14:paraId="06378633">
      <w:pPr>
        <w:spacing w:line="540" w:lineRule="exact"/>
        <w:rPr>
          <w:rFonts w:hAnsi="宋体" w:eastAsia="仿宋_GB2312" w:cs="宋体"/>
          <w:kern w:val="0"/>
          <w:sz w:val="30"/>
          <w:szCs w:val="30"/>
        </w:rPr>
      </w:pPr>
    </w:p>
    <w:p w14:paraId="1ECEF02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E8EE74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特种设备检验检测经费</w:t>
      </w:r>
    </w:p>
    <w:p w14:paraId="5391409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昌吉回族自治州特种设备检验检测所</w:t>
      </w:r>
    </w:p>
    <w:p w14:paraId="40EFAE4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昌吉回族自治州特种设备检验检测所</w:t>
      </w:r>
    </w:p>
    <w:p w14:paraId="27982DE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丁志辉</w:t>
      </w:r>
    </w:p>
    <w:p w14:paraId="211B891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5E2539EF">
      <w:pPr>
        <w:spacing w:line="700" w:lineRule="exact"/>
        <w:ind w:firstLine="708" w:firstLineChars="236"/>
        <w:jc w:val="left"/>
        <w:rPr>
          <w:rFonts w:hAnsi="宋体" w:eastAsia="仿宋_GB2312" w:cs="宋体"/>
          <w:kern w:val="0"/>
          <w:sz w:val="30"/>
          <w:szCs w:val="30"/>
        </w:rPr>
      </w:pPr>
    </w:p>
    <w:p w14:paraId="167D3A8A">
      <w:pPr>
        <w:spacing w:line="540" w:lineRule="exact"/>
        <w:rPr>
          <w:rStyle w:val="18"/>
          <w:rFonts w:ascii="黑体" w:hAnsi="黑体" w:eastAsia="黑体"/>
          <w:b w:val="0"/>
          <w:spacing w:val="-4"/>
          <w:sz w:val="32"/>
          <w:szCs w:val="32"/>
        </w:rPr>
      </w:pPr>
    </w:p>
    <w:p w14:paraId="5E5636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3F840A2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59859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本年度根据昌州财行[2022]1号《关于下达昌吉州本级预算单位2022年部门预算的通知》，坚持预算刚性原则，严格执行先有预算后有支出，严格按预算确定的标准、数额支出，未经批准，不得调整预算。认真贯彻落实中央和自治区各项规定，切实履行职责，坚持艰苦奋斗，节用裕民，厉行节约办一切事业，严把预算支出关口。依照政策、标准、人数等足额安排检验专项业务经费1370万元，项目资金设立的政策依据：财税[2017]20号，《财政部 国家发展改革委关于清理规范一批行政事业性收费有关政策的通知》，保障昌吉州五县、两市、三个园区及准东6个单位10个作业区的锅炉、压力容器（含气瓶）、压力管道、电梯、起重机械、场（厂）内机动车辆的监督检验和定期检验及安全阀校验、锅炉水处理设备检验、工业锅炉水（介）值的检验监测工作任务。2.项目主要内容及实施情况主要内容：用于全州锅炉、压力容器（含气瓶）、压力管道、电梯、起重机械、场（厂）内机动车辆的监督检验和定期检验及安全阀校验、锅炉水处理设备检验、工业锅炉水（介）值的监测过程中产生的成本费。为我所全年的检验业务正常开展运行提供保障,并保质保量完成特种设备监督检验和定期检验任务。项目的实施提高了“提供良好履职基础，提高服务社会能力”。通过项目的实施，对全州范围内到期的特种设备进行了检验检测，为安全生产打下牢固基础，保障了全州特种设备安全运行。对昌吉州范围内特种设备的安全进行了监管，为企业生产提供了安全保障。本项目于2022年1月开始实施，截止2022年12月已全部完成，通过本项目的实施，我所已经在昌吉州范围内开展了锅炉检验、压力容器检验、压力管道、电梯检验、起重机械检验、安全阀校验、水处理设备检验、锅炉水质检验工作，已完成监督检验和定期检验33000台次。检验过程中产生的培训费、差旅费、车辆运行费、无损检测委托检验费及购买专用材料等成本费用，共计支出1330.41万元。3.项目实施主体2022年特种设备检验检测经费项目的实施主体为昌吉回族自治州</w:t>
      </w:r>
      <w:bookmarkStart w:id="0" w:name="_GoBack"/>
      <w:bookmarkEnd w:id="0"/>
      <w:r>
        <w:rPr>
          <w:rStyle w:val="18"/>
          <w:rFonts w:hint="eastAsia" w:ascii="楷体" w:hAnsi="楷体" w:eastAsia="楷体"/>
          <w:spacing w:val="-4"/>
          <w:sz w:val="32"/>
          <w:szCs w:val="32"/>
        </w:rPr>
        <w:t>特种设备检验检测所，该单位纳入2022年部门决算编制范围的有8室1站，分别是：业务办公室，质量技术室，承压一室，承压二室，机电一室，机电二室，水化室，安全阀室，准东检验检测站。编制人数为50人，其中：事业编制50人。实有在职人数42人，其中：事业在职42人。离退休人员16人，其中：事业退休16人。4.资金投入和使用情况（1）项目资金安排落实、总投入情况根据（昌州财行[2022]1号《关于下达昌吉州本级预算单位2022年部门预算的通知》）文件，下达2022年特种设备检验检测经费项目资金，预算安排资金总额1370万元，其中财政资金1370万元、其他资金0万元，2022年实际收到预算资金1330.41万元，预算资金到位率为97.11%。（2）项目资金实际使用情况截至2022年12月31日，本项目实际支付资金1330.41万元，预算执行率97.11%。项目资金主要用于支付主要用于支付全州锅炉、压力容器（含气瓶）、压力管道、电梯、起重机械、场（厂）内机动车辆的监督检验和定期检验及安全阀校验、锅炉水处理设备检验、工业锅炉水（介）值的监测过程中产生的培训费、差旅费、车辆运行费、无损检测委托检验费及购买专用材料等方面项目费用1330.41万元。</w:t>
      </w:r>
    </w:p>
    <w:p w14:paraId="0C22DED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64AA69C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昌吉州特种设备检验检测所业务经费项目绩效总体目标为：1、保障全年昌吉州五县、两市、三个园区及准东6个单位10个作业区的锅炉、压力容器（含气瓶）、压力管道、电梯、起重机械、场（厂）内机动车辆的监督检验和定期检验及安全阀校验、锅炉水处理设备检验、工业锅炉水（介）值的监测工作任务。2、保质保量完成特种设备监督检验和定期检验33000台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特种设备检验台次”指标，预期指标值为≥33000“台”“专用设备采购数量”指标，预期指标值为≥“12台”；②质量指标“特种设备安全事故率”指标，预期指标值为=“0%”；③时效指标“特种设备检验按时完成率”指标，预期指标值为“12月31日前”；“特种设备检验及时率”指标，预期指标值为=“100%”；成本指标“保障单位正常运转”指标，预期指标值为&lt;=“396万元”；“保障特种设备检验正常开展”指标，预期指标值为&lt;=“900万元”；“仪器设备采购工作”指标，预期指标值为&lt;=“74万元”；（2）项目效益目标①社会效益指标“保障我州特种设备正常运行”指标，预期指标值为&gt;=“100%万元”；“保障我州特种设备正常运行”指标，预期指标值为&gt;=“100%万元”；④可持续影响指标“问题整改落实率”指标，预期指标值为&gt;=“100%万元”；（3）相关满意度目标①满意度指标“服务企业满意度”指标，预期指标值为&gt;=“95%万元”；</w:t>
      </w:r>
    </w:p>
    <w:p w14:paraId="1B37369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7B6D706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13C44AC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特种设备检验检测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FF5520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4AB320E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特种设备检验检测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432073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52352A6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丁志辉（昌吉州特种设备检验检测所所长）任评价组组长，绩效评价工作职责为检查项目绩效指标完成情况、审定项目支出绩效评价结果及项目支出绩效评价报告。王奋勇（昌吉州特种设备检验检测所副所长）任评价组副组长，绩效评价工作职责为组织和协调项目工作人员采取实地调查、资料检查等方式，核实项目绩效指标完成情况；组织受益对象对项目工作进行评价等。侯庆辉（昌吉州特种设备检验检测所所长助理）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00419FF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39F25F6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22A2C40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特种设备检验检测经费项目的实施，提高该项目预算编制合理性、资金使用合规性、项目管理的规范性、绩效目标的实现情况、服务对象的满意度等，通过本次部门绩效评价来总结经验和教训，促进项目成果转化和应用，为今后类似项目的长效管理，提供可行性参考建议。该项目预算执行率达97.11%，项目预期绩效目标及各项具体指标均已全部达成。（二）综合评价结论本次评价采取定量与定性评价相结合的方式，对特种设备检验检测经费项目的绩效目标和各项具体绩效指标实现情况进行了客观评价，最终评分为99.71分。绩效评级为“优秀”，具体得分情况为：项目决策20分、项目过程19.71分、项目产出30分、项目效益30分。</w:t>
      </w:r>
    </w:p>
    <w:p w14:paraId="2F1C858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0B6F304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7A015C4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3A1B46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55029BD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分，本项目实际得分19.71分，得分率为98.5%。具体各项指标得分如下：1.资金到位率：该项目所需财政资金能够足额拨付到位，根据评分标准，该指标5分，得5分。   2.预算执行率：本项目预算较为详细，预算资金1370万元，实际执行1330.41万元，预算执行率为97.11%，项目资金支出总体能够按照预算执行，根据评分标准，该指标5分，得4.711分。3.资金使用合规性：项目任务下达后，我单位制定了《昌吉州特种设备检验检测项目绩效考核管理办法》制度和管理规定对经费使用进行规范管理，财务制度健全、执行严格，根据评分标准，该指标5分，得5分。4.管理制度健全性：我单位制定了《昌吉州特种设备检验检测项目绩效考核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0AC829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410A52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共四方面的内容，由八个三级指标构成，权重分为30分，本项目实际得分30分，得分率为100%。具体各项指标得分如下：（三）项目产出情况项目产出类指标包括产出数量、产出质量、产出时效、产出成本共四方面的内容，由八个三级指标构成，权重分为30分，本项目实际得分30分，得分率为100%。具体各项指标得分如下：1. 产出数量“特种设备检验台”指标，预期指标值为“33000台”，根据（检验检测报告）可知，实际完成33000台，与预期目标一致，根据评分标准，该指标4分，得4分。 “专用设备采购数量”指标，预期指标值为“12台”，根据（购买发票入固定资产账）可知，实际完成12台，与预期目标一致，根据评分标准，该指标4分，得4分。2.产出质量“特种设备安全事故率”指标，预期指标值为“0%”，根据（无事故）可知，实际完成0%，与预期目标一致，根据评分标准，该指标8分，得8分。3.产出时效“特种设备检验及时率”指标，预期指标值为“100%”，根据（印证资料名称）可知，实际完成100%，与预期目标一致，根据评分标准，该指标3分，得3分。“项目完成时限”指标，预期指标值为“2022年12月31日前”；根据资金支付凭证可知，项目于2022年12月31日完成，实际完成100%，与预期目标一致，该指标3分，得3分。4.产出成本“保障单位正常运转”指标，预期指标值为“&lt;=396万元”，根据（预算执行率）可知，实际完成356.41万元，原因：由于疫情原因部分检验员与检验师换证、复审培训未参加，根据评分标准，该指标2分，得2分。 “保障特种设备检验正常开展”指标，预期指标值为“&lt;=900万元”，根据（预算执行率）可知，实际完成900万元，实际完成100%，与预期目标一致，根据评分标准，该指标2分，得2分。 “仪器设备采购工作”指标，预期指标值为“&lt;=74万元”，根据（预算执行率）可知，实际完成74万元实际完成100%，与预期目标一致，根据评分标准，该指标3分，得3分。</w:t>
      </w:r>
    </w:p>
    <w:p w14:paraId="491FD8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22395C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7F88C81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两个二级指标和两个三级指标构成，权重分为30分，本项目实际得分30分，得分率为100.0%。具体各项指标得分如下：1.实施效益指标（1）社会效益指标“保障我州特种设备正常运行”指标，预期指标值为“&gt;=100%”，根据全州检验检测设备报告可知，实际完成值为“&gt;=100%”，根据评分标准，该指标10分，得10分。综上所述，社会效益指标合计得10分。（2）可持续影响指标“问题整改落实率”指标，预期指标值为“&gt;=100%””，根据全州检验检测设备报告可知，实际完成值为“&gt;=100%””，根据评分标准，根据评分标准，该指标10分，得10分。（3）经济效益指标本项目无该项指标。（4）生态效益指标本项目无该项指标。2.满意度指标“服务企业满意度”指标，预期指标值为“&gt;=95%”，服务企业满意度&gt;=95%，根据评分标准，该指标10分,得10分。</w:t>
      </w:r>
    </w:p>
    <w:p w14:paraId="6BB1376F">
      <w:pPr>
        <w:spacing w:line="540" w:lineRule="exact"/>
        <w:ind w:firstLine="567" w:firstLineChars="181"/>
        <w:rPr>
          <w:rFonts w:ascii="楷体" w:hAnsi="楷体" w:eastAsia="楷体"/>
          <w:b/>
          <w:spacing w:val="-4"/>
          <w:sz w:val="32"/>
          <w:szCs w:val="32"/>
        </w:rPr>
      </w:pPr>
    </w:p>
    <w:p w14:paraId="6EB07B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6056690A">
      <w:pPr>
        <w:spacing w:line="540" w:lineRule="exact"/>
        <w:ind w:firstLine="567"/>
        <w:rPr>
          <w:rStyle w:val="18"/>
          <w:rFonts w:ascii="楷体" w:hAnsi="楷体" w:eastAsia="楷体"/>
          <w:spacing w:val="-4"/>
          <w:sz w:val="32"/>
          <w:szCs w:val="32"/>
        </w:rPr>
      </w:pPr>
    </w:p>
    <w:p w14:paraId="4E73BBE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22136D7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五、预算执行进度与绩效指标偏差情况（一）预算执行进度特种设备检验检测项目预算金额1370万元，实际到位1370万元，实际支出1340.41万元，预算执行率为97.11%。（二）绩效指标偏差情况昌吉州特种设备检验检测所建立健全了预算管理规章制度，各部门严格按预算编制的原则和要求做好当年预算编制工作，在预算绩效管理工作中，做到合理安排各项资金，特种设备检验检测经费中的产出成本中“保障单位正常运转”预期指标值为396，实际完成356.41万元，未完成39.59万元.指标偏差率9.99%原因：由于疫情原因部分检验员与检验师换证、复审培训未参加。</w:t>
      </w:r>
    </w:p>
    <w:p w14:paraId="069616F3">
      <w:pPr>
        <w:spacing w:line="540" w:lineRule="exact"/>
        <w:ind w:firstLine="567" w:firstLineChars="181"/>
        <w:rPr>
          <w:rFonts w:ascii="楷体" w:hAnsi="楷体" w:eastAsia="楷体"/>
          <w:b/>
          <w:spacing w:val="-4"/>
          <w:sz w:val="32"/>
          <w:szCs w:val="32"/>
        </w:rPr>
      </w:pPr>
    </w:p>
    <w:p w14:paraId="3F6CFB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7CBBA02">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B37F3F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加强绩效目标编制培训，强化目标审核,加强预算绩效目标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2.建议按照行政事业单位内部控制规范建立完善内部控制制度，加强廉政风险防控机制建设。3.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3.通过项目支出绩效评价报告，发现我单位财务与各相关业务科室的沟通不够密切，还需加紧沟通交流，需要做到及时了解情况，及时更新上报。（一）主要经验及做法4.聚焦重点任务，推动项目工作落地落实（1）为有效推进项目工作开展，提高财政资金使用效益，项目领导小组进一步强化项目意识，昌吉州特种设备检验检测所建立健全了预算管理规章制度，各部门严格按预算编制的原则和要求做好当年预算编制工作，在预算绩效管理工作中，做到合理安排各项资金，重点保障基本支出，按轻重缓急顺序原则，优先安排了昌吉州特种设备检验检测所事业发展中关系民生与稳定的项目，切实优化资源配置，提高了资金使用的效率和效果。（2）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5.坚持问题导向，加强执行监控，提高资金效益（1）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2）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6.强化绩效目标刚性约束，及时对项目进行跟踪问效（1）近年来我单位多次组织针对特种设备检验检测经费核查等相关的工作督查，有效确保合理合规使用特种设备检验检测经费，提高了资金使用的效率和效果。（2）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3）是领导重视到位：高度重视，主要领导亲自抓，并予以充分的人力、财力保障。责任落实到位：将各项目工作列入年度干部绩效考核实施方案，将各项目工作落实到具体科室、具体岗位、具体个人。（4）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5）是健全项目管理制度。我单位已有保证项目实施的制度、措施等，如《中华人民共和国预算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1）是对档案工作重视程度不高，意识淡薄。单位人员对绩效档案管理工作重视程度不够，不注重关键时间节点材料的鉴定归档，造成绩效管理工作档案缺失。（2）是单位人员对档案管理工作缺少针对性和目的性，对绩效档案工作重要性的认识不足，缺乏熟练的业务知识，使绩效档案管理与实际业务存在一定偏差，未发挥其综合价值。3.项目支出绩效评价存在局限，客观性有待加强</w:t>
      </w:r>
    </w:p>
    <w:p w14:paraId="3C98030B">
      <w:pPr>
        <w:ind w:firstLine="624" w:firstLineChars="200"/>
        <w:rPr>
          <w:rFonts w:ascii="仿宋_GB2312" w:eastAsia="仿宋_GB2312"/>
          <w:spacing w:val="-4"/>
          <w:sz w:val="32"/>
          <w:szCs w:val="32"/>
        </w:rPr>
      </w:pPr>
    </w:p>
    <w:p w14:paraId="0EA57D25">
      <w:pPr>
        <w:spacing w:line="540" w:lineRule="exact"/>
        <w:ind w:firstLine="567"/>
        <w:rPr>
          <w:rStyle w:val="18"/>
          <w:rFonts w:ascii="仿宋" w:hAnsi="仿宋" w:eastAsia="仿宋"/>
          <w:b w:val="0"/>
          <w:spacing w:val="-4"/>
          <w:sz w:val="32"/>
          <w:szCs w:val="32"/>
        </w:rPr>
      </w:pPr>
    </w:p>
    <w:p w14:paraId="5992957C">
      <w:pPr>
        <w:spacing w:line="540" w:lineRule="exact"/>
        <w:ind w:firstLine="567"/>
        <w:rPr>
          <w:rStyle w:val="18"/>
          <w:rFonts w:ascii="仿宋" w:hAnsi="仿宋" w:eastAsia="仿宋"/>
          <w:b w:val="0"/>
          <w:spacing w:val="-4"/>
          <w:sz w:val="32"/>
          <w:szCs w:val="32"/>
        </w:rPr>
      </w:pPr>
    </w:p>
    <w:p w14:paraId="5474F7FC">
      <w:pPr>
        <w:spacing w:line="540" w:lineRule="exact"/>
        <w:ind w:firstLine="567"/>
        <w:rPr>
          <w:rStyle w:val="18"/>
          <w:rFonts w:ascii="仿宋" w:hAnsi="仿宋" w:eastAsia="仿宋"/>
          <w:b w:val="0"/>
          <w:spacing w:val="-4"/>
          <w:sz w:val="32"/>
          <w:szCs w:val="32"/>
        </w:rPr>
      </w:pPr>
    </w:p>
    <w:p w14:paraId="131B5BCA">
      <w:pPr>
        <w:spacing w:line="540" w:lineRule="exact"/>
        <w:ind w:firstLine="567"/>
        <w:rPr>
          <w:rStyle w:val="18"/>
          <w:rFonts w:ascii="仿宋" w:hAnsi="仿宋" w:eastAsia="仿宋"/>
          <w:b w:val="0"/>
          <w:spacing w:val="-4"/>
          <w:sz w:val="32"/>
          <w:szCs w:val="32"/>
        </w:rPr>
      </w:pPr>
    </w:p>
    <w:p w14:paraId="3DF7BE87">
      <w:pPr>
        <w:spacing w:line="540" w:lineRule="exact"/>
        <w:ind w:firstLine="567"/>
        <w:rPr>
          <w:rStyle w:val="18"/>
          <w:rFonts w:ascii="仿宋" w:hAnsi="仿宋" w:eastAsia="仿宋"/>
          <w:b w:val="0"/>
          <w:spacing w:val="-4"/>
          <w:sz w:val="32"/>
          <w:szCs w:val="32"/>
        </w:rPr>
      </w:pPr>
    </w:p>
    <w:p w14:paraId="7B3525EF">
      <w:pPr>
        <w:spacing w:line="540" w:lineRule="exact"/>
        <w:ind w:firstLine="567"/>
        <w:rPr>
          <w:rStyle w:val="18"/>
          <w:rFonts w:ascii="仿宋" w:hAnsi="仿宋" w:eastAsia="仿宋"/>
          <w:b w:val="0"/>
          <w:spacing w:val="-4"/>
          <w:sz w:val="32"/>
          <w:szCs w:val="32"/>
        </w:rPr>
      </w:pPr>
    </w:p>
    <w:p w14:paraId="3AFCB7BD">
      <w:pPr>
        <w:spacing w:line="540" w:lineRule="exact"/>
        <w:ind w:firstLine="567"/>
        <w:rPr>
          <w:rStyle w:val="18"/>
          <w:rFonts w:ascii="仿宋" w:hAnsi="仿宋" w:eastAsia="仿宋"/>
          <w:b w:val="0"/>
          <w:spacing w:val="-4"/>
          <w:sz w:val="32"/>
          <w:szCs w:val="32"/>
        </w:rPr>
      </w:pPr>
    </w:p>
    <w:p w14:paraId="19C07CA9">
      <w:pPr>
        <w:spacing w:line="540" w:lineRule="exact"/>
        <w:ind w:firstLine="567"/>
        <w:rPr>
          <w:rStyle w:val="18"/>
          <w:rFonts w:ascii="仿宋" w:hAnsi="仿宋" w:eastAsia="仿宋"/>
          <w:b w:val="0"/>
          <w:spacing w:val="-4"/>
          <w:sz w:val="32"/>
          <w:szCs w:val="32"/>
        </w:rPr>
      </w:pPr>
    </w:p>
    <w:p w14:paraId="33F35155">
      <w:pPr>
        <w:spacing w:line="540" w:lineRule="exact"/>
        <w:ind w:firstLine="567"/>
        <w:rPr>
          <w:rStyle w:val="18"/>
          <w:rFonts w:ascii="仿宋" w:hAnsi="仿宋" w:eastAsia="仿宋"/>
          <w:b w:val="0"/>
          <w:spacing w:val="-4"/>
          <w:sz w:val="32"/>
          <w:szCs w:val="32"/>
        </w:rPr>
      </w:pPr>
    </w:p>
    <w:p w14:paraId="42BB3116">
      <w:pPr>
        <w:spacing w:line="540" w:lineRule="exact"/>
        <w:ind w:firstLine="567"/>
        <w:rPr>
          <w:rStyle w:val="18"/>
          <w:rFonts w:ascii="仿宋" w:hAnsi="仿宋" w:eastAsia="仿宋"/>
          <w:b w:val="0"/>
          <w:spacing w:val="-4"/>
          <w:sz w:val="32"/>
          <w:szCs w:val="32"/>
        </w:rPr>
      </w:pPr>
    </w:p>
    <w:p w14:paraId="2D37ED2B">
      <w:pPr>
        <w:spacing w:line="540" w:lineRule="exact"/>
        <w:ind w:firstLine="567"/>
        <w:rPr>
          <w:rStyle w:val="18"/>
          <w:rFonts w:ascii="仿宋" w:hAnsi="仿宋" w:eastAsia="仿宋"/>
          <w:b w:val="0"/>
          <w:spacing w:val="-4"/>
          <w:sz w:val="32"/>
          <w:szCs w:val="32"/>
        </w:rPr>
      </w:pPr>
    </w:p>
    <w:p w14:paraId="249EE445">
      <w:pPr>
        <w:spacing w:line="540" w:lineRule="exact"/>
        <w:ind w:firstLine="567"/>
        <w:rPr>
          <w:rStyle w:val="18"/>
          <w:rFonts w:ascii="仿宋" w:hAnsi="仿宋" w:eastAsia="仿宋"/>
          <w:b w:val="0"/>
          <w:spacing w:val="-4"/>
          <w:sz w:val="32"/>
          <w:szCs w:val="32"/>
        </w:rPr>
      </w:pPr>
    </w:p>
    <w:p w14:paraId="18F5BB8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3FDBEFF">
        <w:pPr>
          <w:pStyle w:val="12"/>
          <w:jc w:val="center"/>
        </w:pPr>
        <w:r>
          <w:fldChar w:fldCharType="begin"/>
        </w:r>
        <w:r>
          <w:instrText xml:space="preserve">PAGE   \* MERGEFORMAT</w:instrText>
        </w:r>
        <w:r>
          <w:fldChar w:fldCharType="separate"/>
        </w:r>
        <w:r>
          <w:rPr>
            <w:lang w:val="zh-CN"/>
          </w:rPr>
          <w:t>16</w:t>
        </w:r>
        <w:r>
          <w:fldChar w:fldCharType="end"/>
        </w:r>
      </w:p>
    </w:sdtContent>
  </w:sdt>
  <w:p w14:paraId="203C1CB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Y5MjZlNTI1ZTdkMTU0ZjUzMDM3ZGI5Y2EwMGY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07AE2"/>
    <w:rsid w:val="007E5EC5"/>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3416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8869</Words>
  <Characters>9297</Characters>
  <Lines>66</Lines>
  <Paragraphs>18</Paragraphs>
  <TotalTime>0</TotalTime>
  <ScaleCrop>false</ScaleCrop>
  <LinksUpToDate>false</LinksUpToDate>
  <CharactersWithSpaces>9324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2023-11-23T04:36:00Z</dcterms:created>
  <dc:creator>赵 恺（预算处）</dc:creator>
  <cp:lastModifiedBy>Administrator</cp:lastModifiedBy>
  <cp:lastPrinted>2018-12-31T10:56:00Z</cp:lastPrinted>
  <dcterms:modified xsi:type="dcterms:W3CDTF">2025-02-07T13:00:17Z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98AFB75AA5AA4ED6BE85A5869E5906E2_12</vt:lpwstr>
  </property>
</Properties>
</file>