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0197B">
      <w:pPr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023B5CC6">
      <w:pPr>
        <w:rPr>
          <w:rFonts w:ascii="宋体" w:cs="宋体"/>
          <w:b/>
          <w:bCs/>
          <w:kern w:val="0"/>
          <w:sz w:val="44"/>
          <w:szCs w:val="44"/>
        </w:rPr>
      </w:pPr>
    </w:p>
    <w:p w14:paraId="5336CB67">
      <w:pPr>
        <w:rPr>
          <w:rFonts w:ascii="宋体" w:cs="宋体"/>
          <w:b/>
          <w:bCs/>
          <w:kern w:val="0"/>
          <w:sz w:val="44"/>
          <w:szCs w:val="44"/>
        </w:rPr>
      </w:pPr>
    </w:p>
    <w:p w14:paraId="327777E1">
      <w:pPr>
        <w:rPr>
          <w:rFonts w:ascii="宋体" w:cs="宋体"/>
          <w:b/>
          <w:bCs/>
          <w:kern w:val="0"/>
          <w:sz w:val="44"/>
          <w:szCs w:val="44"/>
        </w:rPr>
      </w:pPr>
    </w:p>
    <w:p w14:paraId="0E5F2BBA">
      <w:pPr>
        <w:rPr>
          <w:rFonts w:ascii="黑体" w:hAnsi="黑体" w:eastAsia="黑体"/>
          <w:sz w:val="32"/>
          <w:szCs w:val="32"/>
        </w:rPr>
      </w:pPr>
    </w:p>
    <w:p w14:paraId="3E2F6296">
      <w:pPr>
        <w:rPr>
          <w:rFonts w:ascii="宋体" w:cs="宋体"/>
          <w:b/>
          <w:bCs/>
          <w:kern w:val="0"/>
          <w:sz w:val="44"/>
          <w:szCs w:val="44"/>
        </w:rPr>
      </w:pPr>
    </w:p>
    <w:p w14:paraId="14EB8DF8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昌吉州残疾人联合会</w:t>
      </w:r>
      <w:r>
        <w:rPr>
          <w:rFonts w:ascii="方正小标宋_GBK" w:hAnsi="宋体" w:eastAsia="方正小标宋_GBK"/>
          <w:kern w:val="0"/>
          <w:sz w:val="44"/>
          <w:szCs w:val="44"/>
        </w:rPr>
        <w:t>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 w14:paraId="4096DCBE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39C86977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07069AF9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0974D78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4312D743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63AF8D8F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099F5D35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6990979C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10DC1065">
      <w:pPr>
        <w:widowControl/>
        <w:spacing w:before="100" w:beforeAutospacing="1" w:after="100" w:afterAutospacing="1"/>
        <w:jc w:val="center"/>
        <w:outlineLvl w:val="1"/>
        <w:rPr>
          <w:rFonts w:hint="eastAsia" w:ascii="宋体"/>
          <w:b/>
          <w:kern w:val="0"/>
          <w:sz w:val="44"/>
          <w:szCs w:val="44"/>
        </w:rPr>
      </w:pPr>
    </w:p>
    <w:p w14:paraId="7DA81964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</w:t>
      </w:r>
      <w:r>
        <w:rPr>
          <w:rFonts w:ascii="黑体" w:hAnsi="黑体" w:eastAsia="黑体"/>
          <w:kern w:val="0"/>
          <w:sz w:val="36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6"/>
          <w:szCs w:val="32"/>
        </w:rPr>
        <w:t>录</w:t>
      </w:r>
    </w:p>
    <w:p w14:paraId="5315F2FB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昌吉州残疾人联合会概况</w:t>
      </w:r>
    </w:p>
    <w:p w14:paraId="3B0B303E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3E4B88D2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3012C14C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年部门（单位）预算公开表</w:t>
      </w:r>
    </w:p>
    <w:p w14:paraId="68AF5526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 w14:paraId="7BEB8D68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 w14:paraId="6046133C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 w14:paraId="419C72D7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6326B4D9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7B1FFA7A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0BFA9B75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37DC25DD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34060D9A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71FD470F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年部门（单位）预算情况说明</w:t>
      </w:r>
    </w:p>
    <w:p w14:paraId="10CBED00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 w14:paraId="6AE11859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 w14:paraId="4D584E71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 w14:paraId="63225316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24A22CBC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 w14:paraId="13A3E55C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 w14:paraId="75CAD36E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 w14:paraId="64918273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 w14:paraId="0A96DFAC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九、关于州残联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 w14:paraId="6739BFD4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1E657DE8">
      <w:pPr>
        <w:widowControl/>
        <w:spacing w:line="4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 w14:paraId="5C7EF324">
      <w:pPr>
        <w:widowControl/>
        <w:spacing w:line="4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3267CF6C">
      <w:pPr>
        <w:widowControl/>
        <w:spacing w:line="4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3FCDBF28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昌吉州残疾人联合会单位概况</w:t>
      </w:r>
    </w:p>
    <w:p w14:paraId="6670A2B5">
      <w:pPr>
        <w:widowControl/>
        <w:spacing w:line="480" w:lineRule="exact"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14:paraId="7BB921CC">
      <w:pPr>
        <w:widowControl/>
        <w:spacing w:line="48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6F6ADAE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昌吉州残疾人联合会是中国残疾人联合会的地方组织，是将残疾人自身代表组织、社会福利团体和事业管理机构融为一体的综合性残疾人事业团体。具有代表、服务、管理三种职能：代表残疾人共同利益，维护残疾人合法权益；团结教育残疾人，为残疾人服务；履行法律赋予的职责，承担自治州人民政府委托的任务，管理和发展残疾人事业。其主要职责是：</w:t>
      </w:r>
    </w:p>
    <w:p w14:paraId="608B4E46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、宣传贯彻《中华人民共和国残疾人保障法》，维护残疾人在政治、经济、文化、社会和家庭生活等方面同其他公民平等的权利，密切联系残疾人，听取残疾人意见，反映残疾人需求，全心全意为残疾人服务。</w:t>
      </w:r>
    </w:p>
    <w:p w14:paraId="2BC7048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、团结、教育残疾人遵守法律，履行应尽义务，发扬乐观进取精神，自尊、自信、自立，为全面建设小康社会，推进现代化建设贡献力量。</w:t>
      </w:r>
    </w:p>
    <w:p w14:paraId="7A9C49D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、沟通政府、社会与残疾人之间的联系，宣传残疾人事业，动员社会理解、尊重、关心帮助残疾人。</w:t>
      </w:r>
    </w:p>
    <w:p w14:paraId="1530079C">
      <w:pPr>
        <w:widowControl/>
        <w:shd w:val="clear" w:color="auto" w:fill="FFFFFF"/>
        <w:spacing w:line="560" w:lineRule="exact"/>
        <w:ind w:left="298" w:leftChars="142" w:firstLine="320" w:firstLineChars="1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、开展和促进残疾人康复、教育、扶贫、劳动就业、维权、文化体育、社会保障和残疾预防等工作，改善残疾人参与社会生活的环境和条件。</w:t>
      </w:r>
    </w:p>
    <w:p w14:paraId="598E45D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、参与研究，制定和实施残疾人事业的政策、规划和计划，发挥综合、协调、咨询、服务作用，对有关领域的工作进行管理和指导。</w:t>
      </w:r>
    </w:p>
    <w:p w14:paraId="715C261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6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、承担自治州人民政府残疾人工作协调委员会的日常工作。</w:t>
      </w:r>
    </w:p>
    <w:p w14:paraId="190641E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7</w:t>
      </w:r>
      <w:r>
        <w:rPr>
          <w:rFonts w:hint="eastAsia" w:ascii="仿宋_GB2312" w:hAnsi="宋体" w:eastAsia="仿宋_GB2312"/>
          <w:kern w:val="0"/>
          <w:sz w:val="32"/>
          <w:szCs w:val="32"/>
        </w:rPr>
        <w:t>、管理和发放《中华人民共和国残疾人证》。</w:t>
      </w:r>
    </w:p>
    <w:p w14:paraId="7C19EEE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8</w:t>
      </w:r>
      <w:r>
        <w:rPr>
          <w:rFonts w:hint="eastAsia" w:ascii="仿宋_GB2312" w:hAnsi="宋体" w:eastAsia="仿宋_GB2312"/>
          <w:kern w:val="0"/>
          <w:sz w:val="32"/>
          <w:szCs w:val="32"/>
        </w:rPr>
        <w:t>、管理和指导各类残疾人群众组织，开展为发展残疾人事业的募捐、助残活动。</w:t>
      </w:r>
    </w:p>
    <w:p w14:paraId="02F364F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、承办自治州党委、自治州人民政府交办的其他工作</w:t>
      </w:r>
    </w:p>
    <w:p w14:paraId="7745FBDB">
      <w:pPr>
        <w:widowControl/>
        <w:spacing w:line="480" w:lineRule="exact"/>
        <w:ind w:firstLine="645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55AABEBA">
      <w:pPr>
        <w:widowControl/>
        <w:spacing w:line="480" w:lineRule="exact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 xml:space="preserve"> 3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个科室，分别是：康复科、残疾人劳动就业服务部、组联维权科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33DD605D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州残联编制数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 w14:paraId="0DC6968F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BC31B55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99564DD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7F99AC9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F1CF021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E40ACD4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33CF782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25BD2EA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9F6A8B5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E779057"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1729217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224E8FB3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2C405D59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32D8C159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10681E35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58D1CE6B"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 w14:paraId="1510F177"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313F597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714385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6154C4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 2021</w:t>
      </w:r>
      <w:r>
        <w:rPr>
          <w:rFonts w:hint="eastAsia" w:ascii="黑体" w:hAnsi="黑体" w:eastAsia="黑体"/>
          <w:kern w:val="0"/>
          <w:sz w:val="32"/>
          <w:szCs w:val="32"/>
        </w:rPr>
        <w:t>年部门（单位）预算公开表</w:t>
      </w:r>
    </w:p>
    <w:p w14:paraId="339AE86F">
      <w:pPr>
        <w:widowControl/>
        <w:spacing w:line="4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 w14:paraId="3FFC6F8D"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 w14:paraId="12E02C0E"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昌吉州残疾人联合会</w:t>
      </w:r>
      <w:r>
        <w:rPr>
          <w:rFonts w:ascii="仿宋_GB2312" w:hAnsi="宋体" w:eastAsia="仿宋_GB2312"/>
          <w:kern w:val="0"/>
          <w:sz w:val="24"/>
        </w:rPr>
        <w:t xml:space="preserve">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 w14:paraId="579B1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7574901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14E6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出</w:t>
            </w:r>
          </w:p>
        </w:tc>
      </w:tr>
      <w:tr w14:paraId="1A66F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82BE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DE8A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37D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7B17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 w14:paraId="53D23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1D27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8B9B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212.52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F43959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AFC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B9AA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9FAB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0785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212.52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845C55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D01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BD13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42D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4E73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E73D72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95D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5CAF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3ADC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7A17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A0C837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DF8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F445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106C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41CB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146CA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40E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19EF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1477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76E0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E44AE2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E6E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541B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60FD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BEB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428A2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B99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5FD9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A9CA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21E9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B2230C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063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192.23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228F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0902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90B3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21B3DC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638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D385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E5234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5143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4B380E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9F7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20.29</w:t>
            </w:r>
          </w:p>
        </w:tc>
      </w:tr>
      <w:tr w14:paraId="0224D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F64B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C2E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CCA15D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8A1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C7F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1D44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12750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243DAD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C22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DF5F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5D59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A76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FD699B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BDE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B2A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C4B03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BF79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A8AF6E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142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816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3CD86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ADEC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70A3BB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469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42DB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E8E6B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0A41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3CD898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677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F511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6953B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9233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313362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7DD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23E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22D15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D7C3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FF52F1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A25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D9FD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6FBA9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C0340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B352BD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829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A7CE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0699F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D60B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19BEF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B7F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FC5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9F89B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F28C0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6865F2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235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C240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84358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CF700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1F36CB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22F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863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62ACB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135BC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7BE19E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114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4407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B92E6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91347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0DB4E9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341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2221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48D9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D56F1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AE644C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B9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E079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E939E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E4462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5ED6CF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E77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A9DF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CB29B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239A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B93127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D88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04EB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7F56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4F401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CD06B9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B20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399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8EC90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49B69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13DF1E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C80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9DF4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9747C1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ED10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39C89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234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7AC6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8CEB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2C87EA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D406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CB69A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2222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7648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F3A9C0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921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212.52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DCA927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6CCF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212.52</w:t>
            </w:r>
          </w:p>
        </w:tc>
      </w:tr>
    </w:tbl>
    <w:p w14:paraId="298DEBB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33913B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68B55F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 w14:paraId="12F5345F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 w14:paraId="074D06D3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编制部门（单位）：昌吉州残疾人联合会</w:t>
      </w:r>
      <w:r>
        <w:rPr>
          <w:rFonts w:ascii="仿宋_GB2312" w:hAnsi="宋体" w:eastAsia="仿宋_GB2312"/>
          <w:kern w:val="0"/>
          <w:sz w:val="24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977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6"/>
        <w:gridCol w:w="567"/>
        <w:gridCol w:w="2081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 w14:paraId="64E20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8AD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21562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792AC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26B2C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4179E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952E4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F2B3F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7DDE9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C2C63E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54817E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 w14:paraId="0A64A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8863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A37BA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33365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710DF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C35294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405B8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B70A3E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ABB602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36FA7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4E7BD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F276E2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B0D551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D81B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FAB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948C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330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DDBF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社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会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A5E4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422DE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F7CF0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FD80E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4E5F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66EBF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844DC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F719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2165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6D0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59CF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4101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D04A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D0521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0AD6B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8FE01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0C95E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17A2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FB256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891D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E4964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95B0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E90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F3A2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0434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98F5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AA3C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60B4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DFCE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E89D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A7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6C9F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83D3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14FF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F7F8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08B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AE7F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77EC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7DF3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56DA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AFA5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EB7B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365C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4B35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1698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5E6F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564D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8798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329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624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5320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6CE5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93CB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1B10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1DB1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AF22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0C48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EE5C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8320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9722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3BF0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B2C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1C61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3E35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E188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行政事业单位养老支出</w:t>
            </w:r>
          </w:p>
          <w:p w14:paraId="4D4BDD3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ECA4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1348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42E4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B5C1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55D3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D1E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0D90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B525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D87C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AAC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3DDB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BE8E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99F6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机关事单业位基本养老保险缴费支出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CDA3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92C6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5A46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B57E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A056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7289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9D0C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B760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4CB3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A3D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2D21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0116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1CF9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6E78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1A9F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7E6B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2DD0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E6D0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548D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A640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5632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4EDC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03A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8FAF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EDB2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CB41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898F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E0BE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9854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FAD9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9F10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2C37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95B6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F96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49AE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45C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701C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D03E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4F55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23AD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BE6B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B437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1D85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040E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E6AA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A9F4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AD64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6311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0A0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C021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5857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7DE7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EA98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EADC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D5E7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F503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F809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3019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E998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4998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857C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7EE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F12F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2653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B46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08F8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EE96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8360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45A3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3ECC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9C87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AFDB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5076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75EC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985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D35F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EA42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D7F2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2D73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1B9E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239A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96B2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325E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B822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F64A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38E2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D69C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4F1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F4BE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0531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AA85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5EA8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34CB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ABE0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0122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45C0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A17A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65DC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A39F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85FA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2EE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A696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1D93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4EA2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CD8C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EA91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0A9A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30BF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FA70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EBDC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BDF7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1392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28F7F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AA2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0D72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466E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6A7E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73A1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B060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C5AD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B296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576D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9620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B288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598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562FC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B1E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978F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EA3F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7DC3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9B51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7D0B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B61F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3AA7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9705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AB60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FF0C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A078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5A15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CBFE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B24B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83F0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3B25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</w:t>
            </w: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206A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212.52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1B7B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212.52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03A8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A4EA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93C2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8F76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BEB7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7A7B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 w14:paraId="7717C769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18FCE9E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D56639D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 w14:paraId="2237E3BA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 w14:paraId="0EA50E1A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AFA3B00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编制部门（单位）：昌吉州残疾人联合会</w:t>
      </w:r>
      <w:r>
        <w:rPr>
          <w:rFonts w:ascii="仿宋_GB2312" w:hAnsi="宋体" w:eastAsia="仿宋_GB2312"/>
          <w:kern w:val="0"/>
          <w:sz w:val="24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00"/>
        <w:gridCol w:w="400"/>
        <w:gridCol w:w="2571"/>
        <w:gridCol w:w="1843"/>
        <w:gridCol w:w="1839"/>
        <w:gridCol w:w="1881"/>
      </w:tblGrid>
      <w:tr w14:paraId="38DFE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D2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5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49E7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 w14:paraId="5FD5A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437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66BFA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E6420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EB6B8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36CCF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576EF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678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9A70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CBB9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E79ED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F48DE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4F960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E20B3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893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618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1138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D2AD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A3CC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社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会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9E39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1C14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D181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A307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052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890F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57B9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D1BC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D94A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8EF1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B44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A708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1FF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1C30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5111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0115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88D6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8CB4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5B74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5452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0ED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3A52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8F7D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965F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FFF3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CF50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F307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14:paraId="18BD9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5CD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CD77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8702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CD8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CC01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7B18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572C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14:paraId="5DF10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293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D174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B1A7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8824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行政事业单位养老支出</w:t>
            </w:r>
          </w:p>
          <w:p w14:paraId="2148DF7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07AD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0404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EAF3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D497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D00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DC8D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4BDD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E21E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机关事单业位基本养老保险缴费支出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91E9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ADA0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D787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AB2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EAF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  <w:p w14:paraId="01B2CB7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2A7E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5233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99B3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111A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272F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FEC2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0CCA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B09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2F0B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7DE9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8DB5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0143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4037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E6DD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0C60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C8D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3421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4064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893B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D90F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F6EF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EF29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7D40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55E8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255B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5088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8038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C2CC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D5C0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D99E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461A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142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452A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6A2C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1791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3A5D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8030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485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593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108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93C4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4001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CCE8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743B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33EF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93E1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B8BD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C3D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C2C8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44B9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AC4F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A55D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F688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0E2F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BCAB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48F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0661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DDBC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46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3F16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83C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6F09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81D2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AAB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B635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BB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F610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D695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A1A1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87A8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6773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2EB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3A4E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9860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EF4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576F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40BA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768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46C1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C2B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7809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2514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C440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9126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8814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2941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EA2B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C0C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146C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0E41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7CF8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E870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1861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BF92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E8EC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57E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80F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2357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4A65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C34E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F02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B5CA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F2C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3D8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DC07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EFA2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2592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D364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213F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1C9B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8F6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26FC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01FE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09D7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85F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16B3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212.52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AF69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199.52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9ED3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</w:tbl>
    <w:p w14:paraId="604E2063">
      <w:pPr>
        <w:widowControl/>
        <w:spacing w:before="156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48CA7D4">
      <w:pPr>
        <w:widowControl/>
        <w:spacing w:before="156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2DDD6F7">
      <w:pPr>
        <w:widowControl/>
        <w:spacing w:before="156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2F30002">
      <w:pPr>
        <w:widowControl/>
        <w:spacing w:before="156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 w14:paraId="72B7F1BF">
      <w:pPr>
        <w:widowControl/>
        <w:spacing w:before="156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01A1F3FA">
      <w:pPr>
        <w:widowControl/>
        <w:spacing w:before="156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编制部门（单位）：昌吉州残疾人联合会</w:t>
      </w:r>
      <w:r>
        <w:rPr>
          <w:rFonts w:ascii="仿宋_GB2312" w:hAnsi="宋体" w:eastAsia="仿宋_GB2312"/>
          <w:kern w:val="0"/>
          <w:szCs w:val="21"/>
        </w:rPr>
        <w:t xml:space="preserve">                           </w:t>
      </w:r>
      <w:r>
        <w:rPr>
          <w:rFonts w:hint="eastAsia" w:ascii="仿宋_GB2312" w:hAnsi="宋体" w:eastAsia="仿宋_GB2312"/>
          <w:kern w:val="0"/>
          <w:szCs w:val="21"/>
        </w:rPr>
        <w:t>单位：万元</w:t>
      </w:r>
    </w:p>
    <w:tbl>
      <w:tblPr>
        <w:tblStyle w:val="7"/>
        <w:tblW w:w="10583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 w14:paraId="25413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924DD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DE857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2465F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97F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C70A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ED97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0FB7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BE82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5136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31CE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14:paraId="2BFC1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3B0D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331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212.52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B664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6218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0D7B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5C41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8F05D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9FF5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7296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0753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212.52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F80C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56BD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C59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8ED8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26CB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3831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22BCE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6092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3F25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5C17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6685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3CDB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3243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B67F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72A1B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34B5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0054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1021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1764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AE9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8F8C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AD64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BF2F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DD160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18F8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4F8A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0EDF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A1C3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69482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3CFA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2C75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881A5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92B8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99C9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005F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D2C7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6BF69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6798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1B5E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08543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6BAE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BC6D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65E3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9D18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4F0F4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CDA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DE5F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6929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D0AC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118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192.23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1E08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192.23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EF5C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0FBE2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660F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1E49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3B85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8A9F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E9F5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4412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644B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DCEB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C5E5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BD69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821D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62C3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7864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20.29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0812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20.29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88CA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ED7FC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8886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121D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A01D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52CC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84A9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2C08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4727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AB571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144A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0ECC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06AED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776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87E5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C8C9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A1AD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E5222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58A9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C303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F3F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43F6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553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2957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4B52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E57B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5B1D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E125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6803C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A69C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13C4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8CB1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D7D6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3362D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18C9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2930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D2D9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AC9B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D750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ADFB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8328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53601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A00E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A7DC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1D0A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18D9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9957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5C4C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5B8C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1CBEB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C517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2D8E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2EB8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CDF7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BCF1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F95F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75D9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45B50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5EEE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E2BA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766A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5302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5F89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D166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2AFB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CD0F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5DE1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8183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2ABFE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CE89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EF4C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AAC7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DCA9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7AAC0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2667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92AE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BEDD3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AA3E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D477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0176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D9FD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A9E7D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9DD0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1F36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AB741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7324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4043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9C5C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2D5B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1DEB6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6A97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256A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7A65F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123A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F0A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D3C4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171C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5D84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795C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9D11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6D49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2D82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9B9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76B7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7333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F9E71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E437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EFEA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F728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4F99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C62E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22C0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C971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B45F8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AF01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DDE8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E0956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C74D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6463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66C9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776C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AD498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CB86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39EF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748A0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4624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F9F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7BBD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19B2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745C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A3EE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8E35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7134E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AB51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56DC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DE87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4745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E85D3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8A74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F5DD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98E5A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AC0C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3C46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5192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8F29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8C6E6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AA6E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A048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8E90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13AE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6B89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085E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8DB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A268C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B2F5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1A3F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8900B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238C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EB0E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1B74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654A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4374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FFF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CBAB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980CC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9AFF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16EA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0F41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6AB1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618E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F71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063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F585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212.52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C7EA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92A1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212.52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B11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212.52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698B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7B5F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79F6E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 w14:paraId="57F3828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B1F32D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EFEAC9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14:paraId="591A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028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5E222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2D5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编制部门（单位）：昌吉州残疾人联合会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014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A12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5F88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单位：万元</w:t>
            </w:r>
          </w:p>
        </w:tc>
      </w:tr>
      <w:tr w14:paraId="16103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03ADC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39658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0F3B2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1925A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3D87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D0F44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981F4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D35A7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58309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7F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E09C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9E6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46F48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AB226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58255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C7AE8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AB05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D44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8D9A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4215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CD4FF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社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1378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4A00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0DC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14:paraId="55616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C8E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8D83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4E1F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8496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2009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192.23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1BFB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179.23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44A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14:paraId="3E5C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320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C300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89C1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52B0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3C5B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0A66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164.14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13C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21D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31C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F3FB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BEA5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844A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99B0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5F2E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4B4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14:paraId="2941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B10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F49F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A3A7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92E3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4DDC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B975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43B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14:paraId="5E782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DDF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6A5B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C885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F214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行政事业单位养老支出</w:t>
            </w:r>
          </w:p>
          <w:p w14:paraId="66512A4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139D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4A23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4BC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06C5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465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9F2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15E2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0760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机关事单业位基本养老保险缴费支出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3659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C42E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E22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FBC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2E6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  <w:p w14:paraId="62C92AC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056C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6C8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6034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1CF5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498B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A10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266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710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97B5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52B0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925C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372A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9DDF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286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28D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733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AC16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00ED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20D1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5B3C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F340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EB1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4A6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61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8B5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65D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557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702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51D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767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08D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05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C15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802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016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B82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581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E6D6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982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14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135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E41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FAB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2BC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644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589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775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8C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758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EBD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22B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370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F5F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8CA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43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04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FB8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B6F2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B8A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F6B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92F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D82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780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85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576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965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9AB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087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62E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139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72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AD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2F7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5B1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3AB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54E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292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D5A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A80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E8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3FB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DA9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632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EEC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212.52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DB4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199.52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708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</w:tbl>
    <w:p w14:paraId="6CF28EDD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3A5A3F7A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0D115CA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819C24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"/>
        <w:gridCol w:w="974"/>
        <w:gridCol w:w="677"/>
        <w:gridCol w:w="3328"/>
        <w:gridCol w:w="616"/>
        <w:gridCol w:w="711"/>
        <w:gridCol w:w="355"/>
        <w:gridCol w:w="697"/>
        <w:gridCol w:w="1542"/>
        <w:gridCol w:w="187"/>
      </w:tblGrid>
      <w:tr w14:paraId="2902A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1B7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145CD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4C25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昌吉回族自治州残疾人联合会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3E9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7BF09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65C75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2AA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EDE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一般公共预算基本支出</w:t>
            </w:r>
          </w:p>
        </w:tc>
      </w:tr>
      <w:tr w14:paraId="771B7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657" w:hRule="atLeast"/>
        </w:trPr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F96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39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C15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7DF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44C2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1A07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14:paraId="2A1D5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CA9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9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6689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668F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8866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078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7F72F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BC7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7973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635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29D3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164.37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A29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151.91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51E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</w:tr>
      <w:tr w14:paraId="57434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1DDE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CE1C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888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D7DC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64.33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CBE9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64.33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E307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6DC0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91AD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0E46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CE73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8646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26.</w:t>
            </w: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9ACC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26.</w:t>
            </w: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0198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61C5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0451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1638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5843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AC20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3.97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602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3.97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57FF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84E0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AE17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33D0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9BB0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0687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10.08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12CE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10.08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348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AE38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2F13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8BA7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51C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4235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15.09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11B6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15.09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267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F547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25AE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7497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3028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192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15.34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37A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15.34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85F8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54BD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918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E876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E8F4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ABBB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712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4.95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B382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16E74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A23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8425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48D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55F4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5A9B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DDFF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7FB4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1242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D18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536F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9A9A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11.32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A74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11.32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601E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3480A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471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7D4B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7C2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F781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35.15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6BC1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4174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35.15</w:t>
            </w:r>
          </w:p>
        </w:tc>
      </w:tr>
      <w:tr w14:paraId="1889C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317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8502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5E12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65C2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1.48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E497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CD2B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1.48</w:t>
            </w:r>
          </w:p>
        </w:tc>
      </w:tr>
      <w:tr w14:paraId="05AF6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175F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F0EA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37C2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C0B7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559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A98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14:paraId="4D1EC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3855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BA02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E5F5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0AB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C17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3B06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14:paraId="5A038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E84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3B63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E10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0C5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16.04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6E49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1B9C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16.04</w:t>
            </w:r>
          </w:p>
        </w:tc>
      </w:tr>
      <w:tr w14:paraId="0081E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7774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81F0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7288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BD7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1.05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65D8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688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1.05</w:t>
            </w:r>
          </w:p>
        </w:tc>
      </w:tr>
      <w:tr w14:paraId="617C6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48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4BA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29BD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20ED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6C8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4215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0.4</w:t>
            </w:r>
          </w:p>
        </w:tc>
      </w:tr>
      <w:tr w14:paraId="75A5C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6017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23D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F4C9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公务招待费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B04E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73AD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011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0.25</w:t>
            </w:r>
          </w:p>
        </w:tc>
      </w:tr>
      <w:tr w14:paraId="27E0B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374E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4C0A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CBDA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68E4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1.29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0A06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E54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1.29</w:t>
            </w:r>
          </w:p>
        </w:tc>
      </w:tr>
      <w:tr w14:paraId="2D62C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AF3A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2F7E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F522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89D5C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AF60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F5D0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2.96</w:t>
            </w:r>
          </w:p>
        </w:tc>
      </w:tr>
      <w:tr w14:paraId="49AA7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2E4C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4DEA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B6A8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公务车运行维护费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C07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0DBF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4B76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</w:tr>
      <w:tr w14:paraId="74EB6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6EA1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E31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F76A8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CF82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3.04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83DA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CBA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3.04</w:t>
            </w:r>
          </w:p>
        </w:tc>
      </w:tr>
      <w:tr w14:paraId="4399F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03DF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8C3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81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5F51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12.46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A57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12.46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1CBA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</w:tr>
      <w:tr w14:paraId="23A6F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995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85BED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5108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8BAD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10.16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C63A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10.16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672F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</w:tr>
      <w:tr w14:paraId="40FC0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56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4BBB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9FEF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0CB8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185D6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350A4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EC68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44585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187" w:type="dxa"/>
          <w:trHeight w:val="377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EBAD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15F13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E54D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CCDC0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8DC2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FE3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</w:tbl>
    <w:p w14:paraId="5CF6DCFA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325F637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p w14:paraId="307F4BA9">
      <w:pPr>
        <w:widowControl/>
        <w:jc w:val="center"/>
        <w:outlineLvl w:val="1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项目支出情况表</w:t>
      </w:r>
    </w:p>
    <w:p w14:paraId="0296220C">
      <w:pPr>
        <w:widowControl/>
        <w:outlineLvl w:val="1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>昌吉回族自治州残疾人联合会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pPr w:leftFromText="180" w:rightFromText="180" w:vertAnchor="text" w:horzAnchor="page" w:tblpX="1628" w:tblpY="458"/>
        <w:tblOverlap w:val="never"/>
        <w:tblW w:w="91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50"/>
        <w:gridCol w:w="465"/>
        <w:gridCol w:w="1050"/>
        <w:gridCol w:w="1170"/>
        <w:gridCol w:w="540"/>
        <w:gridCol w:w="510"/>
        <w:gridCol w:w="540"/>
        <w:gridCol w:w="495"/>
        <w:gridCol w:w="510"/>
        <w:gridCol w:w="495"/>
        <w:gridCol w:w="525"/>
        <w:gridCol w:w="510"/>
        <w:gridCol w:w="450"/>
        <w:gridCol w:w="485"/>
        <w:gridCol w:w="325"/>
      </w:tblGrid>
      <w:tr w14:paraId="79788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34D3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目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</w:t>
            </w: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429D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0D40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4AF3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项目支出合计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205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0925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496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6407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8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A8D7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13FC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91C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FDA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89E8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其他支出</w:t>
            </w:r>
          </w:p>
        </w:tc>
      </w:tr>
      <w:tr w14:paraId="5318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4877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3AE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D6AB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4CEE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88F8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1D2B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53B5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3A24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E2CF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E867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0AD74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4010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B17D9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EEB31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372F9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A53A1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72BBE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E8E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8831C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E4350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2568A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EB0D1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2EB32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64E45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980C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078A2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15D67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F199A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FF84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84EE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1EEA2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FC10B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983A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138B5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社</w:t>
            </w: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  <w:lang w:eastAsia="zh-CN"/>
              </w:rPr>
              <w:t>会</w:t>
            </w: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保障和就业支出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62501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166E2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54C5C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CCBED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5C31F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BE00D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B9C26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0DE83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6922D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D71DD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21340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DEEE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3968B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1C9D2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CC4E4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76EBF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7C9C6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13B22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DCF41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9A4B9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83B8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93D34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99AF5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7B50D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EB38D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7CF01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5A31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4D2A0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CF21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57DCC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6DF81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5C1A6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16326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D0C9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7D067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手语节目费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B0376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849BB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A90E3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41782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3B93C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5602A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1EEA3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16913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BB97D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0DA96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CFFA8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41F06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4B254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350B3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AD29D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B9EE1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C7F2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助残日经费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198DA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76698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48AD4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E895B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12739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C4F58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B4547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2C079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734BD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03FAE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1A735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5C222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B029D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9B1F7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46033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3CFB5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残疾人康复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347B9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0"/>
                <w:szCs w:val="20"/>
              </w:rPr>
              <w:t>康复经费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F1E36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E280C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CC972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25659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93556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B0270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288CB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3418D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56FF8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A3793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4C131">
            <w:pPr>
              <w:jc w:val="righ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</w:tbl>
    <w:p w14:paraId="6DFAF0AA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5C5369A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026FD0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0F937D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D9479F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19043A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C2A826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26949C8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DCF357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3F15010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29B674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9AAB73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 w14:paraId="09A0A15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1B283DE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73B6D1A8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75E121D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编制单位：昌吉回族自治州残疾人联合会</w:t>
      </w:r>
      <w:r>
        <w:rPr>
          <w:rFonts w:ascii="仿宋_GB2312" w:hAnsi="宋体" w:eastAsia="仿宋_GB2312"/>
          <w:kern w:val="0"/>
          <w:sz w:val="24"/>
        </w:rPr>
        <w:t xml:space="preserve">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3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590"/>
        <w:gridCol w:w="606"/>
        <w:gridCol w:w="2015"/>
        <w:gridCol w:w="2014"/>
        <w:gridCol w:w="1545"/>
      </w:tblGrid>
      <w:tr w14:paraId="24E39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76C5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D89D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2A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CD6A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</w:tr>
      <w:tr w14:paraId="1BED3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3EF8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2733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9F4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AF6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E42A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EA9E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14:paraId="50822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7B3B0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486B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AEA5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5059E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8E19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A5775">
            <w:pPr>
              <w:widowControl/>
              <w:jc w:val="righ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kern w:val="0"/>
                <w:sz w:val="20"/>
                <w:szCs w:val="20"/>
              </w:rPr>
              <w:t>0.25</w:t>
            </w:r>
          </w:p>
        </w:tc>
      </w:tr>
    </w:tbl>
    <w:p w14:paraId="75E1FE3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7444D5F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0B55460D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0DEB448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911CC6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C3C539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63F7DA7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3074FD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372A468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0297937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32E65B3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FDA300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6F0E1AD0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145358E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0594C5B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4734642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 w14:paraId="7155929A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0ACD048F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编制单位：昌吉回族自治州残疾人联合会</w:t>
      </w:r>
      <w:r>
        <w:rPr>
          <w:rFonts w:ascii="仿宋_GB2312" w:hAnsi="宋体" w:eastAsia="仿宋_GB2312"/>
          <w:kern w:val="0"/>
          <w:sz w:val="24"/>
        </w:rPr>
        <w:t xml:space="preserve">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pPr w:leftFromText="180" w:rightFromText="180" w:vertAnchor="text" w:horzAnchor="page" w:tblpX="1678" w:tblpY="73"/>
        <w:tblOverlap w:val="never"/>
        <w:tblW w:w="85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477"/>
        <w:gridCol w:w="478"/>
        <w:gridCol w:w="3444"/>
        <w:gridCol w:w="754"/>
        <w:gridCol w:w="1464"/>
        <w:gridCol w:w="1466"/>
      </w:tblGrid>
      <w:tr w14:paraId="2BDFD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CED6D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E6A0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14:paraId="48B95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A3047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EC5C9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209C1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81FE0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70DD2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5FDC6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37F18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834A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A16EB">
            <w:pPr>
              <w:widowControl/>
              <w:jc w:val="center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2343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BE12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86883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CDC8C">
            <w:pPr>
              <w:jc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396F5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76DE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60E8F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42AE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904E">
            <w:pPr>
              <w:widowControl/>
              <w:jc w:val="left"/>
              <w:textAlignment w:val="center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E2F97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C61B0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2B14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  <w:tr w14:paraId="50184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0C422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659DE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8F882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8D8C1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hAnsi="Dialog" w:cs="Dialog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D273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A0B1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6FBD">
            <w:pPr>
              <w:jc w:val="left"/>
              <w:rPr>
                <w:rFonts w:ascii="Dialog" w:hAnsi="Dialog" w:cs="Dialog"/>
                <w:color w:val="000000"/>
                <w:sz w:val="20"/>
                <w:szCs w:val="20"/>
              </w:rPr>
            </w:pPr>
          </w:p>
        </w:tc>
      </w:tr>
    </w:tbl>
    <w:p w14:paraId="5BB7D7AD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10BE7ABF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说明：我单位无政府性基金预算，此表为空表</w:t>
      </w:r>
    </w:p>
    <w:p w14:paraId="5F05DBF7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66DE4A3D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52D45B5F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6FDB7F5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4870886B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626D6FA3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349FF3B6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69850619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48D60E50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9B85AAC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7ABEE723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4DE784E8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3A5965D0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68909AF8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58DD65D7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2021</w:t>
      </w:r>
      <w:r>
        <w:rPr>
          <w:rFonts w:hint="eastAsia" w:ascii="黑体" w:hAnsi="黑体" w:eastAsia="黑体"/>
          <w:kern w:val="0"/>
          <w:sz w:val="32"/>
          <w:szCs w:val="32"/>
        </w:rPr>
        <w:t>年昌吉州残疾人联合会预算情况说明</w:t>
      </w:r>
    </w:p>
    <w:p w14:paraId="5BBE7312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 w14:paraId="606F751D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 w14:paraId="7BC0BF9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39B9EA8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收入预算包括：一般公共预算212.52万元。</w:t>
      </w:r>
    </w:p>
    <w:p w14:paraId="74F5BCC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支出预算包括：社会保障和就业支出192.23万元、卫生健康支出20.29万元。</w:t>
      </w:r>
    </w:p>
    <w:p w14:paraId="08959711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 w14:paraId="6F418D4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6F72190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16.51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万元，主要原因是人员工资、社保等增加；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</w:t>
      </w:r>
    </w:p>
    <w:p w14:paraId="2CF3683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7A62288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 w14:paraId="3C2FF0B1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 w14:paraId="2FE9BF2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州残联单位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6B88BB66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199.52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93.88%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16.51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万元，主要原因是人员工资、社保等增加。包括行政运行经费164.14万元、医疗15.34万元、公务员医疗补助4.95万元、养老15.09万元。</w:t>
      </w:r>
    </w:p>
    <w:p w14:paraId="3FA4D665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6.12%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，与上年预算相比减少了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万元，主要原因是项目减少一个。包括残疾人康复7万元、一般行政管理事务6万元。</w:t>
      </w:r>
    </w:p>
    <w:p w14:paraId="1EC4F861"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 w14:paraId="12A43298">
      <w:pPr>
        <w:spacing w:line="560" w:lineRule="exact"/>
        <w:ind w:firstLine="640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71CC39A1">
      <w:pPr>
        <w:spacing w:line="560" w:lineRule="exact"/>
        <w:ind w:firstLine="616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收入全部为一般公共预算拨款212.52万元，包括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社会保障和就业支出192.23万元、卫生健康支出20.29万元。全部用于人员、公务及项目支出。</w:t>
      </w:r>
    </w:p>
    <w:p w14:paraId="096182B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年预算支出为</w:t>
      </w:r>
      <w:r>
        <w:rPr>
          <w:rFonts w:ascii="仿宋_GB2312" w:hAnsi="宋体" w:eastAsia="仿宋_GB2312" w:cs="宋体"/>
          <w:kern w:val="0"/>
          <w:sz w:val="32"/>
          <w:szCs w:val="32"/>
        </w:rPr>
        <w:t>212.52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232B9A23"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199.52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万元，项目支出13万元。</w:t>
      </w:r>
    </w:p>
    <w:p w14:paraId="67E3D64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14B2F40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 w14:paraId="6490092F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 w14:paraId="51963136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56CD21A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年一般公共预算拨款：总计支出212.52万元，</w:t>
      </w:r>
    </w:p>
    <w:p w14:paraId="2AA43B6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其中：基本支出199.52万元，占94.12%，比上年预算数增加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16.51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8.36%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。主要原因是：人员工资、社保等增加。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</w:p>
    <w:p w14:paraId="51D917A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项目支出13万元，占6%。与上年保持一致，比上年预算数增加0%。</w:t>
      </w:r>
    </w:p>
    <w:p w14:paraId="7755DD2B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1D9F0555">
      <w:pPr>
        <w:spacing w:line="560" w:lineRule="exact"/>
        <w:ind w:left="958" w:leftChars="304" w:hanging="320" w:hanging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社会保障和就业支出（类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）179.23万元，占90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</w:p>
    <w:p w14:paraId="1EDDB737">
      <w:pPr>
        <w:spacing w:line="560" w:lineRule="exact"/>
        <w:ind w:left="958" w:leftChars="304" w:hanging="320" w:hangingChars="1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2卫生健康支出20.29万元，占10%。</w:t>
      </w:r>
    </w:p>
    <w:p w14:paraId="7B892C43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67D1B72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（类）残疾人事业（款）行政运行（项）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:2021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199.52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22.51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万元，主要原因是：人员工资、社保等增加，包括行政运行经费164.14万元、医疗15.34万元、公务员医疗补助4.95万元、养老15.09万元。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</w:p>
    <w:p w14:paraId="38AE985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医疗和社会保障支出20.29万元.比上年预算数增加5.06万元，主要原因是：人员工资、社保等增加，包括职工基本医疗保险15.34万元，公务员医疗补助4.95万元。</w:t>
      </w:r>
    </w:p>
    <w:p w14:paraId="2DC29E50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昌吉州残疾人联合会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 w14:paraId="3832B98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199.52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 w14:paraId="6BBCEE6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164.37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ascii="仿宋_GB2312" w:hAnsi="宋体" w:eastAsia="仿宋_GB2312" w:cs="宋体"/>
          <w:kern w:val="0"/>
          <w:sz w:val="32"/>
          <w:szCs w:val="32"/>
        </w:rPr>
        <w:t>64.33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ascii="仿宋_GB2312" w:hAnsi="宋体" w:eastAsia="仿宋_GB2312" w:cs="宋体"/>
          <w:kern w:val="0"/>
          <w:sz w:val="32"/>
          <w:szCs w:val="32"/>
        </w:rPr>
        <w:t>26.03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ascii="仿宋_GB2312" w:hAnsi="宋体" w:eastAsia="仿宋_GB2312" w:cs="宋体"/>
          <w:kern w:val="0"/>
          <w:sz w:val="32"/>
          <w:szCs w:val="32"/>
        </w:rPr>
        <w:t>4.77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万元、伙食补助费</w:t>
      </w:r>
      <w:r>
        <w:rPr>
          <w:rFonts w:ascii="仿宋_GB2312" w:hAnsi="宋体" w:eastAsia="仿宋_GB2312" w:cs="宋体"/>
          <w:kern w:val="0"/>
          <w:sz w:val="32"/>
          <w:szCs w:val="32"/>
        </w:rPr>
        <w:t>10.08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>15.09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万元、职工基本医疗保险缴费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>15.34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万元、公务员医疗补助缴费</w:t>
      </w:r>
      <w:r>
        <w:rPr>
          <w:rFonts w:ascii="仿宋_GB2312" w:hAnsi="宋体" w:eastAsia="仿宋_GB2312" w:cs="宋体"/>
          <w:kern w:val="0"/>
          <w:sz w:val="32"/>
          <w:szCs w:val="32"/>
        </w:rPr>
        <w:t>4.95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ascii="仿宋_GB2312" w:hAnsi="宋体" w:eastAsia="仿宋_GB2312" w:cs="宋体"/>
          <w:kern w:val="0"/>
          <w:sz w:val="32"/>
          <w:szCs w:val="32"/>
        </w:rPr>
        <w:t>11.32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万元、离休费</w:t>
      </w:r>
      <w:r>
        <w:rPr>
          <w:rFonts w:ascii="仿宋_GB2312" w:hAnsi="宋体" w:eastAsia="仿宋_GB2312" w:cs="宋体"/>
          <w:kern w:val="0"/>
          <w:sz w:val="32"/>
          <w:szCs w:val="32"/>
        </w:rPr>
        <w:t>10.16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万元、奖励金</w:t>
      </w:r>
      <w:r>
        <w:rPr>
          <w:rFonts w:ascii="仿宋_GB2312" w:hAnsi="宋体" w:eastAsia="仿宋_GB2312" w:cs="宋体"/>
          <w:kern w:val="0"/>
          <w:sz w:val="32"/>
          <w:szCs w:val="32"/>
        </w:rPr>
        <w:t>1.3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22EE3C1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>35.15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ascii="仿宋_GB2312" w:hAnsi="宋体" w:eastAsia="仿宋_GB2312" w:cs="宋体"/>
          <w:kern w:val="0"/>
          <w:sz w:val="32"/>
          <w:szCs w:val="32"/>
        </w:rPr>
        <w:t>1.48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万元、水费</w:t>
      </w:r>
      <w:r>
        <w:rPr>
          <w:rFonts w:ascii="仿宋_GB2312" w:hAnsi="宋体" w:eastAsia="仿宋_GB2312" w:cs="宋体"/>
          <w:kern w:val="0"/>
          <w:sz w:val="32"/>
          <w:szCs w:val="32"/>
        </w:rPr>
        <w:t>0.6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万元、电费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万元、取暖费</w:t>
      </w:r>
      <w:r>
        <w:rPr>
          <w:rFonts w:ascii="仿宋_GB2312" w:hAnsi="宋体" w:eastAsia="仿宋_GB2312" w:cs="宋体"/>
          <w:kern w:val="0"/>
          <w:sz w:val="32"/>
          <w:szCs w:val="32"/>
        </w:rPr>
        <w:t>16.04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万元、差旅费</w:t>
      </w:r>
      <w:r>
        <w:rPr>
          <w:rFonts w:ascii="仿宋_GB2312" w:hAnsi="宋体" w:eastAsia="仿宋_GB2312" w:cs="宋体"/>
          <w:kern w:val="0"/>
          <w:sz w:val="32"/>
          <w:szCs w:val="32"/>
        </w:rPr>
        <w:t>1.05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万元、培训费</w:t>
      </w:r>
      <w:r>
        <w:rPr>
          <w:rFonts w:ascii="仿宋_GB2312" w:hAnsi="宋体" w:eastAsia="仿宋_GB2312" w:cs="宋体"/>
          <w:kern w:val="0"/>
          <w:sz w:val="32"/>
          <w:szCs w:val="32"/>
        </w:rPr>
        <w:t>0.4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</w:t>
      </w:r>
      <w:r>
        <w:rPr>
          <w:rFonts w:ascii="仿宋_GB2312" w:hAnsi="宋体" w:eastAsia="仿宋_GB2312" w:cs="宋体"/>
          <w:kern w:val="0"/>
          <w:sz w:val="32"/>
          <w:szCs w:val="32"/>
        </w:rPr>
        <w:t>1.29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</w:t>
      </w:r>
      <w:r>
        <w:rPr>
          <w:rFonts w:ascii="仿宋_GB2312" w:hAnsi="宋体" w:eastAsia="仿宋_GB2312" w:cs="宋体"/>
          <w:kern w:val="0"/>
          <w:sz w:val="32"/>
          <w:szCs w:val="32"/>
        </w:rPr>
        <w:t>2.96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万元、公务用车运行维护费</w:t>
      </w:r>
      <w:r>
        <w:rPr>
          <w:rFonts w:ascii="仿宋_GB2312" w:hAnsi="宋体" w:eastAsia="仿宋_GB2312" w:cs="宋体"/>
          <w:kern w:val="0"/>
          <w:sz w:val="32"/>
          <w:szCs w:val="32"/>
        </w:rPr>
        <w:t>2.04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万元、其他商品和服务支出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>3.04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3C536705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七、关于昌吉州残疾人联合会</w:t>
      </w:r>
      <w:r>
        <w:rPr>
          <w:rFonts w:ascii="黑体" w:hAnsi="宋体" w:eastAsia="黑体" w:cs="宋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 w14:paraId="1D9E8E26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项目名称：康复经费</w:t>
      </w:r>
    </w:p>
    <w:p w14:paraId="366F6B2E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设立的政策依据：1、保障康复工作的一些日常费用；2、保障基本康复服务顺利开展。3、 宣传贯彻《中华人民共和国残疾人保障法》，维护残疾人在政治、经济、文化、社会和家庭生活等方面同其他公民平等的权利，密切联系残疾人，听取残疾人意见，反映残疾人需求。</w:t>
      </w:r>
    </w:p>
    <w:p w14:paraId="17C9350E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预算安排规模：7万</w:t>
      </w:r>
    </w:p>
    <w:p w14:paraId="0E570683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项目承担单位：昌吉州残联</w:t>
      </w:r>
    </w:p>
    <w:p w14:paraId="1C723C85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资金分配情况：商品服务支出</w:t>
      </w:r>
    </w:p>
    <w:p w14:paraId="713F27AE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资金执行时间：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</w:p>
    <w:p w14:paraId="7E8FAC60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20CF3266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项目名称：手语节目经费</w:t>
      </w:r>
    </w:p>
    <w:p w14:paraId="1E3B13A5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立的政策依据：该项资金主要用于每周新闻手语老师补助，改善残疾人文化文体发展。宣传贯彻《中华人民共和国残疾人保障法》，维护残疾人在政治、经济、文化、社会和家庭生活等方面同其他公民平等的权利，密切联系残疾人，听取残疾人意见，反映残疾人需求。</w:t>
      </w:r>
    </w:p>
    <w:p w14:paraId="441A597E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预算安排规模：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</w:p>
    <w:p w14:paraId="664D96EB">
      <w:pPr>
        <w:pStyle w:val="2"/>
        <w:spacing w:before="4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项目承担单位：昌吉州残联</w:t>
      </w:r>
    </w:p>
    <w:p w14:paraId="6FBB2297">
      <w:pPr>
        <w:pStyle w:val="2"/>
        <w:spacing w:before="4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资金分配情况：商品服务支出</w:t>
      </w:r>
    </w:p>
    <w:p w14:paraId="1EF236ED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资金执行时间：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</w:p>
    <w:p w14:paraId="18A63610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7305640"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助残日经费</w:t>
      </w:r>
    </w:p>
    <w:p w14:paraId="0CC81AB9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设立的政策依据：1、根据5月19日助残日，昌吉州于5.19助残日举办一些活动，并走访慰问部分贫困残疾人。该项目培育全社会扶残助残风尚、提高全民助残意识。2、宣传贯彻《中华人民共和国残疾人保障法》，维护残疾人在政治、经济、文化、社会和家庭生活等方面同其他公民平等的权利，密切联系残疾人，听取残疾人意见，反映残疾人需求。 </w:t>
      </w:r>
    </w:p>
    <w:p w14:paraId="3920A0B3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预算安排规模：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</w:p>
    <w:p w14:paraId="6B933B63">
      <w:pPr>
        <w:pStyle w:val="2"/>
        <w:spacing w:before="4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项目承担单位：昌吉州残联</w:t>
      </w:r>
    </w:p>
    <w:p w14:paraId="655808F3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资金分配情况：商品服务支出</w:t>
      </w:r>
    </w:p>
    <w:p w14:paraId="6A1464A7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资金执行时间：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</w:p>
    <w:p w14:paraId="5EE6B47C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八、关于昌吉州残疾人联合会</w:t>
      </w:r>
      <w:r>
        <w:rPr>
          <w:rFonts w:ascii="黑体" w:hAnsi="宋体" w:eastAsia="黑体" w:cs="宋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 w14:paraId="69D3A05F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年一般公共预算“三公”经费财政拨款预算数为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2.29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>2.04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49008AA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1年一般公共预算“三公”经费财政拨款预算比上年增加0万元，增长0%。其中：因公出国（境）费0万元，较上年增加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万元，增长0%，主要原因是未安排预算；公务用车购置费为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，较上年增加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万元，增长0%，主要原因是未安排预算；公务用车运行费2.04万元，增长0%，主要原因是严格执行公车管理规定，预算与上年持平；公务接待费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.25万元，增长0%，主要原因是严格执行八项规定，严控公务接待。</w:t>
      </w:r>
    </w:p>
    <w:p w14:paraId="6BF22C4D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九、关于昌吉州残疾人联合会</w:t>
      </w:r>
      <w:r>
        <w:rPr>
          <w:rFonts w:ascii="黑体" w:hAnsi="宋体" w:eastAsia="黑体" w:cs="宋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 w14:paraId="06EB655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 w14:paraId="15BEB4C6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48E220FF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482ED5C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年，州残联的机关运行经费财政拨款预算</w:t>
      </w:r>
      <w:r>
        <w:rPr>
          <w:rFonts w:ascii="仿宋_GB2312" w:hAnsi="宋体" w:eastAsia="仿宋_GB2312" w:cs="宋体"/>
          <w:kern w:val="0"/>
          <w:sz w:val="32"/>
          <w:szCs w:val="32"/>
        </w:rPr>
        <w:t>35.15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11.98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34%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。主要原因是取暖费增加。</w:t>
      </w:r>
    </w:p>
    <w:p w14:paraId="09961AC8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06706D3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年，州残联政府采购预算</w:t>
      </w:r>
      <w:r>
        <w:rPr>
          <w:rFonts w:ascii="仿宋_GB2312" w:hAnsi="宋体" w:eastAsia="仿宋_GB2312" w:cs="宋体"/>
          <w:kern w:val="0"/>
          <w:sz w:val="32"/>
          <w:szCs w:val="32"/>
        </w:rPr>
        <w:t>284.37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>131.37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>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>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74973F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2021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 w14:paraId="691F9D8E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6D532DA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年底，州残联占用使用国有资产总体情况为</w:t>
      </w:r>
    </w:p>
    <w:p w14:paraId="533C1AE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</w:t>
      </w:r>
      <w:r>
        <w:rPr>
          <w:rFonts w:ascii="仿宋_GB2312" w:hAnsi="宋体" w:eastAsia="仿宋_GB2312" w:cs="宋体"/>
          <w:kern w:val="0"/>
          <w:sz w:val="32"/>
          <w:szCs w:val="32"/>
        </w:rPr>
        <w:t>5,758.52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1292.12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385B4E7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76.35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55.57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20.78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2D31A28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3.2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3335A55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sz w:val="32"/>
        </w:rPr>
        <w:t>105.43</w:t>
      </w:r>
      <w:r>
        <w:rPr>
          <w:spacing w:val="-21"/>
          <w:sz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6379999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台。</w:t>
      </w:r>
    </w:p>
    <w:p w14:paraId="6CC1C1A8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0DD27F8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万元。具体情况见下表：</w:t>
      </w:r>
    </w:p>
    <w:tbl>
      <w:tblPr>
        <w:tblStyle w:val="7"/>
        <w:tblW w:w="83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580"/>
        <w:gridCol w:w="1472"/>
        <w:gridCol w:w="2822"/>
        <w:gridCol w:w="2846"/>
      </w:tblGrid>
      <w:tr w14:paraId="6C116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196AF">
            <w:pPr>
              <w:widowControl/>
              <w:ind w:firstLine="1653" w:firstLineChars="686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14:paraId="4F410CC2">
            <w:pPr>
              <w:widowControl/>
              <w:ind w:firstLine="1653" w:firstLineChars="686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14:paraId="3C444867">
            <w:pPr>
              <w:widowControl/>
              <w:ind w:firstLine="1653" w:firstLineChars="686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14:paraId="4D862570">
            <w:pPr>
              <w:widowControl/>
              <w:ind w:firstLine="1653" w:firstLineChars="686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昌吉州残联康复项目支出绩效目标表</w:t>
            </w:r>
          </w:p>
        </w:tc>
      </w:tr>
      <w:tr w14:paraId="2B6C6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7A28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 w14:paraId="0D140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948D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17B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康复经费</w:t>
            </w:r>
          </w:p>
        </w:tc>
      </w:tr>
      <w:tr w14:paraId="2BFB6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D4C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预算单位</w:t>
            </w:r>
          </w:p>
        </w:tc>
        <w:tc>
          <w:tcPr>
            <w:tcW w:w="5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5236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</w:t>
            </w:r>
          </w:p>
        </w:tc>
      </w:tr>
      <w:tr w14:paraId="1E337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548A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B2B5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14:paraId="78D4A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A4076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4F23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 w14:paraId="4770A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A554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9420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14:paraId="2AB4C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750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7A0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年度目标</w:t>
            </w:r>
          </w:p>
        </w:tc>
      </w:tr>
      <w:tr w14:paraId="5239F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86103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9524495">
            <w:pPr>
              <w:widowControl/>
              <w:spacing w:after="240"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具有代表、服务、管理三种职能：代表残疾人共同利益，维护残疾人合法权益；团结教育残疾人，为残疾人服务；履行法律赋予的职责，承担自治州人民政府委托的任务，管理和发展残疾人事业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、保障康复工作的一些日常费用；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、保障基本康复服务顺利开展。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宣传贯彻《中华人民共和国残疾人保障法》，维护残疾人在政治、经济、文化、社会和家庭生活等方面同其他公民平等的权利，密切联系残疾人，听取残疾人意见，反映残疾人需求。</w:t>
            </w:r>
          </w:p>
        </w:tc>
      </w:tr>
      <w:tr w14:paraId="666D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8B9A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418A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一级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AE15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5EB8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C175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指标值（包含数字及文字描述）</w:t>
            </w:r>
          </w:p>
        </w:tc>
      </w:tr>
      <w:tr w14:paraId="67A9A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F742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20E4B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77BC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87B8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为有需求的残疾儿童和持证残疾人提供基本康复服务覆盖率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B260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  <w:tr w14:paraId="5B8A0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2ED6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E1A6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3CE9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99F5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残疾人接受基本康复服务率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97F8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  <w:tr w14:paraId="08412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0699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7E060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DB4A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7BCC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开展康复工作工作经费（万元）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A97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14:paraId="20E21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6639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736C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1D7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875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70F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1-12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14:paraId="47946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520B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468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F99C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5F37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改善残疾人生活条件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1FF6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显著改善</w:t>
            </w:r>
          </w:p>
        </w:tc>
      </w:tr>
      <w:tr w14:paraId="64B9D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281C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2AFC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390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D762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加强残疾人自理能力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C195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有所加强</w:t>
            </w:r>
          </w:p>
        </w:tc>
      </w:tr>
      <w:tr w14:paraId="031A0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5037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56ED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FC82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77B2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残疾人康复后对生活质量满意率（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7AB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</w:tr>
    </w:tbl>
    <w:p w14:paraId="4E99FAE5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2"/>
          <w:cols w:space="425" w:num="1"/>
          <w:docGrid w:type="lines" w:linePitch="312" w:charSpace="0"/>
        </w:sectPr>
      </w:pPr>
    </w:p>
    <w:tbl>
      <w:tblPr>
        <w:tblStyle w:val="7"/>
        <w:tblW w:w="8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596"/>
        <w:gridCol w:w="1206"/>
        <w:gridCol w:w="2834"/>
        <w:gridCol w:w="3067"/>
      </w:tblGrid>
      <w:tr w14:paraId="55E8E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F024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昌吉州残联手语节目预算项目支出绩效目标表</w:t>
            </w:r>
          </w:p>
        </w:tc>
      </w:tr>
      <w:tr w14:paraId="78C08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5C9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 w14:paraId="5C9FB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EF8E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6BBC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手语节目经费</w:t>
            </w:r>
          </w:p>
        </w:tc>
      </w:tr>
      <w:tr w14:paraId="050F6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94BC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预算单位</w:t>
            </w: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3E0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</w:t>
            </w:r>
          </w:p>
        </w:tc>
      </w:tr>
      <w:tr w14:paraId="4939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2E50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5FC2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44743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0E8C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E54E3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12229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FCEC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D703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14:paraId="02AE2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2386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AEC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年度目标</w:t>
            </w:r>
          </w:p>
        </w:tc>
      </w:tr>
      <w:tr w14:paraId="600ED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73D7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04D1018">
            <w:pPr>
              <w:widowControl/>
              <w:spacing w:after="240"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具有代表、服务、管理三种职能：代表残疾人共同利益，维护残疾人合法权益；团结教育残疾人，为残疾人服务；履行法律赋予的职责，承担自治州人民政府委托的任务，管理和发展残疾人事业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、该项资金主要用于每周新闻手语老师补助，改善残疾人文化文体发展。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、宣传贯彻《中华人民共和国残疾人保障法》，维护残疾人在政治、经济、文化、社会和家庭生活等方面同其他公民平等的权利，密切联系残疾人，听取残疾人意见，反映残疾人需求。</w:t>
            </w:r>
          </w:p>
        </w:tc>
      </w:tr>
      <w:tr w14:paraId="1E5C2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1359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0983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一级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7E53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C928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01EAA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指标值（包含数字及文字描述）</w:t>
            </w:r>
          </w:p>
        </w:tc>
      </w:tr>
      <w:tr w14:paraId="47811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43A2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19F9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173C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B872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手语节目播放数量（条）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2669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14:paraId="574C1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5702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0919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8C9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0AF8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跟进了解实事动态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3ABD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</w:tr>
      <w:tr w14:paraId="67265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CC3A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1424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654D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B0A8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手语节目补助费（万元）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1277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7CAA8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F71AB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C838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9C5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9196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BEF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1-12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14:paraId="468C6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25D5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4971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81B8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26E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提高残疾人生活质量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E791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显著提高</w:t>
            </w:r>
          </w:p>
        </w:tc>
      </w:tr>
      <w:tr w14:paraId="4E544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DFC8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7C66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448B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3148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提高残疾人的文化水平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55E3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显著提高</w:t>
            </w:r>
          </w:p>
        </w:tc>
      </w:tr>
      <w:tr w14:paraId="2EA6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F72C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794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F5C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D9F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残疾人对手语节目满意率（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C529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</w:tr>
    </w:tbl>
    <w:p w14:paraId="7411B313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32"/>
          <w:cols w:space="425" w:num="1"/>
          <w:docGrid w:type="lines" w:linePitch="312" w:charSpace="0"/>
        </w:sectPr>
      </w:pPr>
    </w:p>
    <w:tbl>
      <w:tblPr>
        <w:tblStyle w:val="7"/>
        <w:tblW w:w="8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610"/>
        <w:gridCol w:w="1232"/>
        <w:gridCol w:w="2712"/>
        <w:gridCol w:w="3137"/>
      </w:tblGrid>
      <w:tr w14:paraId="01BAD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566A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昌吉州残联助残日预算项目支出绩效目标表</w:t>
            </w:r>
          </w:p>
        </w:tc>
      </w:tr>
      <w:tr w14:paraId="2C3FB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ACA5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 w14:paraId="79F3B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004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CF02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助残日经费</w:t>
            </w:r>
          </w:p>
        </w:tc>
      </w:tr>
      <w:tr w14:paraId="547D6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B95E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预算单位</w:t>
            </w:r>
          </w:p>
        </w:tc>
        <w:tc>
          <w:tcPr>
            <w:tcW w:w="5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15BB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</w:t>
            </w:r>
          </w:p>
        </w:tc>
      </w:tr>
      <w:tr w14:paraId="5A53B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972D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272B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14:paraId="67375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5B11F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C8B6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其中：财政拨款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 w14:paraId="2FB66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44B49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329B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其他资金：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</w:tr>
      <w:tr w14:paraId="1C7E8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DC5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830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年度目标</w:t>
            </w:r>
          </w:p>
        </w:tc>
      </w:tr>
      <w:tr w14:paraId="72C2C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69D24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E8F81D0">
            <w:pPr>
              <w:widowControl/>
              <w:jc w:val="left"/>
              <w:textAlignment w:val="top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吉回族自治州残疾人联合会具有代表、服务、管理三种职能：代表残疾人共同利益，维护残疾人合法权益；团结教育残疾人，为残疾人服务；履行法律赋予的职责，承担自治州人民政府委托的任务，管理和发展残疾人事业。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、根据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日助残日，昌吉州于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5.19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助残日举办一些活动，并走访慰问部分贫困残疾人。该项目培育全社会扶残助残风尚、提高全民助残意识。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、宣传贯彻《中华人民共和国残疾人保障法》，维护残疾人在政治、经济、文化、社会和家庭生活等方面同其他公民平等的权利，密切联系残疾人，听取残疾人意见，反映残疾人需求。</w:t>
            </w:r>
          </w:p>
        </w:tc>
      </w:tr>
      <w:tr w14:paraId="17343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3CF7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8AB1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一级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FCD9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55CD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5CE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指标值（包含数字及文字描述）</w:t>
            </w:r>
          </w:p>
        </w:tc>
      </w:tr>
      <w:tr w14:paraId="289E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5044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A026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98D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D499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开展助残日活动（次）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1E3B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16B19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4B488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0BEBE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F090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EE3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助残日活动完成率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194D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14:paraId="52380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CE32E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6BBC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F4B0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E6F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开展活动费用（万元）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E4F9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14:paraId="1323E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2A4EA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A59F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FE87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A405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开展时限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9338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14:paraId="496F9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FA7E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23DF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4414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41F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提高残疾人融入社会能力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213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显著提高</w:t>
            </w:r>
          </w:p>
        </w:tc>
      </w:tr>
      <w:tr w14:paraId="0C570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872C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FA2E6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CF2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D40D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改善残疾人生活水平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79BA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有所改善</w:t>
            </w:r>
          </w:p>
        </w:tc>
      </w:tr>
      <w:tr w14:paraId="1002C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C390D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E51E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E4A5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EA23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残疾人对群众性残疾人活动组织的满意度（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612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  <w:tr w14:paraId="5A43B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9F234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57C9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331B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A05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残疾人对助残日质量满意率（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C0A3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</w:tr>
    </w:tbl>
    <w:p w14:paraId="6CE6E537"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16149D74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无其他需说明的事项。</w:t>
      </w:r>
    </w:p>
    <w:p w14:paraId="1EE23922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 w14:paraId="4042ED2C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4245772"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6ABE16C6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4D80B57E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 w14:paraId="49EE8207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34402CD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 w14:paraId="036FDBE7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33E13445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 w14:paraId="05873DD8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7993EEEC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5C8FFDAD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AD33046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F7448F6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82A81CB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146A51B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昌吉州残疾人联合会</w:t>
      </w:r>
    </w:p>
    <w:p w14:paraId="7869D12B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 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5D6BA290"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CBDF8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- 32 -</w:t>
    </w:r>
    <w:r>
      <w:fldChar w:fldCharType="end"/>
    </w:r>
  </w:p>
  <w:p w14:paraId="6D7C5F1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1ABB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575"/>
    <w:rsid w:val="00031E76"/>
    <w:rsid w:val="00054F22"/>
    <w:rsid w:val="00080A42"/>
    <w:rsid w:val="000B111C"/>
    <w:rsid w:val="000C6FBF"/>
    <w:rsid w:val="000D2C62"/>
    <w:rsid w:val="000D531A"/>
    <w:rsid w:val="000F3B60"/>
    <w:rsid w:val="0011450F"/>
    <w:rsid w:val="00161DFD"/>
    <w:rsid w:val="001747C9"/>
    <w:rsid w:val="001859FD"/>
    <w:rsid w:val="00194DA8"/>
    <w:rsid w:val="001F5736"/>
    <w:rsid w:val="00202D88"/>
    <w:rsid w:val="00223EA5"/>
    <w:rsid w:val="00234AB2"/>
    <w:rsid w:val="00261065"/>
    <w:rsid w:val="0028008A"/>
    <w:rsid w:val="002861B9"/>
    <w:rsid w:val="002C0CD8"/>
    <w:rsid w:val="002E7530"/>
    <w:rsid w:val="00321E8A"/>
    <w:rsid w:val="00344AF6"/>
    <w:rsid w:val="003679D2"/>
    <w:rsid w:val="00385DB9"/>
    <w:rsid w:val="003B5222"/>
    <w:rsid w:val="00452A86"/>
    <w:rsid w:val="005320EE"/>
    <w:rsid w:val="005602EA"/>
    <w:rsid w:val="00567073"/>
    <w:rsid w:val="0059125F"/>
    <w:rsid w:val="0059191F"/>
    <w:rsid w:val="00607F60"/>
    <w:rsid w:val="0061562F"/>
    <w:rsid w:val="00631E3E"/>
    <w:rsid w:val="00677836"/>
    <w:rsid w:val="006C4B3B"/>
    <w:rsid w:val="006E145A"/>
    <w:rsid w:val="00704012"/>
    <w:rsid w:val="00760458"/>
    <w:rsid w:val="00777D3E"/>
    <w:rsid w:val="007A4603"/>
    <w:rsid w:val="007D7119"/>
    <w:rsid w:val="007E5ACA"/>
    <w:rsid w:val="008239C0"/>
    <w:rsid w:val="00832856"/>
    <w:rsid w:val="00863D15"/>
    <w:rsid w:val="00870187"/>
    <w:rsid w:val="008910BE"/>
    <w:rsid w:val="008A4B03"/>
    <w:rsid w:val="008C17C0"/>
    <w:rsid w:val="008D2D52"/>
    <w:rsid w:val="008E4F9E"/>
    <w:rsid w:val="00932375"/>
    <w:rsid w:val="00944B81"/>
    <w:rsid w:val="00951A65"/>
    <w:rsid w:val="009710F7"/>
    <w:rsid w:val="00977253"/>
    <w:rsid w:val="00997CE4"/>
    <w:rsid w:val="009B654C"/>
    <w:rsid w:val="009B6FA3"/>
    <w:rsid w:val="009D3B9D"/>
    <w:rsid w:val="00A13D75"/>
    <w:rsid w:val="00A57575"/>
    <w:rsid w:val="00A87BC2"/>
    <w:rsid w:val="00AB1984"/>
    <w:rsid w:val="00AC79AD"/>
    <w:rsid w:val="00AD2D2A"/>
    <w:rsid w:val="00B171AE"/>
    <w:rsid w:val="00B844F1"/>
    <w:rsid w:val="00B94A73"/>
    <w:rsid w:val="00BD1556"/>
    <w:rsid w:val="00C14FC9"/>
    <w:rsid w:val="00C734A0"/>
    <w:rsid w:val="00C748B7"/>
    <w:rsid w:val="00CB7BDC"/>
    <w:rsid w:val="00D3348F"/>
    <w:rsid w:val="00D37074"/>
    <w:rsid w:val="00D40FB8"/>
    <w:rsid w:val="00D57EBB"/>
    <w:rsid w:val="00D818FD"/>
    <w:rsid w:val="00D85033"/>
    <w:rsid w:val="00DA2829"/>
    <w:rsid w:val="00DB6085"/>
    <w:rsid w:val="00E338B6"/>
    <w:rsid w:val="00E45A72"/>
    <w:rsid w:val="00E51C21"/>
    <w:rsid w:val="00E5760B"/>
    <w:rsid w:val="00E603E7"/>
    <w:rsid w:val="00E9692D"/>
    <w:rsid w:val="00EE73DC"/>
    <w:rsid w:val="00F105A9"/>
    <w:rsid w:val="00F30A70"/>
    <w:rsid w:val="00F7016E"/>
    <w:rsid w:val="00F74F98"/>
    <w:rsid w:val="02B633F9"/>
    <w:rsid w:val="04B21BBB"/>
    <w:rsid w:val="04DE45A1"/>
    <w:rsid w:val="04F627B0"/>
    <w:rsid w:val="076C7762"/>
    <w:rsid w:val="08E67BBB"/>
    <w:rsid w:val="09DF4848"/>
    <w:rsid w:val="0A907C69"/>
    <w:rsid w:val="0AA304D7"/>
    <w:rsid w:val="0B582F25"/>
    <w:rsid w:val="0BCE67A3"/>
    <w:rsid w:val="0C9F0F7A"/>
    <w:rsid w:val="0DB772DD"/>
    <w:rsid w:val="0DD97636"/>
    <w:rsid w:val="14872DF7"/>
    <w:rsid w:val="15EB2F82"/>
    <w:rsid w:val="167000EF"/>
    <w:rsid w:val="169108AE"/>
    <w:rsid w:val="179279B6"/>
    <w:rsid w:val="1A0D14BC"/>
    <w:rsid w:val="1B2F24F4"/>
    <w:rsid w:val="1D603FA3"/>
    <w:rsid w:val="209B02FD"/>
    <w:rsid w:val="21B21D92"/>
    <w:rsid w:val="278B3EB8"/>
    <w:rsid w:val="329A1098"/>
    <w:rsid w:val="32EB3701"/>
    <w:rsid w:val="36A32372"/>
    <w:rsid w:val="390265AE"/>
    <w:rsid w:val="3932140B"/>
    <w:rsid w:val="3A6F7DDB"/>
    <w:rsid w:val="3AFB0F65"/>
    <w:rsid w:val="3C293037"/>
    <w:rsid w:val="3DD918A3"/>
    <w:rsid w:val="40A51DB6"/>
    <w:rsid w:val="40EE3CA8"/>
    <w:rsid w:val="40F50074"/>
    <w:rsid w:val="41684E14"/>
    <w:rsid w:val="427E41A2"/>
    <w:rsid w:val="44945A5D"/>
    <w:rsid w:val="45093FA5"/>
    <w:rsid w:val="45AC1842"/>
    <w:rsid w:val="464446C6"/>
    <w:rsid w:val="49413028"/>
    <w:rsid w:val="4B973AFD"/>
    <w:rsid w:val="4D0316D1"/>
    <w:rsid w:val="505316A8"/>
    <w:rsid w:val="51C21515"/>
    <w:rsid w:val="523F1BEC"/>
    <w:rsid w:val="54752E4B"/>
    <w:rsid w:val="57E5083A"/>
    <w:rsid w:val="5892252B"/>
    <w:rsid w:val="5A44339F"/>
    <w:rsid w:val="5A4B43CF"/>
    <w:rsid w:val="5B631102"/>
    <w:rsid w:val="5C905F70"/>
    <w:rsid w:val="5E1E5BBC"/>
    <w:rsid w:val="5E3A41C1"/>
    <w:rsid w:val="611F7023"/>
    <w:rsid w:val="61D402D5"/>
    <w:rsid w:val="624A1B16"/>
    <w:rsid w:val="64183CFA"/>
    <w:rsid w:val="65221446"/>
    <w:rsid w:val="655224FC"/>
    <w:rsid w:val="65D73E68"/>
    <w:rsid w:val="663977B5"/>
    <w:rsid w:val="682C28C6"/>
    <w:rsid w:val="695D7F13"/>
    <w:rsid w:val="6D066EE0"/>
    <w:rsid w:val="6E47377F"/>
    <w:rsid w:val="6F0A4F76"/>
    <w:rsid w:val="6F6E573A"/>
    <w:rsid w:val="6F8C5DAC"/>
    <w:rsid w:val="70E062F3"/>
    <w:rsid w:val="7243170B"/>
    <w:rsid w:val="728F0732"/>
    <w:rsid w:val="78FE3616"/>
    <w:rsid w:val="7AE93C60"/>
    <w:rsid w:val="7C1F7AEB"/>
    <w:rsid w:val="7CDA4E39"/>
    <w:rsid w:val="7D1442D2"/>
    <w:rsid w:val="7F5B3FFA"/>
    <w:rsid w:val="7F7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 w:locked="1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99"/>
    <w:pPr>
      <w:spacing w:after="120"/>
    </w:p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kern w:val="0"/>
      <w:sz w:val="18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黑体"/>
      <w:kern w:val="0"/>
      <w:sz w:val="18"/>
      <w:szCs w:val="20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6">
    <w:name w:val="Body Text Indent 3"/>
    <w:basedOn w:val="1"/>
    <w:link w:val="10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ascii="Calibri" w:hAnsi="Calibri" w:eastAsia="仿宋_GB2312"/>
      <w:kern w:val="0"/>
      <w:sz w:val="24"/>
      <w:szCs w:val="20"/>
    </w:rPr>
  </w:style>
  <w:style w:type="character" w:customStyle="1" w:styleId="9">
    <w:name w:val="Body Text Indent 3 Char"/>
    <w:qFormat/>
    <w:locked/>
    <w:uiPriority w:val="99"/>
    <w:rPr>
      <w:rFonts w:eastAsia="仿宋_GB2312"/>
      <w:sz w:val="24"/>
    </w:rPr>
  </w:style>
  <w:style w:type="character" w:customStyle="1" w:styleId="10">
    <w:name w:val="正文文本缩进 3 Char"/>
    <w:link w:val="6"/>
    <w:semiHidden/>
    <w:qFormat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11">
    <w:name w:val="Footer Char"/>
    <w:qFormat/>
    <w:locked/>
    <w:uiPriority w:val="99"/>
    <w:rPr>
      <w:rFonts w:eastAsia="黑体"/>
      <w:sz w:val="18"/>
    </w:rPr>
  </w:style>
  <w:style w:type="character" w:customStyle="1" w:styleId="12">
    <w:name w:val="页脚 Char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Balloon Text Char"/>
    <w:semiHidden/>
    <w:qFormat/>
    <w:locked/>
    <w:uiPriority w:val="99"/>
    <w:rPr>
      <w:sz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5">
    <w:name w:val="Header Char"/>
    <w:qFormat/>
    <w:locked/>
    <w:uiPriority w:val="99"/>
    <w:rPr>
      <w:sz w:val="18"/>
    </w:rPr>
  </w:style>
  <w:style w:type="character" w:customStyle="1" w:styleId="16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7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9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 Char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3EED-9B60-430A-8B04-FB4C92556A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25</Pages>
  <Words>7889</Words>
  <Characters>9219</Characters>
  <Lines>84</Lines>
  <Paragraphs>23</Paragraphs>
  <TotalTime>61</TotalTime>
  <ScaleCrop>false</ScaleCrop>
  <LinksUpToDate>false</LinksUpToDate>
  <CharactersWithSpaces>9903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2021-04-20T15:15:00Z</dcterms:created>
  <dc:creator>闫超</dc:creator>
  <cp:lastModifiedBy>Administrator</cp:lastModifiedBy>
  <cp:lastPrinted>2021-02-07T13:18:00Z</cp:lastPrinted>
  <dcterms:modified xsi:type="dcterms:W3CDTF">2025-02-07T11:52:44Z</dcterms:modified>
  <dc:title>附件2：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427560273_btnclosed</vt:lpwstr>
  </property>
  <property fmtid="{D5CDD505-2E9C-101B-9397-08002B2CF9AE}" pid="4" name="ICV">
    <vt:lpwstr>D26A24890DFE48AEA1910CB8B787E51D</vt:lpwstr>
  </property>
</Properties>
</file>