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bookmarkStart w:id="0" w:name="_GoBack"/>
      <w:bookmarkEnd w:id="0"/>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lang w:eastAsia="zh-CN"/>
        </w:rPr>
        <w:t>昌吉回族自治州乡村振兴局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2022年</w:t>
      </w:r>
      <w:r>
        <w:rPr>
          <w:rFonts w:hint="eastAsia" w:ascii="方正小标宋_GBK" w:hAnsi="宋体" w:eastAsia="方正小标宋_GBK"/>
          <w:kern w:val="0"/>
          <w:sz w:val="44"/>
          <w:szCs w:val="44"/>
        </w:rPr>
        <w:t>部门预算公开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both"/>
        <w:outlineLvl w:val="1"/>
        <w:rPr>
          <w:rFonts w:ascii="黑体" w:hAnsi="黑体" w:eastAsia="黑体"/>
          <w:kern w:val="0"/>
          <w:sz w:val="36"/>
          <w:szCs w:val="32"/>
        </w:rPr>
      </w:pPr>
    </w:p>
    <w:p>
      <w:pPr>
        <w:widowControl/>
        <w:spacing w:line="440" w:lineRule="exact"/>
        <w:jc w:val="both"/>
        <w:outlineLvl w:val="1"/>
        <w:rPr>
          <w:rFonts w:ascii="黑体" w:hAnsi="黑体" w:eastAsia="黑体"/>
          <w:kern w:val="0"/>
          <w:sz w:val="36"/>
          <w:szCs w:val="32"/>
        </w:rPr>
        <w:sectPr>
          <w:headerReference r:id="rId3" w:type="default"/>
          <w:footerReference r:id="rId4"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仿宋_GB2312" w:eastAsia="仿宋_GB2312" w:cs="仿宋_GB2312"/>
          <w:b/>
          <w:kern w:val="0"/>
          <w:sz w:val="32"/>
          <w:szCs w:val="32"/>
          <w:lang w:eastAsia="zh-CN"/>
        </w:rPr>
        <w:t>昌吉回族自治州乡村振兴局</w:t>
      </w:r>
      <w:r>
        <w:rPr>
          <w:rFonts w:hint="eastAsia" w:ascii="仿宋_GB2312" w:hAnsi="仿宋_GB2312" w:eastAsia="仿宋_GB2312" w:cs="仿宋_GB2312"/>
          <w:b/>
          <w:kern w:val="0"/>
          <w:sz w:val="32"/>
          <w:szCs w:val="32"/>
        </w:rPr>
        <w:t>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昌吉回族自治州乡村振兴局</w:t>
      </w:r>
      <w:r>
        <w:rPr>
          <w:rFonts w:hint="eastAsia" w:ascii="仿宋_GB2312" w:hAnsi="仿宋_GB2312" w:eastAsia="仿宋_GB2312" w:cs="仿宋_GB2312"/>
          <w:kern w:val="0"/>
          <w:sz w:val="32"/>
          <w:szCs w:val="32"/>
        </w:rPr>
        <w:t>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昌吉回族自治州乡村振兴局</w:t>
      </w:r>
      <w:r>
        <w:rPr>
          <w:rFonts w:hint="eastAsia" w:ascii="仿宋_GB2312" w:hAnsi="仿宋_GB2312" w:eastAsia="仿宋_GB2312" w:cs="仿宋_GB2312"/>
          <w:kern w:val="0"/>
          <w:sz w:val="32"/>
          <w:szCs w:val="32"/>
        </w:rPr>
        <w:t>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昌吉回族自治州乡村振兴局</w:t>
      </w:r>
      <w:r>
        <w:rPr>
          <w:rFonts w:hint="eastAsia" w:ascii="仿宋_GB2312" w:hAnsi="仿宋_GB2312" w:eastAsia="仿宋_GB2312" w:cs="仿宋_GB2312"/>
          <w:kern w:val="0"/>
          <w:sz w:val="32"/>
          <w:szCs w:val="32"/>
        </w:rPr>
        <w:t>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仿宋_GB2312" w:eastAsia="仿宋_GB2312" w:cs="仿宋_GB2312"/>
          <w:kern w:val="0"/>
          <w:sz w:val="32"/>
          <w:szCs w:val="32"/>
          <w:lang w:eastAsia="zh-CN"/>
        </w:rPr>
        <w:t>昌吉回族自治州乡村振兴局</w:t>
      </w:r>
      <w:r>
        <w:rPr>
          <w:rFonts w:hint="eastAsia" w:ascii="仿宋_GB2312" w:hAnsi="仿宋_GB2312" w:eastAsia="仿宋_GB2312" w:cs="仿宋_GB2312"/>
          <w:kern w:val="0"/>
          <w:sz w:val="32"/>
          <w:szCs w:val="32"/>
        </w:rPr>
        <w:t>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kern w:val="0"/>
          <w:sz w:val="32"/>
          <w:szCs w:val="32"/>
          <w:lang w:eastAsia="zh-CN"/>
        </w:rPr>
        <w:t>昌吉回族自治州乡村振兴局</w:t>
      </w:r>
      <w:r>
        <w:rPr>
          <w:rFonts w:hint="eastAsia" w:ascii="仿宋_GB2312" w:hAnsi="仿宋_GB2312" w:eastAsia="仿宋_GB2312" w:cs="仿宋_GB2312"/>
          <w:kern w:val="0"/>
          <w:sz w:val="32"/>
          <w:szCs w:val="32"/>
        </w:rPr>
        <w:t>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kern w:val="0"/>
          <w:sz w:val="32"/>
          <w:szCs w:val="32"/>
          <w:lang w:eastAsia="zh-CN"/>
        </w:rPr>
        <w:t>昌吉回族自治州乡村振兴局</w:t>
      </w:r>
      <w:r>
        <w:rPr>
          <w:rFonts w:hint="eastAsia" w:ascii="仿宋_GB2312" w:hAnsi="仿宋_GB2312" w:eastAsia="仿宋_GB2312" w:cs="仿宋_GB2312"/>
          <w:kern w:val="0"/>
          <w:sz w:val="32"/>
          <w:szCs w:val="32"/>
        </w:rPr>
        <w:t>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kern w:val="0"/>
          <w:sz w:val="32"/>
          <w:szCs w:val="32"/>
          <w:lang w:eastAsia="zh-CN"/>
        </w:rPr>
        <w:t>昌吉回族自治州乡村振兴局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eastAsia="zh-CN"/>
        </w:rPr>
        <w:t>昌吉回族自治州乡村振兴局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eastAsia="zh-CN"/>
        </w:rPr>
        <w:t>昌吉回族自治州乡村振兴局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eastAsia="zh-CN"/>
        </w:rPr>
        <w:t>昌吉回族自治州乡村振兴局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kern w:val="0"/>
          <w:sz w:val="32"/>
          <w:szCs w:val="32"/>
          <w:lang w:eastAsia="zh-CN"/>
        </w:rPr>
        <w:t>昌吉回族自治州乡村振兴局</w:t>
      </w:r>
      <w:r>
        <w:rPr>
          <w:rFonts w:hint="eastAsia" w:ascii="仿宋_GB2312" w:hAnsi="仿宋_GB2312" w:eastAsia="仿宋_GB2312" w:cs="仿宋_GB2312"/>
          <w:kern w:val="0"/>
          <w:sz w:val="32"/>
          <w:szCs w:val="32"/>
        </w:rPr>
        <w:t>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仿宋_GB2312" w:eastAsia="仿宋_GB2312" w:cs="仿宋_GB2312"/>
          <w:kern w:val="0"/>
          <w:sz w:val="32"/>
          <w:szCs w:val="32"/>
          <w:lang w:eastAsia="zh-CN"/>
        </w:rPr>
        <w:t>昌吉回族自治州乡村振兴局</w:t>
      </w:r>
      <w:r>
        <w:rPr>
          <w:rFonts w:hint="eastAsia" w:ascii="仿宋_GB2312" w:hAnsi="仿宋_GB2312" w:eastAsia="仿宋_GB2312" w:cs="仿宋_GB2312"/>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5"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color w:val="auto"/>
          <w:kern w:val="0"/>
          <w:sz w:val="32"/>
          <w:szCs w:val="32"/>
        </w:rPr>
      </w:pPr>
      <w:r>
        <w:rPr>
          <w:rFonts w:hint="eastAsia" w:ascii="黑体" w:hAnsi="黑体" w:eastAsia="黑体"/>
          <w:color w:val="auto"/>
          <w:kern w:val="0"/>
          <w:sz w:val="32"/>
          <w:szCs w:val="32"/>
        </w:rPr>
        <w:t xml:space="preserve">第一部分   </w:t>
      </w:r>
      <w:r>
        <w:rPr>
          <w:rFonts w:hint="eastAsia" w:ascii="黑体" w:hAnsi="黑体" w:eastAsia="黑体"/>
          <w:color w:val="auto"/>
          <w:kern w:val="0"/>
          <w:sz w:val="32"/>
          <w:szCs w:val="32"/>
          <w:lang w:eastAsia="zh-CN"/>
        </w:rPr>
        <w:t>昌吉回族自治州乡村振兴局</w:t>
      </w:r>
      <w:r>
        <w:rPr>
          <w:rFonts w:hint="eastAsia" w:ascii="黑体" w:hAnsi="黑体" w:eastAsia="黑体"/>
          <w:color w:val="auto"/>
          <w:kern w:val="0"/>
          <w:sz w:val="32"/>
          <w:szCs w:val="32"/>
        </w:rPr>
        <w:t>概况</w:t>
      </w:r>
    </w:p>
    <w:p>
      <w:pPr>
        <w:widowControl/>
        <w:spacing w:line="540" w:lineRule="exact"/>
        <w:jc w:val="center"/>
        <w:outlineLvl w:val="1"/>
        <w:rPr>
          <w:rFonts w:ascii="宋体" w:hAnsi="宋体"/>
          <w:b/>
          <w:color w:val="auto"/>
          <w:kern w:val="0"/>
          <w:sz w:val="32"/>
          <w:szCs w:val="32"/>
        </w:rPr>
      </w:pPr>
    </w:p>
    <w:p>
      <w:pPr>
        <w:widowControl/>
        <w:spacing w:line="540" w:lineRule="exact"/>
        <w:ind w:firstLine="643" w:firstLineChars="200"/>
        <w:jc w:val="left"/>
        <w:rPr>
          <w:rFonts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一、主要职能</w:t>
      </w:r>
    </w:p>
    <w:p>
      <w:pPr>
        <w:widowControl/>
        <w:spacing w:line="540" w:lineRule="exact"/>
        <w:jc w:val="left"/>
        <w:rPr>
          <w:rFonts w:ascii="仿宋_GB2312" w:hAnsi="宋体" w:eastAsia="仿宋_GB2312" w:cs="宋体"/>
          <w:bCs/>
          <w:color w:val="auto"/>
          <w:kern w:val="0"/>
          <w:sz w:val="32"/>
          <w:szCs w:val="32"/>
        </w:rPr>
      </w:pPr>
      <w:r>
        <w:rPr>
          <w:rFonts w:hint="eastAsia" w:ascii="黑体" w:hAnsi="黑体" w:eastAsia="黑体" w:cs="宋体"/>
          <w:bCs/>
          <w:color w:val="auto"/>
          <w:kern w:val="0"/>
          <w:sz w:val="32"/>
          <w:szCs w:val="32"/>
        </w:rPr>
        <w:t xml:space="preserve">   </w:t>
      </w:r>
      <w:r>
        <w:rPr>
          <w:rFonts w:hint="eastAsia" w:ascii="仿宋_GB2312" w:hAnsi="黑体" w:eastAsia="仿宋_GB2312" w:cs="宋体"/>
          <w:bCs/>
          <w:color w:val="auto"/>
          <w:kern w:val="0"/>
          <w:sz w:val="32"/>
          <w:szCs w:val="32"/>
        </w:rPr>
        <w:t xml:space="preserve"> </w:t>
      </w:r>
      <w:r>
        <w:rPr>
          <w:rFonts w:hint="eastAsia" w:ascii="仿宋_GB2312" w:hAnsi="黑体" w:eastAsia="仿宋_GB2312" w:cs="宋体"/>
          <w:bCs/>
          <w:color w:val="auto"/>
          <w:kern w:val="0"/>
          <w:sz w:val="32"/>
          <w:szCs w:val="32"/>
          <w:lang w:eastAsia="zh-CN"/>
        </w:rPr>
        <w:t>主要负责巩固拓展脱贫攻坚成果、统筹推进实施乡村振兴战略有关具体工作。</w:t>
      </w:r>
      <w:r>
        <w:rPr>
          <w:rFonts w:hint="eastAsia" w:ascii="仿宋_GB2312" w:hAnsi="宋体" w:eastAsia="仿宋_GB2312" w:cs="宋体"/>
          <w:bCs/>
          <w:color w:val="auto"/>
          <w:kern w:val="0"/>
          <w:sz w:val="32"/>
          <w:szCs w:val="32"/>
        </w:rPr>
        <w:t xml:space="preserve"> </w:t>
      </w:r>
    </w:p>
    <w:p>
      <w:pPr>
        <w:widowControl/>
        <w:spacing w:line="540" w:lineRule="exact"/>
        <w:ind w:firstLine="643" w:firstLineChars="200"/>
        <w:jc w:val="left"/>
        <w:rPr>
          <w:rFonts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二、机构设置及人员情况</w:t>
      </w:r>
    </w:p>
    <w:p>
      <w:pPr>
        <w:widowControl/>
        <w:spacing w:line="540" w:lineRule="exact"/>
        <w:jc w:val="left"/>
        <w:rPr>
          <w:rFonts w:hint="eastAsia" w:ascii="仿宋_GB2312" w:hAnsi="黑体" w:eastAsia="仿宋_GB2312" w:cs="宋体"/>
          <w:bCs/>
          <w:color w:val="auto"/>
          <w:kern w:val="0"/>
          <w:sz w:val="32"/>
          <w:szCs w:val="32"/>
          <w:lang w:eastAsia="zh-CN"/>
        </w:rPr>
      </w:pP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eastAsia="zh-CN"/>
        </w:rPr>
        <w:t>昌吉回族自治州乡村振兴局</w:t>
      </w:r>
      <w:r>
        <w:rPr>
          <w:rFonts w:hint="eastAsia" w:ascii="仿宋_GB2312" w:hAnsi="黑体" w:eastAsia="仿宋_GB2312" w:cs="宋体"/>
          <w:bCs/>
          <w:color w:val="auto"/>
          <w:kern w:val="0"/>
          <w:sz w:val="32"/>
          <w:szCs w:val="32"/>
        </w:rPr>
        <w:t>无下属预算</w:t>
      </w:r>
      <w:r>
        <w:rPr>
          <w:rFonts w:hint="eastAsia" w:ascii="仿宋_GB2312" w:hAnsi="黑体" w:eastAsia="仿宋_GB2312" w:cs="宋体"/>
          <w:bCs/>
          <w:color w:val="auto"/>
          <w:kern w:val="0"/>
          <w:sz w:val="32"/>
          <w:szCs w:val="32"/>
          <w:lang w:eastAsia="zh-CN"/>
        </w:rPr>
        <w:t>单位，下设3个科室，分别是：1、综合科（组织人事科），2、项目科，3、统计督查科。</w:t>
      </w:r>
    </w:p>
    <w:p>
      <w:pPr>
        <w:widowControl/>
        <w:spacing w:line="54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昌吉回族自治州乡村振兴局</w:t>
      </w:r>
      <w:r>
        <w:rPr>
          <w:rFonts w:hint="eastAsia" w:ascii="仿宋_GB2312" w:hAnsi="黑体" w:eastAsia="仿宋_GB2312" w:cs="宋体"/>
          <w:bCs/>
          <w:color w:val="auto"/>
          <w:kern w:val="0"/>
          <w:sz w:val="32"/>
          <w:szCs w:val="32"/>
          <w:lang w:eastAsia="zh-CN"/>
        </w:rPr>
        <w:t>编制数</w:t>
      </w:r>
      <w:r>
        <w:rPr>
          <w:rFonts w:hint="eastAsia" w:ascii="仿宋_GB2312" w:hAnsi="黑体" w:eastAsia="仿宋_GB2312" w:cs="宋体"/>
          <w:bCs/>
          <w:color w:val="auto"/>
          <w:kern w:val="0"/>
          <w:sz w:val="32"/>
          <w:szCs w:val="32"/>
          <w:lang w:val="en-US" w:eastAsia="zh-CN"/>
        </w:rPr>
        <w:t>8</w:t>
      </w:r>
      <w:r>
        <w:rPr>
          <w:rFonts w:hint="eastAsia" w:ascii="仿宋_GB2312" w:hAnsi="黑体" w:eastAsia="仿宋_GB2312" w:cs="宋体"/>
          <w:bCs/>
          <w:color w:val="auto"/>
          <w:kern w:val="0"/>
          <w:sz w:val="32"/>
          <w:szCs w:val="32"/>
          <w:lang w:eastAsia="zh-CN"/>
        </w:rPr>
        <w:t>个，实有人数</w:t>
      </w:r>
      <w:r>
        <w:rPr>
          <w:rFonts w:hint="eastAsia" w:ascii="仿宋_GB2312" w:hAnsi="黑体" w:eastAsia="仿宋_GB2312" w:cs="宋体"/>
          <w:bCs/>
          <w:color w:val="auto"/>
          <w:kern w:val="0"/>
          <w:sz w:val="32"/>
          <w:szCs w:val="32"/>
          <w:lang w:val="en-US" w:eastAsia="zh-CN"/>
        </w:rPr>
        <w:t>8</w:t>
      </w:r>
      <w:r>
        <w:rPr>
          <w:rFonts w:hint="eastAsia" w:ascii="仿宋_GB2312" w:hAnsi="黑体" w:eastAsia="仿宋_GB2312" w:cs="宋体"/>
          <w:bCs/>
          <w:color w:val="auto"/>
          <w:kern w:val="0"/>
          <w:sz w:val="32"/>
          <w:szCs w:val="32"/>
          <w:lang w:eastAsia="zh-CN"/>
        </w:rPr>
        <w:t>人，其中：</w:t>
      </w:r>
      <w:r>
        <w:rPr>
          <w:rFonts w:hint="eastAsia" w:ascii="仿宋_GB2312" w:hAnsi="宋体" w:eastAsia="仿宋_GB2312" w:cs="宋体"/>
          <w:color w:val="auto"/>
          <w:kern w:val="0"/>
          <w:sz w:val="32"/>
          <w:szCs w:val="32"/>
        </w:rPr>
        <w:t>在职</w:t>
      </w:r>
      <w:r>
        <w:rPr>
          <w:rFonts w:hint="eastAsia" w:ascii="仿宋_GB2312" w:hAnsi="宋体" w:eastAsia="仿宋_GB2312" w:cs="宋体"/>
          <w:color w:val="auto"/>
          <w:kern w:val="0"/>
          <w:sz w:val="32"/>
          <w:szCs w:val="32"/>
          <w:lang w:val="en-US" w:eastAsia="zh-CN"/>
        </w:rPr>
        <w:t>8</w:t>
      </w:r>
      <w:r>
        <w:rPr>
          <w:rFonts w:hint="eastAsia" w:ascii="仿宋_GB2312" w:hAnsi="宋体" w:eastAsia="仿宋_GB2312" w:cs="宋体"/>
          <w:color w:val="auto"/>
          <w:kern w:val="0"/>
          <w:sz w:val="32"/>
          <w:szCs w:val="32"/>
        </w:rPr>
        <w:t>人，增加</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人； 退休</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人，</w:t>
      </w:r>
      <w:r>
        <w:rPr>
          <w:rFonts w:hint="eastAsia" w:ascii="仿宋_GB2312" w:hAnsi="宋体" w:eastAsia="仿宋_GB2312" w:cs="宋体"/>
          <w:kern w:val="0"/>
          <w:sz w:val="32"/>
          <w:szCs w:val="32"/>
          <w:lang w:val="en-US" w:eastAsia="zh-CN"/>
        </w:rPr>
        <w:t>增加0人</w:t>
      </w:r>
      <w:r>
        <w:rPr>
          <w:rFonts w:hint="eastAsia" w:ascii="仿宋_GB2312" w:hAnsi="宋体" w:eastAsia="仿宋_GB2312" w:cs="宋体"/>
          <w:color w:val="auto"/>
          <w:kern w:val="0"/>
          <w:sz w:val="32"/>
          <w:szCs w:val="32"/>
        </w:rPr>
        <w:t>；离休</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人，</w:t>
      </w:r>
      <w:r>
        <w:rPr>
          <w:rFonts w:hint="eastAsia" w:ascii="仿宋_GB2312" w:hAnsi="宋体" w:eastAsia="仿宋_GB2312" w:cs="宋体"/>
          <w:kern w:val="0"/>
          <w:sz w:val="32"/>
          <w:szCs w:val="32"/>
          <w:lang w:val="en-US" w:eastAsia="zh-CN"/>
        </w:rPr>
        <w:t>增加0人</w:t>
      </w:r>
      <w:r>
        <w:rPr>
          <w:rFonts w:hint="eastAsia" w:ascii="仿宋_GB2312" w:hAnsi="宋体" w:eastAsia="仿宋_GB2312" w:cs="宋体"/>
          <w:color w:val="auto"/>
          <w:kern w:val="0"/>
          <w:sz w:val="32"/>
          <w:szCs w:val="32"/>
        </w:rPr>
        <w:t>。</w:t>
      </w:r>
    </w:p>
    <w:p>
      <w:pPr>
        <w:widowControl/>
        <w:spacing w:line="440" w:lineRule="exact"/>
        <w:jc w:val="center"/>
        <w:outlineLvl w:val="1"/>
        <w:rPr>
          <w:rFonts w:hint="eastAsia" w:ascii="仿宋_GB2312" w:hAnsi="宋体" w:eastAsia="仿宋_GB2312" w:cs="宋体"/>
          <w:b/>
          <w:color w:val="auto"/>
          <w:kern w:val="0"/>
          <w:sz w:val="32"/>
          <w:szCs w:val="32"/>
        </w:rPr>
      </w:pPr>
    </w:p>
    <w:p>
      <w:pPr>
        <w:widowControl/>
        <w:spacing w:line="440" w:lineRule="exact"/>
        <w:jc w:val="center"/>
        <w:outlineLvl w:val="1"/>
        <w:rPr>
          <w:rFonts w:hint="eastAsia" w:ascii="仿宋_GB2312" w:hAnsi="宋体" w:eastAsia="仿宋_GB2312" w:cs="宋体"/>
          <w:b/>
          <w:color w:val="auto"/>
          <w:kern w:val="0"/>
          <w:sz w:val="32"/>
          <w:szCs w:val="32"/>
        </w:rPr>
      </w:pPr>
    </w:p>
    <w:p>
      <w:pPr>
        <w:widowControl/>
        <w:spacing w:line="440" w:lineRule="exact"/>
        <w:jc w:val="center"/>
        <w:outlineLvl w:val="1"/>
        <w:rPr>
          <w:rFonts w:hint="eastAsia" w:ascii="仿宋_GB2312" w:hAnsi="宋体" w:eastAsia="仿宋_GB2312" w:cs="宋体"/>
          <w:b/>
          <w:color w:val="auto"/>
          <w:kern w:val="0"/>
          <w:sz w:val="32"/>
          <w:szCs w:val="32"/>
        </w:rPr>
      </w:pPr>
    </w:p>
    <w:p>
      <w:pPr>
        <w:widowControl/>
        <w:spacing w:line="440" w:lineRule="exact"/>
        <w:jc w:val="center"/>
        <w:outlineLvl w:val="1"/>
        <w:rPr>
          <w:rFonts w:hint="eastAsia" w:ascii="仿宋_GB2312" w:hAnsi="宋体" w:eastAsia="仿宋_GB2312" w:cs="宋体"/>
          <w:b/>
          <w:color w:val="auto"/>
          <w:kern w:val="0"/>
          <w:sz w:val="32"/>
          <w:szCs w:val="32"/>
        </w:rPr>
      </w:pPr>
    </w:p>
    <w:p>
      <w:pPr>
        <w:widowControl/>
        <w:spacing w:line="440" w:lineRule="exact"/>
        <w:jc w:val="center"/>
        <w:outlineLvl w:val="1"/>
        <w:rPr>
          <w:rFonts w:hint="eastAsia" w:ascii="仿宋_GB2312" w:hAnsi="宋体" w:eastAsia="仿宋_GB2312" w:cs="宋体"/>
          <w:b/>
          <w:color w:val="auto"/>
          <w:kern w:val="0"/>
          <w:sz w:val="32"/>
          <w:szCs w:val="32"/>
        </w:rPr>
      </w:pPr>
    </w:p>
    <w:p>
      <w:pPr>
        <w:widowControl/>
        <w:spacing w:line="440" w:lineRule="exact"/>
        <w:jc w:val="center"/>
        <w:outlineLvl w:val="1"/>
        <w:rPr>
          <w:rFonts w:hint="eastAsia" w:ascii="仿宋_GB2312" w:hAnsi="宋体" w:eastAsia="仿宋_GB2312" w:cs="宋体"/>
          <w:b/>
          <w:color w:val="auto"/>
          <w:kern w:val="0"/>
          <w:sz w:val="32"/>
          <w:szCs w:val="32"/>
        </w:rPr>
      </w:pPr>
    </w:p>
    <w:p>
      <w:pPr>
        <w:widowControl/>
        <w:spacing w:line="440" w:lineRule="exact"/>
        <w:jc w:val="center"/>
        <w:outlineLvl w:val="1"/>
        <w:rPr>
          <w:rFonts w:hint="eastAsia" w:ascii="仿宋_GB2312" w:hAnsi="宋体" w:eastAsia="仿宋_GB2312" w:cs="宋体"/>
          <w:b/>
          <w:color w:val="auto"/>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both"/>
        <w:outlineLvl w:val="1"/>
        <w:rPr>
          <w:rFonts w:hint="eastAsia" w:ascii="仿宋_GB2312" w:hAnsi="宋体" w:eastAsia="仿宋_GB2312" w:cs="宋体"/>
          <w:b/>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 xml:space="preserve">编制部门（单位）： </w:t>
      </w:r>
      <w:r>
        <w:rPr>
          <w:rFonts w:hint="eastAsia" w:ascii="仿宋_GB2312" w:hAnsi="宋体" w:eastAsia="仿宋_GB2312"/>
          <w:kern w:val="0"/>
          <w:sz w:val="24"/>
          <w:lang w:eastAsia="zh-CN"/>
        </w:rPr>
        <w:t>昌吉回族自治州乡村振兴局</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261.12</w:t>
            </w:r>
          </w:p>
          <w:p>
            <w:pPr>
              <w:widowControl/>
              <w:spacing w:line="280" w:lineRule="exact"/>
              <w:jc w:val="righ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.0</w:t>
            </w:r>
          </w:p>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.0</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35</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261.12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13.65</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10.71</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189.79</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11.97</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261.12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261.12</w:t>
            </w:r>
            <w:r>
              <w:rPr>
                <w:rFonts w:hint="eastAsia" w:ascii="仿宋_GB2312" w:hAnsi="宋体" w:eastAsia="仿宋_GB2312" w:cs="宋体"/>
                <w:kern w:val="0"/>
                <w:sz w:val="18"/>
                <w:szCs w:val="18"/>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部门（单位）收入总体情况表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昌吉回族自治州乡村振兴局</w:t>
      </w:r>
      <w:r>
        <w:rPr>
          <w:rFonts w:hint="eastAsia" w:ascii="仿宋_GB2312" w:hAnsi="宋体" w:eastAsia="仿宋_GB2312"/>
          <w:kern w:val="0"/>
          <w:sz w:val="24"/>
        </w:rPr>
        <w:t xml:space="preserve">           单位：万元</w:t>
      </w:r>
    </w:p>
    <w:tbl>
      <w:tblPr>
        <w:tblStyle w:val="7"/>
        <w:tblW w:w="9947" w:type="dxa"/>
        <w:tblInd w:w="-656" w:type="dxa"/>
        <w:tblLayout w:type="fixed"/>
        <w:tblCellMar>
          <w:top w:w="0" w:type="dxa"/>
          <w:left w:w="108" w:type="dxa"/>
          <w:bottom w:w="0" w:type="dxa"/>
          <w:right w:w="108" w:type="dxa"/>
        </w:tblCellMar>
      </w:tblPr>
      <w:tblGrid>
        <w:gridCol w:w="519"/>
        <w:gridCol w:w="521"/>
        <w:gridCol w:w="417"/>
        <w:gridCol w:w="2404"/>
        <w:gridCol w:w="888"/>
        <w:gridCol w:w="946"/>
        <w:gridCol w:w="631"/>
        <w:gridCol w:w="648"/>
        <w:gridCol w:w="921"/>
        <w:gridCol w:w="660"/>
        <w:gridCol w:w="708"/>
        <w:gridCol w:w="684"/>
      </w:tblGrid>
      <w:tr>
        <w:tblPrEx>
          <w:tblLayout w:type="fixed"/>
          <w:tblCellMar>
            <w:top w:w="0" w:type="dxa"/>
            <w:left w:w="108" w:type="dxa"/>
            <w:bottom w:w="0" w:type="dxa"/>
            <w:right w:w="108" w:type="dxa"/>
          </w:tblCellMar>
        </w:tblPrEx>
        <w:trPr>
          <w:trHeight w:val="510" w:hRule="atLeast"/>
        </w:trPr>
        <w:tc>
          <w:tcPr>
            <w:tcW w:w="14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40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8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4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3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4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Layout w:type="fixed"/>
          <w:tblCellMar>
            <w:top w:w="0" w:type="dxa"/>
            <w:left w:w="108" w:type="dxa"/>
            <w:bottom w:w="0" w:type="dxa"/>
            <w:right w:w="108" w:type="dxa"/>
          </w:tblCellMar>
        </w:tblPrEx>
        <w:trPr>
          <w:trHeight w:val="1486" w:hRule="atLeast"/>
        </w:trPr>
        <w:tc>
          <w:tcPr>
            <w:tcW w:w="51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40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8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4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3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4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52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val="en-US" w:eastAsia="zh-CN"/>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val="en-US" w:eastAsia="zh-CN"/>
              </w:rPr>
            </w:pPr>
          </w:p>
        </w:tc>
        <w:tc>
          <w:tcPr>
            <w:tcW w:w="2404"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一般公共服务支出</w:t>
            </w:r>
          </w:p>
        </w:tc>
        <w:tc>
          <w:tcPr>
            <w:tcW w:w="88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w:t>
            </w:r>
          </w:p>
        </w:tc>
        <w:tc>
          <w:tcPr>
            <w:tcW w:w="946"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w:t>
            </w:r>
          </w:p>
        </w:tc>
        <w:tc>
          <w:tcPr>
            <w:tcW w:w="63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52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41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val="en-US" w:eastAsia="zh-CN"/>
              </w:rPr>
            </w:pPr>
          </w:p>
        </w:tc>
        <w:tc>
          <w:tcPr>
            <w:tcW w:w="2404"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政府办公厅（室）及相关机构事务</w:t>
            </w:r>
          </w:p>
        </w:tc>
        <w:tc>
          <w:tcPr>
            <w:tcW w:w="88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w:t>
            </w:r>
          </w:p>
        </w:tc>
        <w:tc>
          <w:tcPr>
            <w:tcW w:w="946"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w:t>
            </w:r>
          </w:p>
        </w:tc>
        <w:tc>
          <w:tcPr>
            <w:tcW w:w="63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521"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417"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2404"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一般行政管理事务</w:t>
            </w:r>
          </w:p>
        </w:tc>
        <w:tc>
          <w:tcPr>
            <w:tcW w:w="88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w:t>
            </w:r>
          </w:p>
        </w:tc>
        <w:tc>
          <w:tcPr>
            <w:tcW w:w="946"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w:t>
            </w:r>
          </w:p>
        </w:tc>
        <w:tc>
          <w:tcPr>
            <w:tcW w:w="63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52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4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社会保障和就业支出</w:t>
            </w:r>
          </w:p>
        </w:tc>
        <w:tc>
          <w:tcPr>
            <w:tcW w:w="888"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13.65</w:t>
            </w:r>
          </w:p>
        </w:tc>
        <w:tc>
          <w:tcPr>
            <w:tcW w:w="946"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13.65</w:t>
            </w:r>
          </w:p>
        </w:tc>
        <w:tc>
          <w:tcPr>
            <w:tcW w:w="63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52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4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行政事业单位养老支出</w:t>
            </w:r>
          </w:p>
        </w:tc>
        <w:tc>
          <w:tcPr>
            <w:tcW w:w="888"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13.65</w:t>
            </w:r>
          </w:p>
        </w:tc>
        <w:tc>
          <w:tcPr>
            <w:tcW w:w="946"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13.65</w:t>
            </w:r>
          </w:p>
        </w:tc>
        <w:tc>
          <w:tcPr>
            <w:tcW w:w="63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52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24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机关事业单位基本养老保险缴费支出</w:t>
            </w:r>
          </w:p>
        </w:tc>
        <w:tc>
          <w:tcPr>
            <w:tcW w:w="88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13.65</w:t>
            </w:r>
          </w:p>
        </w:tc>
        <w:tc>
          <w:tcPr>
            <w:tcW w:w="94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13.65</w:t>
            </w:r>
          </w:p>
        </w:tc>
        <w:tc>
          <w:tcPr>
            <w:tcW w:w="63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52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4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卫生健康支出</w:t>
            </w:r>
          </w:p>
        </w:tc>
        <w:tc>
          <w:tcPr>
            <w:tcW w:w="88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10.71</w:t>
            </w:r>
          </w:p>
        </w:tc>
        <w:tc>
          <w:tcPr>
            <w:tcW w:w="94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10.71</w:t>
            </w:r>
          </w:p>
        </w:tc>
        <w:tc>
          <w:tcPr>
            <w:tcW w:w="63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52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4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行政事业单位医疗</w:t>
            </w:r>
          </w:p>
        </w:tc>
        <w:tc>
          <w:tcPr>
            <w:tcW w:w="888"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10.71</w:t>
            </w:r>
          </w:p>
        </w:tc>
        <w:tc>
          <w:tcPr>
            <w:tcW w:w="946"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10.71</w:t>
            </w:r>
          </w:p>
        </w:tc>
        <w:tc>
          <w:tcPr>
            <w:tcW w:w="63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52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4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行政单位医疗</w:t>
            </w:r>
          </w:p>
        </w:tc>
        <w:tc>
          <w:tcPr>
            <w:tcW w:w="88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8.11</w:t>
            </w:r>
          </w:p>
        </w:tc>
        <w:tc>
          <w:tcPr>
            <w:tcW w:w="94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8.11</w:t>
            </w:r>
          </w:p>
        </w:tc>
        <w:tc>
          <w:tcPr>
            <w:tcW w:w="63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52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24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公务员医疗补助</w:t>
            </w:r>
          </w:p>
        </w:tc>
        <w:tc>
          <w:tcPr>
            <w:tcW w:w="88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2.56</w:t>
            </w:r>
          </w:p>
        </w:tc>
        <w:tc>
          <w:tcPr>
            <w:tcW w:w="94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2.56</w:t>
            </w:r>
          </w:p>
        </w:tc>
        <w:tc>
          <w:tcPr>
            <w:tcW w:w="63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52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99</w:t>
            </w:r>
          </w:p>
        </w:tc>
        <w:tc>
          <w:tcPr>
            <w:tcW w:w="24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其他行政事业单位医疗支出</w:t>
            </w:r>
          </w:p>
        </w:tc>
        <w:tc>
          <w:tcPr>
            <w:tcW w:w="888"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0.05</w:t>
            </w:r>
          </w:p>
        </w:tc>
        <w:tc>
          <w:tcPr>
            <w:tcW w:w="946"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0.05</w:t>
            </w:r>
          </w:p>
        </w:tc>
        <w:tc>
          <w:tcPr>
            <w:tcW w:w="63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213</w:t>
            </w:r>
          </w:p>
        </w:tc>
        <w:tc>
          <w:tcPr>
            <w:tcW w:w="52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4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农林水支出</w:t>
            </w:r>
          </w:p>
        </w:tc>
        <w:tc>
          <w:tcPr>
            <w:tcW w:w="88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189.79</w:t>
            </w:r>
          </w:p>
        </w:tc>
        <w:tc>
          <w:tcPr>
            <w:tcW w:w="94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189.79</w:t>
            </w:r>
          </w:p>
        </w:tc>
        <w:tc>
          <w:tcPr>
            <w:tcW w:w="63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213</w:t>
            </w:r>
          </w:p>
        </w:tc>
        <w:tc>
          <w:tcPr>
            <w:tcW w:w="52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p>
        </w:tc>
        <w:tc>
          <w:tcPr>
            <w:tcW w:w="24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巩固脱贫衔接乡村振兴</w:t>
            </w:r>
          </w:p>
        </w:tc>
        <w:tc>
          <w:tcPr>
            <w:tcW w:w="88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189.79</w:t>
            </w:r>
          </w:p>
        </w:tc>
        <w:tc>
          <w:tcPr>
            <w:tcW w:w="94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189.79</w:t>
            </w:r>
          </w:p>
        </w:tc>
        <w:tc>
          <w:tcPr>
            <w:tcW w:w="63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213</w:t>
            </w:r>
          </w:p>
        </w:tc>
        <w:tc>
          <w:tcPr>
            <w:tcW w:w="52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4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行政运行</w:t>
            </w:r>
          </w:p>
        </w:tc>
        <w:tc>
          <w:tcPr>
            <w:tcW w:w="88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109.79</w:t>
            </w:r>
          </w:p>
        </w:tc>
        <w:tc>
          <w:tcPr>
            <w:tcW w:w="946"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109.79</w:t>
            </w:r>
          </w:p>
        </w:tc>
        <w:tc>
          <w:tcPr>
            <w:tcW w:w="63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213</w:t>
            </w:r>
          </w:p>
        </w:tc>
        <w:tc>
          <w:tcPr>
            <w:tcW w:w="52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24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一般行政管理事务</w:t>
            </w:r>
          </w:p>
        </w:tc>
        <w:tc>
          <w:tcPr>
            <w:tcW w:w="88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80</w:t>
            </w:r>
          </w:p>
        </w:tc>
        <w:tc>
          <w:tcPr>
            <w:tcW w:w="94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80</w:t>
            </w:r>
          </w:p>
        </w:tc>
        <w:tc>
          <w:tcPr>
            <w:tcW w:w="63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52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4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住房保障支出</w:t>
            </w:r>
          </w:p>
        </w:tc>
        <w:tc>
          <w:tcPr>
            <w:tcW w:w="888"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11.97</w:t>
            </w:r>
          </w:p>
        </w:tc>
        <w:tc>
          <w:tcPr>
            <w:tcW w:w="946"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11.97</w:t>
            </w:r>
          </w:p>
        </w:tc>
        <w:tc>
          <w:tcPr>
            <w:tcW w:w="63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52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4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住房保障支出</w:t>
            </w:r>
          </w:p>
        </w:tc>
        <w:tc>
          <w:tcPr>
            <w:tcW w:w="888"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11.97</w:t>
            </w:r>
          </w:p>
        </w:tc>
        <w:tc>
          <w:tcPr>
            <w:tcW w:w="946"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11.97</w:t>
            </w:r>
          </w:p>
        </w:tc>
        <w:tc>
          <w:tcPr>
            <w:tcW w:w="63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52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4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住房公积金</w:t>
            </w:r>
          </w:p>
        </w:tc>
        <w:tc>
          <w:tcPr>
            <w:tcW w:w="88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11.97</w:t>
            </w:r>
          </w:p>
        </w:tc>
        <w:tc>
          <w:tcPr>
            <w:tcW w:w="94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11.97</w:t>
            </w:r>
          </w:p>
        </w:tc>
        <w:tc>
          <w:tcPr>
            <w:tcW w:w="63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4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88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261.12</w:t>
            </w:r>
          </w:p>
        </w:tc>
        <w:tc>
          <w:tcPr>
            <w:tcW w:w="94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261.12</w:t>
            </w:r>
          </w:p>
        </w:tc>
        <w:tc>
          <w:tcPr>
            <w:tcW w:w="63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4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昌吉回族自治州乡村振兴局</w:t>
      </w:r>
      <w:r>
        <w:rPr>
          <w:rFonts w:hint="eastAsia" w:ascii="仿宋_GB2312" w:hAnsi="宋体" w:eastAsia="仿宋_GB2312"/>
          <w:kern w:val="0"/>
          <w:sz w:val="24"/>
        </w:rPr>
        <w:t xml:space="preserve">      单位：万元</w:t>
      </w:r>
    </w:p>
    <w:tbl>
      <w:tblPr>
        <w:tblStyle w:val="7"/>
        <w:tblW w:w="9698" w:type="dxa"/>
        <w:tblInd w:w="-518" w:type="dxa"/>
        <w:tblLayout w:type="fixed"/>
        <w:tblCellMar>
          <w:top w:w="0" w:type="dxa"/>
          <w:left w:w="108" w:type="dxa"/>
          <w:bottom w:w="0" w:type="dxa"/>
          <w:right w:w="108" w:type="dxa"/>
        </w:tblCellMar>
      </w:tblPr>
      <w:tblGrid>
        <w:gridCol w:w="566"/>
        <w:gridCol w:w="427"/>
        <w:gridCol w:w="486"/>
        <w:gridCol w:w="2604"/>
        <w:gridCol w:w="1855"/>
        <w:gridCol w:w="1856"/>
        <w:gridCol w:w="1904"/>
      </w:tblGrid>
      <w:tr>
        <w:tblPrEx>
          <w:tblLayout w:type="fixed"/>
          <w:tblCellMar>
            <w:top w:w="0" w:type="dxa"/>
            <w:left w:w="108" w:type="dxa"/>
            <w:bottom w:w="0" w:type="dxa"/>
            <w:right w:w="108" w:type="dxa"/>
          </w:tblCellMar>
        </w:tblPrEx>
        <w:trPr>
          <w:trHeight w:val="345" w:hRule="atLeast"/>
        </w:trPr>
        <w:tc>
          <w:tcPr>
            <w:tcW w:w="4083"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47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6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2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8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6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一般公共服务支出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w:t>
            </w: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42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48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6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政府办公厅（室）及相关机构事务</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w:t>
            </w: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201</w:t>
            </w:r>
          </w:p>
        </w:tc>
        <w:tc>
          <w:tcPr>
            <w:tcW w:w="42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03</w:t>
            </w:r>
          </w:p>
        </w:tc>
        <w:tc>
          <w:tcPr>
            <w:tcW w:w="48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260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一般行政管理事务</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35</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35</w:t>
            </w: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2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8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6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社会保障和就业支出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13.65</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13.65</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2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8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6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行政事业单位养老支出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13.65</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13.65</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2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8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26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机关事业单位基本养老保险缴费支出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13.65</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13.65</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2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48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6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卫生健康支出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10.71</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10.71</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2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8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26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行政事业单位医疗</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10.71</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10.71</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2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8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6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行政单位医疗</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8.11</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8.11</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2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8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26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公务员医疗补助</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2.56</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2.56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2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8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99</w:t>
            </w:r>
          </w:p>
        </w:tc>
        <w:tc>
          <w:tcPr>
            <w:tcW w:w="26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其他行政事业单位医疗支出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0.05</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0.05</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213</w:t>
            </w:r>
          </w:p>
        </w:tc>
        <w:tc>
          <w:tcPr>
            <w:tcW w:w="42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8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农林水支出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189.79</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rPr>
            </w:pPr>
            <w:r>
              <w:rPr>
                <w:rFonts w:hint="eastAsia" w:ascii="宋体" w:hAnsi="宋体" w:cs="宋体"/>
                <w:b/>
                <w:bCs/>
                <w:color w:val="000000"/>
                <w:kern w:val="0"/>
                <w:sz w:val="22"/>
                <w:szCs w:val="22"/>
                <w:lang w:val="en-US" w:eastAsia="zh-CN"/>
              </w:rPr>
              <w:t>109.79</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85</w:t>
            </w: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213</w:t>
            </w:r>
          </w:p>
        </w:tc>
        <w:tc>
          <w:tcPr>
            <w:tcW w:w="42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48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巩固脱贫衔接乡村振兴</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189.79</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rPr>
            </w:pPr>
            <w:r>
              <w:rPr>
                <w:rFonts w:hint="eastAsia" w:ascii="宋体" w:hAnsi="宋体" w:cs="宋体"/>
                <w:b/>
                <w:bCs/>
                <w:color w:val="000000"/>
                <w:kern w:val="0"/>
                <w:sz w:val="22"/>
                <w:szCs w:val="22"/>
                <w:lang w:val="en-US" w:eastAsia="zh-CN"/>
              </w:rPr>
              <w:t>109.79</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85</w:t>
            </w: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213</w:t>
            </w:r>
          </w:p>
        </w:tc>
        <w:tc>
          <w:tcPr>
            <w:tcW w:w="42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48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260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行政运行</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109.79</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lang w:val="en-US"/>
              </w:rPr>
            </w:pPr>
            <w:r>
              <w:rPr>
                <w:rFonts w:hint="eastAsia" w:ascii="宋体" w:hAnsi="宋体" w:cs="宋体"/>
                <w:b/>
                <w:bCs/>
                <w:color w:val="000000"/>
                <w:kern w:val="0"/>
                <w:sz w:val="22"/>
                <w:szCs w:val="22"/>
                <w:lang w:val="en-US" w:eastAsia="zh-CN"/>
              </w:rPr>
              <w:t>109.79</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213</w:t>
            </w:r>
          </w:p>
        </w:tc>
        <w:tc>
          <w:tcPr>
            <w:tcW w:w="42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48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260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一般行政管理事务</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80</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80</w:t>
            </w: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221</w:t>
            </w:r>
          </w:p>
        </w:tc>
        <w:tc>
          <w:tcPr>
            <w:tcW w:w="42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8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住房保障支出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11.97</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cs="宋体"/>
                <w:b/>
                <w:bCs/>
                <w:color w:val="000000"/>
                <w:kern w:val="0"/>
                <w:sz w:val="22"/>
                <w:szCs w:val="22"/>
                <w:lang w:val="en-US"/>
              </w:rPr>
            </w:pPr>
            <w:r>
              <w:rPr>
                <w:rFonts w:hint="eastAsia" w:ascii="宋体" w:hAnsi="宋体" w:cs="宋体"/>
                <w:b/>
                <w:bCs/>
                <w:color w:val="000000"/>
                <w:kern w:val="0"/>
                <w:sz w:val="22"/>
                <w:szCs w:val="22"/>
                <w:lang w:val="en-US" w:eastAsia="zh-CN"/>
              </w:rPr>
              <w:t xml:space="preserve">       11.97</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221</w:t>
            </w:r>
          </w:p>
        </w:tc>
        <w:tc>
          <w:tcPr>
            <w:tcW w:w="42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48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住房保障支出</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11.97</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11.97</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221</w:t>
            </w:r>
          </w:p>
        </w:tc>
        <w:tc>
          <w:tcPr>
            <w:tcW w:w="42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48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260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eastAsia="zh-CN"/>
              </w:rPr>
              <w:t>住房公积金</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11.97</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11.97</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kern w:val="0"/>
                <w:sz w:val="22"/>
                <w:szCs w:val="22"/>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宋体" w:hAnsi="宋体" w:cs="宋体"/>
                <w:color w:val="000000"/>
                <w:kern w:val="0"/>
                <w:sz w:val="22"/>
                <w:szCs w:val="22"/>
              </w:rPr>
            </w:pPr>
            <w:r>
              <w:rPr>
                <w:rFonts w:hint="eastAsia" w:ascii="仿宋_GB2312" w:eastAsia="仿宋_GB2312"/>
                <w:color w:val="000000"/>
                <w:sz w:val="20"/>
                <w:szCs w:val="20"/>
              </w:rPr>
              <w:t>　</w:t>
            </w:r>
          </w:p>
        </w:tc>
        <w:tc>
          <w:tcPr>
            <w:tcW w:w="486" w:type="dxa"/>
            <w:tcBorders>
              <w:top w:val="nil"/>
              <w:left w:val="nil"/>
              <w:bottom w:val="single" w:color="auto" w:sz="4" w:space="0"/>
              <w:right w:val="single" w:color="auto" w:sz="4" w:space="0"/>
            </w:tcBorders>
            <w:vAlign w:val="center"/>
          </w:tcPr>
          <w:p>
            <w:pPr>
              <w:jc w:val="right"/>
              <w:rPr>
                <w:rFonts w:ascii="宋体" w:hAnsi="宋体" w:cs="宋体"/>
                <w:color w:val="000000"/>
                <w:kern w:val="0"/>
                <w:sz w:val="24"/>
              </w:rPr>
            </w:pPr>
            <w:r>
              <w:rPr>
                <w:rFonts w:hint="eastAsia" w:ascii="仿宋_GB2312" w:eastAsia="仿宋_GB2312"/>
                <w:color w:val="000000"/>
                <w:sz w:val="20"/>
                <w:szCs w:val="20"/>
              </w:rPr>
              <w:t>　</w:t>
            </w:r>
          </w:p>
        </w:tc>
        <w:tc>
          <w:tcPr>
            <w:tcW w:w="2604"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2"/>
                <w:szCs w:val="22"/>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261.12</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146.12</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115</w:t>
            </w:r>
          </w:p>
        </w:tc>
      </w:tr>
    </w:tbl>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 xml:space="preserve">编制部门（单位）： </w:t>
      </w:r>
      <w:r>
        <w:rPr>
          <w:rFonts w:hint="eastAsia" w:ascii="仿宋_GB2312" w:hAnsi="宋体" w:eastAsia="仿宋_GB2312"/>
          <w:kern w:val="0"/>
          <w:sz w:val="24"/>
          <w:lang w:eastAsia="zh-CN"/>
        </w:rPr>
        <w:t>昌吉回族自治州乡村振兴局</w:t>
      </w:r>
      <w:r>
        <w:rPr>
          <w:rFonts w:hint="eastAsia" w:ascii="仿宋_GB2312" w:hAnsi="宋体" w:eastAsia="仿宋_GB2312"/>
          <w:kern w:val="0"/>
          <w:sz w:val="24"/>
        </w:rPr>
        <w:t xml:space="preserve"> </w:t>
      </w:r>
      <w:r>
        <w:rPr>
          <w:rFonts w:hint="eastAsia" w:ascii="仿宋_GB2312" w:hAnsi="宋体" w:eastAsia="仿宋_GB2312"/>
          <w:kern w:val="0"/>
          <w:szCs w:val="21"/>
        </w:rPr>
        <w:t xml:space="preserve">             单位：万元</w:t>
      </w:r>
    </w:p>
    <w:tbl>
      <w:tblPr>
        <w:tblStyle w:val="7"/>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261.12</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261.12</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13.65</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13.65</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10.71</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10.71</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189.79</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189.79</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11.97</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11.97</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eastAsia" w:eastAsia="宋体"/>
                <w:lang w:eastAsia="zh-CN"/>
              </w:rPr>
            </w:pPr>
          </w:p>
        </w:tc>
        <w:tc>
          <w:tcPr>
            <w:tcW w:w="914" w:type="dxa"/>
            <w:tcBorders>
              <w:top w:val="nil"/>
              <w:left w:val="nil"/>
              <w:bottom w:val="single" w:color="auto" w:sz="4" w:space="0"/>
              <w:right w:val="single" w:color="auto" w:sz="4" w:space="0"/>
            </w:tcBorders>
            <w:vAlign w:val="center"/>
          </w:tcPr>
          <w:p>
            <w:pPr>
              <w:jc w:val="right"/>
              <w:rPr>
                <w:rFonts w:hint="default" w:eastAsia="宋体"/>
                <w:lang w:val="en-US" w:eastAsia="zh-CN"/>
              </w:rPr>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rFonts w:hint="eastAsia" w:eastAsia="宋体"/>
                <w:lang w:eastAsia="zh-CN"/>
              </w:rPr>
            </w:pPr>
          </w:p>
        </w:tc>
        <w:tc>
          <w:tcPr>
            <w:tcW w:w="914" w:type="dxa"/>
            <w:tcBorders>
              <w:top w:val="nil"/>
              <w:left w:val="nil"/>
              <w:bottom w:val="single" w:color="auto" w:sz="4" w:space="0"/>
              <w:right w:val="single" w:color="auto" w:sz="4" w:space="0"/>
            </w:tcBorders>
            <w:vAlign w:val="center"/>
          </w:tcPr>
          <w:p>
            <w:pPr>
              <w:jc w:val="right"/>
              <w:rPr>
                <w:rFonts w:hint="eastAsia" w:eastAsia="宋体"/>
                <w:lang w:val="en-US" w:eastAsia="zh-CN"/>
              </w:rPr>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261.12</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261.12</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261.12</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spacing w:line="320" w:lineRule="exact"/>
        <w:outlineLvl w:val="1"/>
        <w:rPr>
          <w:rFonts w:ascii="仿宋_GB2312" w:hAnsi="宋体" w:eastAsia="仿宋_GB2312"/>
          <w:b/>
          <w:kern w:val="0"/>
          <w:sz w:val="28"/>
          <w:szCs w:val="32"/>
        </w:rPr>
      </w:pPr>
      <w:r>
        <w:rPr>
          <w:rFonts w:ascii="仿宋_GB2312" w:hAnsi="宋体" w:eastAsia="仿宋_GB2312"/>
          <w:b/>
          <w:kern w:val="0"/>
          <w:sz w:val="28"/>
          <w:szCs w:val="32"/>
        </w:rPr>
        <w:t xml:space="preserve"> </w:t>
      </w: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昌吉回族自治州乡村振兴局</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eastAsia="zh-CN"/>
              </w:rPr>
              <w:t>一般公共服务支出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35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35</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政府办公厅（室）及相关机构事务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35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35</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一般行政管理事务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35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35</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社会保障和就业支出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13.65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13.65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13.65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13.65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13.65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13.65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卫生健康支出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10.71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10.71</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行政事业单位医疗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10.71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10.71</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行政单位医疗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8.11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8.11</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03</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公务员医疗补助</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2.56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2.56</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99</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其他行政事业单位医疗支出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0.05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0.05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213</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农林水支出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189.79</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109.79</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85</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213</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巩固脱贫衔接乡村振兴</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189.79</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109.79</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85</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213</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行政运行</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109.79</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109.79</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213</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一般行政管理事务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80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80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住房保障支出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11.97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lang w:val="en-US" w:eastAsia="zh-CN"/>
              </w:rPr>
              <w:t xml:space="preserve">       11.97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住房保障支出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11.97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11.97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eastAsia="zh-CN"/>
              </w:rPr>
              <w:t>住房公积金</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11.97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11.97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rPr>
              <w:t>　</w:t>
            </w:r>
          </w:p>
        </w:tc>
        <w:tc>
          <w:tcPr>
            <w:tcW w:w="492"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rPr>
              <w:t>　</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261.12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146.12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115</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7"/>
        <w:tblW w:w="9328" w:type="dxa"/>
        <w:tblInd w:w="-148" w:type="dxa"/>
        <w:tblLayout w:type="fixed"/>
        <w:tblCellMar>
          <w:top w:w="0" w:type="dxa"/>
          <w:left w:w="108" w:type="dxa"/>
          <w:bottom w:w="0" w:type="dxa"/>
          <w:right w:w="108" w:type="dxa"/>
        </w:tblCellMar>
      </w:tblPr>
      <w:tblGrid>
        <w:gridCol w:w="757"/>
        <w:gridCol w:w="577"/>
        <w:gridCol w:w="3096"/>
        <w:gridCol w:w="790"/>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430"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昌吉回族自治州乡村振兴局</w:t>
            </w:r>
          </w:p>
        </w:tc>
        <w:tc>
          <w:tcPr>
            <w:tcW w:w="79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390" w:hRule="atLeast"/>
        </w:trPr>
        <w:tc>
          <w:tcPr>
            <w:tcW w:w="443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898"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0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49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0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49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p>
        </w:tc>
        <w:tc>
          <w:tcPr>
            <w:tcW w:w="309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工资福利支出</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129.56</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129.56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309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基本工资</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42.56</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42.56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30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仿宋_GB2312" w:hAnsi="宋体" w:eastAsia="仿宋_GB2312" w:cs="宋体"/>
                <w:color w:val="000000"/>
                <w:kern w:val="0"/>
                <w:sz w:val="20"/>
                <w:szCs w:val="20"/>
                <w:lang w:eastAsia="zh-CN"/>
              </w:rPr>
              <w:t>津贴补贴</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40.09</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40.09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30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奖金</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3.48</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3.48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30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机关事业单位基本养老保险缴费</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13.65</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13.65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30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城镇职工基本医疗保险缴费</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8.11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8.11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30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公务员医疗补助缴费</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2.56</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30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其他社会保障缴费</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0.05</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30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住房公积金</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11.97</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11.97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30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其他工资福利支出</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7.1</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7.1</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p>
        </w:tc>
        <w:tc>
          <w:tcPr>
            <w:tcW w:w="30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商品和服务支出</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16.56</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16.56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30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办公费</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2.89</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2.89</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30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取暖费</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30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物业管理费</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1.84</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1.84</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30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公务接待费</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0.15</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30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工会经费</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30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福利费</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1.44</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1.44</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31</w:t>
            </w:r>
          </w:p>
        </w:tc>
        <w:tc>
          <w:tcPr>
            <w:tcW w:w="30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公务用车运行维护费</w:t>
            </w: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5.8</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5.8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99</w:t>
            </w:r>
          </w:p>
        </w:tc>
        <w:tc>
          <w:tcPr>
            <w:tcW w:w="30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其他商品和服务支出</w:t>
            </w: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0.83</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0.83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0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0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0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0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0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0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0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146.12</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129.56</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16.56</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7"/>
        <w:tblW w:w="9675" w:type="dxa"/>
        <w:tblInd w:w="-495" w:type="dxa"/>
        <w:tblLayout w:type="fixed"/>
        <w:tblCellMar>
          <w:top w:w="0" w:type="dxa"/>
          <w:left w:w="108" w:type="dxa"/>
          <w:bottom w:w="0" w:type="dxa"/>
          <w:right w:w="108" w:type="dxa"/>
        </w:tblCellMar>
      </w:tblPr>
      <w:tblGrid>
        <w:gridCol w:w="8"/>
        <w:gridCol w:w="524"/>
        <w:gridCol w:w="397"/>
        <w:gridCol w:w="397"/>
        <w:gridCol w:w="969"/>
        <w:gridCol w:w="1338"/>
        <w:gridCol w:w="750"/>
        <w:gridCol w:w="110"/>
        <w:gridCol w:w="459"/>
        <w:gridCol w:w="536"/>
        <w:gridCol w:w="652"/>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588" w:type="dxa"/>
            <w:gridSpan w:val="1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485"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昌吉回族自治州乡村振兴局</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26"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96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338"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32"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969"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33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2" w:type="dxa"/>
            <w:gridSpan w:val="2"/>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213</w:t>
            </w:r>
          </w:p>
        </w:tc>
        <w:tc>
          <w:tcPr>
            <w:tcW w:w="397" w:type="dxa"/>
          </w:tcPr>
          <w:p>
            <w:pPr>
              <w:widowControl/>
              <w:jc w:val="center"/>
              <w:outlineLvl w:val="1"/>
              <w:rPr>
                <w:rFonts w:hint="default" w:ascii="仿宋_GB2312" w:hAnsi="宋体" w:eastAsia="仿宋_GB2312"/>
                <w:kern w:val="0"/>
                <w:sz w:val="18"/>
                <w:szCs w:val="18"/>
                <w:lang w:val="en-US" w:eastAsia="zh-CN"/>
              </w:rPr>
            </w:pPr>
          </w:p>
        </w:tc>
        <w:tc>
          <w:tcPr>
            <w:tcW w:w="397" w:type="dxa"/>
          </w:tcPr>
          <w:p>
            <w:pPr>
              <w:widowControl/>
              <w:jc w:val="center"/>
              <w:outlineLvl w:val="1"/>
              <w:rPr>
                <w:rFonts w:hint="default" w:ascii="仿宋_GB2312" w:hAnsi="宋体" w:eastAsia="仿宋_GB2312"/>
                <w:kern w:val="0"/>
                <w:sz w:val="18"/>
                <w:szCs w:val="18"/>
                <w:lang w:val="en-US" w:eastAsia="zh-CN"/>
              </w:rPr>
            </w:pPr>
          </w:p>
        </w:tc>
        <w:tc>
          <w:tcPr>
            <w:tcW w:w="969" w:type="dxa"/>
          </w:tcPr>
          <w:p>
            <w:pPr>
              <w:widowControl/>
              <w:jc w:val="center"/>
              <w:outlineLvl w:val="1"/>
              <w:rPr>
                <w:rFonts w:hint="eastAsia" w:ascii="仿宋_GB2312" w:hAnsi="宋体" w:eastAsia="仿宋_GB2312"/>
                <w:kern w:val="0"/>
                <w:sz w:val="16"/>
                <w:szCs w:val="16"/>
                <w:lang w:eastAsia="zh-CN"/>
              </w:rPr>
            </w:pPr>
            <w:r>
              <w:rPr>
                <w:rFonts w:hint="eastAsia" w:ascii="仿宋_GB2312" w:hAnsi="宋体" w:eastAsia="仿宋_GB2312"/>
                <w:kern w:val="0"/>
                <w:sz w:val="16"/>
                <w:szCs w:val="16"/>
                <w:lang w:eastAsia="zh-CN"/>
              </w:rPr>
              <w:t>农林水支出</w:t>
            </w:r>
          </w:p>
        </w:tc>
        <w:tc>
          <w:tcPr>
            <w:tcW w:w="1338" w:type="dxa"/>
          </w:tcPr>
          <w:p>
            <w:pPr>
              <w:widowControl/>
              <w:jc w:val="center"/>
              <w:outlineLvl w:val="1"/>
              <w:rPr>
                <w:rFonts w:ascii="仿宋_GB2312" w:hAnsi="宋体" w:eastAsia="仿宋_GB2312"/>
                <w:kern w:val="0"/>
                <w:sz w:val="22"/>
                <w:szCs w:val="22"/>
              </w:rPr>
            </w:pPr>
          </w:p>
        </w:tc>
        <w:tc>
          <w:tcPr>
            <w:tcW w:w="750" w:type="dxa"/>
          </w:tcPr>
          <w:p>
            <w:pPr>
              <w:widowControl/>
              <w:jc w:val="center"/>
              <w:outlineLvl w:val="1"/>
              <w:rPr>
                <w:rFonts w:hint="default" w:ascii="仿宋_GB2312" w:hAnsi="宋体" w:eastAsia="仿宋_GB2312"/>
                <w:kern w:val="0"/>
                <w:sz w:val="22"/>
                <w:szCs w:val="22"/>
                <w:lang w:val="en-US" w:eastAsia="zh-CN"/>
              </w:rPr>
            </w:pPr>
            <w:r>
              <w:rPr>
                <w:rFonts w:hint="eastAsia" w:ascii="仿宋_GB2312" w:hAnsi="宋体" w:eastAsia="仿宋_GB2312"/>
                <w:kern w:val="0"/>
                <w:sz w:val="16"/>
                <w:szCs w:val="16"/>
                <w:lang w:val="en-US" w:eastAsia="zh-CN"/>
              </w:rPr>
              <w:t>115</w:t>
            </w:r>
          </w:p>
        </w:tc>
        <w:tc>
          <w:tcPr>
            <w:tcW w:w="569" w:type="dxa"/>
            <w:gridSpan w:val="2"/>
          </w:tcPr>
          <w:p>
            <w:pPr>
              <w:widowControl/>
              <w:jc w:val="center"/>
              <w:outlineLvl w:val="1"/>
              <w:rPr>
                <w:rFonts w:hint="eastAsia" w:ascii="仿宋_GB2312" w:hAnsi="宋体" w:eastAsia="仿宋_GB2312"/>
                <w:kern w:val="0"/>
                <w:sz w:val="16"/>
                <w:szCs w:val="16"/>
              </w:rPr>
            </w:pPr>
          </w:p>
        </w:tc>
        <w:tc>
          <w:tcPr>
            <w:tcW w:w="536" w:type="dxa"/>
          </w:tcPr>
          <w:p>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115</w:t>
            </w: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2" w:type="dxa"/>
            <w:gridSpan w:val="2"/>
          </w:tcPr>
          <w:p>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213</w:t>
            </w:r>
          </w:p>
        </w:tc>
        <w:tc>
          <w:tcPr>
            <w:tcW w:w="397" w:type="dxa"/>
          </w:tcPr>
          <w:p>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05</w:t>
            </w:r>
          </w:p>
        </w:tc>
        <w:tc>
          <w:tcPr>
            <w:tcW w:w="397" w:type="dxa"/>
          </w:tcPr>
          <w:p>
            <w:pPr>
              <w:widowControl/>
              <w:jc w:val="center"/>
              <w:outlineLvl w:val="1"/>
              <w:rPr>
                <w:rFonts w:hint="default" w:ascii="仿宋_GB2312" w:hAnsi="宋体" w:eastAsia="仿宋_GB2312"/>
                <w:kern w:val="0"/>
                <w:sz w:val="16"/>
                <w:szCs w:val="16"/>
                <w:lang w:val="en-US" w:eastAsia="zh-CN"/>
              </w:rPr>
            </w:pPr>
          </w:p>
        </w:tc>
        <w:tc>
          <w:tcPr>
            <w:tcW w:w="969" w:type="dxa"/>
          </w:tcPr>
          <w:p>
            <w:pPr>
              <w:widowControl/>
              <w:jc w:val="center"/>
              <w:outlineLvl w:val="1"/>
              <w:rPr>
                <w:rFonts w:hint="eastAsia" w:ascii="仿宋_GB2312" w:hAnsi="宋体" w:eastAsia="仿宋_GB2312"/>
                <w:kern w:val="0"/>
                <w:sz w:val="16"/>
                <w:szCs w:val="16"/>
                <w:lang w:eastAsia="zh-CN"/>
              </w:rPr>
            </w:pPr>
            <w:r>
              <w:rPr>
                <w:rFonts w:hint="eastAsia" w:ascii="仿宋_GB2312" w:hAnsi="宋体" w:eastAsia="仿宋_GB2312"/>
                <w:kern w:val="0"/>
                <w:sz w:val="16"/>
                <w:szCs w:val="16"/>
                <w:lang w:eastAsia="zh-CN"/>
              </w:rPr>
              <w:t>巩固脱贫衔接乡村振兴</w:t>
            </w:r>
          </w:p>
        </w:tc>
        <w:tc>
          <w:tcPr>
            <w:tcW w:w="1338" w:type="dxa"/>
          </w:tcPr>
          <w:p>
            <w:pPr>
              <w:widowControl/>
              <w:jc w:val="center"/>
              <w:outlineLvl w:val="1"/>
              <w:rPr>
                <w:rFonts w:hint="eastAsia" w:ascii="仿宋_GB2312" w:hAnsi="宋体" w:eastAsia="仿宋_GB2312"/>
                <w:kern w:val="0"/>
                <w:sz w:val="16"/>
                <w:szCs w:val="16"/>
              </w:rPr>
            </w:pPr>
          </w:p>
        </w:tc>
        <w:tc>
          <w:tcPr>
            <w:tcW w:w="750" w:type="dxa"/>
          </w:tcPr>
          <w:p>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115</w:t>
            </w:r>
          </w:p>
        </w:tc>
        <w:tc>
          <w:tcPr>
            <w:tcW w:w="569" w:type="dxa"/>
            <w:gridSpan w:val="2"/>
          </w:tcPr>
          <w:p>
            <w:pPr>
              <w:widowControl/>
              <w:jc w:val="center"/>
              <w:outlineLvl w:val="1"/>
              <w:rPr>
                <w:rFonts w:hint="eastAsia" w:ascii="仿宋_GB2312" w:hAnsi="宋体" w:eastAsia="仿宋_GB2312"/>
                <w:kern w:val="0"/>
                <w:sz w:val="16"/>
                <w:szCs w:val="16"/>
              </w:rPr>
            </w:pPr>
          </w:p>
        </w:tc>
        <w:tc>
          <w:tcPr>
            <w:tcW w:w="536" w:type="dxa"/>
          </w:tcPr>
          <w:p>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115</w:t>
            </w: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2" w:type="dxa"/>
            <w:gridSpan w:val="2"/>
            <w:vAlign w:val="top"/>
          </w:tcPr>
          <w:p>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8"/>
                <w:szCs w:val="18"/>
                <w:lang w:val="en-US" w:eastAsia="zh-CN"/>
              </w:rPr>
              <w:t>213</w:t>
            </w:r>
          </w:p>
        </w:tc>
        <w:tc>
          <w:tcPr>
            <w:tcW w:w="397" w:type="dxa"/>
            <w:vAlign w:val="top"/>
          </w:tcPr>
          <w:p>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8"/>
                <w:szCs w:val="18"/>
                <w:lang w:val="en-US" w:eastAsia="zh-CN"/>
              </w:rPr>
              <w:t>05</w:t>
            </w:r>
          </w:p>
        </w:tc>
        <w:tc>
          <w:tcPr>
            <w:tcW w:w="397" w:type="dxa"/>
            <w:vAlign w:val="top"/>
          </w:tcPr>
          <w:p>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8"/>
                <w:szCs w:val="18"/>
                <w:lang w:val="en-US" w:eastAsia="zh-CN"/>
              </w:rPr>
              <w:t>01</w:t>
            </w:r>
          </w:p>
        </w:tc>
        <w:tc>
          <w:tcPr>
            <w:tcW w:w="969" w:type="dxa"/>
            <w:vAlign w:val="top"/>
          </w:tcPr>
          <w:p>
            <w:pPr>
              <w:widowControl/>
              <w:jc w:val="center"/>
              <w:outlineLvl w:val="1"/>
              <w:rPr>
                <w:rFonts w:hint="eastAsia" w:ascii="仿宋_GB2312" w:hAnsi="宋体" w:eastAsia="仿宋_GB2312"/>
                <w:kern w:val="0"/>
                <w:sz w:val="16"/>
                <w:szCs w:val="16"/>
              </w:rPr>
            </w:pPr>
            <w:r>
              <w:rPr>
                <w:rFonts w:hint="eastAsia" w:ascii="仿宋_GB2312" w:hAnsi="宋体" w:eastAsia="仿宋_GB2312"/>
                <w:kern w:val="0"/>
                <w:sz w:val="16"/>
                <w:szCs w:val="16"/>
                <w:lang w:eastAsia="zh-CN"/>
              </w:rPr>
              <w:t>行政运行</w:t>
            </w:r>
          </w:p>
        </w:tc>
        <w:tc>
          <w:tcPr>
            <w:tcW w:w="1338" w:type="dxa"/>
            <w:vAlign w:val="top"/>
          </w:tcPr>
          <w:p>
            <w:pPr>
              <w:widowControl/>
              <w:jc w:val="center"/>
              <w:outlineLvl w:val="1"/>
              <w:rPr>
                <w:rFonts w:hint="eastAsia" w:ascii="仿宋_GB2312" w:hAnsi="宋体" w:eastAsia="仿宋_GB2312"/>
                <w:kern w:val="0"/>
                <w:sz w:val="16"/>
                <w:szCs w:val="16"/>
              </w:rPr>
            </w:pPr>
            <w:r>
              <w:rPr>
                <w:rFonts w:hint="eastAsia" w:ascii="仿宋_GB2312" w:hAnsi="宋体" w:eastAsia="仿宋_GB2312"/>
                <w:kern w:val="0"/>
                <w:sz w:val="16"/>
                <w:szCs w:val="16"/>
              </w:rPr>
              <w:t>自治州脱贫攻坚后评估、乡村振兴督检考工作经费</w:t>
            </w:r>
          </w:p>
        </w:tc>
        <w:tc>
          <w:tcPr>
            <w:tcW w:w="750" w:type="dxa"/>
            <w:vAlign w:val="top"/>
          </w:tcPr>
          <w:p>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30</w:t>
            </w:r>
          </w:p>
        </w:tc>
        <w:tc>
          <w:tcPr>
            <w:tcW w:w="569" w:type="dxa"/>
            <w:gridSpan w:val="2"/>
            <w:vAlign w:val="top"/>
          </w:tcPr>
          <w:p>
            <w:pPr>
              <w:widowControl/>
              <w:jc w:val="center"/>
              <w:outlineLvl w:val="1"/>
              <w:rPr>
                <w:rFonts w:hint="eastAsia" w:ascii="仿宋_GB2312" w:hAnsi="宋体" w:eastAsia="仿宋_GB2312"/>
                <w:kern w:val="0"/>
                <w:sz w:val="16"/>
                <w:szCs w:val="16"/>
              </w:rPr>
            </w:pPr>
          </w:p>
        </w:tc>
        <w:tc>
          <w:tcPr>
            <w:tcW w:w="536" w:type="dxa"/>
            <w:vAlign w:val="top"/>
          </w:tcPr>
          <w:p>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30</w:t>
            </w: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2" w:type="dxa"/>
            <w:gridSpan w:val="2"/>
            <w:vAlign w:val="top"/>
          </w:tcPr>
          <w:p>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213</w:t>
            </w:r>
          </w:p>
        </w:tc>
        <w:tc>
          <w:tcPr>
            <w:tcW w:w="397" w:type="dxa"/>
            <w:vAlign w:val="top"/>
          </w:tcPr>
          <w:p>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05</w:t>
            </w:r>
          </w:p>
        </w:tc>
        <w:tc>
          <w:tcPr>
            <w:tcW w:w="397" w:type="dxa"/>
            <w:vAlign w:val="top"/>
          </w:tcPr>
          <w:p>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01</w:t>
            </w:r>
          </w:p>
        </w:tc>
        <w:tc>
          <w:tcPr>
            <w:tcW w:w="969" w:type="dxa"/>
            <w:vAlign w:val="top"/>
          </w:tcPr>
          <w:p>
            <w:pPr>
              <w:widowControl/>
              <w:jc w:val="center"/>
              <w:outlineLvl w:val="1"/>
              <w:rPr>
                <w:rFonts w:hint="eastAsia" w:ascii="仿宋_GB2312" w:hAnsi="宋体" w:eastAsia="仿宋_GB2312"/>
                <w:kern w:val="0"/>
                <w:sz w:val="16"/>
                <w:szCs w:val="16"/>
              </w:rPr>
            </w:pPr>
            <w:r>
              <w:rPr>
                <w:rFonts w:hint="eastAsia" w:ascii="仿宋_GB2312" w:hAnsi="宋体" w:eastAsia="仿宋_GB2312"/>
                <w:kern w:val="0"/>
                <w:sz w:val="16"/>
                <w:szCs w:val="16"/>
                <w:lang w:eastAsia="zh-CN"/>
              </w:rPr>
              <w:t>行政运行</w:t>
            </w:r>
          </w:p>
        </w:tc>
        <w:tc>
          <w:tcPr>
            <w:tcW w:w="1338" w:type="dxa"/>
            <w:vAlign w:val="top"/>
          </w:tcPr>
          <w:p>
            <w:pPr>
              <w:widowControl/>
              <w:jc w:val="center"/>
              <w:outlineLvl w:val="1"/>
              <w:rPr>
                <w:rFonts w:hint="eastAsia" w:ascii="仿宋_GB2312" w:hAnsi="宋体" w:eastAsia="仿宋_GB2312"/>
                <w:kern w:val="0"/>
                <w:sz w:val="16"/>
                <w:szCs w:val="16"/>
              </w:rPr>
            </w:pPr>
            <w:r>
              <w:rPr>
                <w:rFonts w:hint="eastAsia" w:ascii="仿宋_GB2312" w:hAnsi="宋体" w:eastAsia="仿宋_GB2312"/>
                <w:kern w:val="0"/>
                <w:sz w:val="16"/>
                <w:szCs w:val="16"/>
              </w:rPr>
              <w:t>乡村振兴领导小组办公室办公经费</w:t>
            </w:r>
          </w:p>
        </w:tc>
        <w:tc>
          <w:tcPr>
            <w:tcW w:w="750" w:type="dxa"/>
            <w:vAlign w:val="top"/>
          </w:tcPr>
          <w:p>
            <w:pPr>
              <w:widowControl/>
              <w:jc w:val="center"/>
              <w:outlineLvl w:val="1"/>
              <w:rPr>
                <w:rFonts w:hint="eastAsia"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50</w:t>
            </w:r>
          </w:p>
        </w:tc>
        <w:tc>
          <w:tcPr>
            <w:tcW w:w="569" w:type="dxa"/>
            <w:gridSpan w:val="2"/>
            <w:vAlign w:val="top"/>
          </w:tcPr>
          <w:p>
            <w:pPr>
              <w:widowControl/>
              <w:jc w:val="center"/>
              <w:outlineLvl w:val="1"/>
              <w:rPr>
                <w:rFonts w:ascii="仿宋_GB2312" w:hAnsi="宋体" w:eastAsia="仿宋_GB2312"/>
                <w:kern w:val="0"/>
                <w:sz w:val="32"/>
                <w:szCs w:val="32"/>
              </w:rPr>
            </w:pPr>
          </w:p>
        </w:tc>
        <w:tc>
          <w:tcPr>
            <w:tcW w:w="536" w:type="dxa"/>
            <w:vAlign w:val="top"/>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6"/>
                <w:szCs w:val="16"/>
                <w:lang w:val="en-US" w:eastAsia="zh-CN"/>
              </w:rPr>
              <w:t>50</w:t>
            </w: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2" w:type="dxa"/>
            <w:gridSpan w:val="2"/>
            <w:vAlign w:val="top"/>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6"/>
                <w:szCs w:val="16"/>
                <w:lang w:val="en-US" w:eastAsia="zh-CN"/>
              </w:rPr>
              <w:t>213</w:t>
            </w:r>
          </w:p>
        </w:tc>
        <w:tc>
          <w:tcPr>
            <w:tcW w:w="397" w:type="dxa"/>
            <w:vAlign w:val="top"/>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6"/>
                <w:szCs w:val="16"/>
                <w:lang w:val="en-US" w:eastAsia="zh-CN"/>
              </w:rPr>
              <w:t>05</w:t>
            </w:r>
          </w:p>
        </w:tc>
        <w:tc>
          <w:tcPr>
            <w:tcW w:w="397" w:type="dxa"/>
            <w:vAlign w:val="top"/>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6"/>
                <w:szCs w:val="16"/>
                <w:lang w:val="en-US" w:eastAsia="zh-CN"/>
              </w:rPr>
              <w:t>01</w:t>
            </w:r>
          </w:p>
        </w:tc>
        <w:tc>
          <w:tcPr>
            <w:tcW w:w="969" w:type="dxa"/>
            <w:vAlign w:val="top"/>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6"/>
                <w:szCs w:val="16"/>
                <w:lang w:eastAsia="zh-CN"/>
              </w:rPr>
              <w:t>行政运行</w:t>
            </w:r>
          </w:p>
        </w:tc>
        <w:tc>
          <w:tcPr>
            <w:tcW w:w="1338" w:type="dxa"/>
            <w:vAlign w:val="top"/>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6"/>
                <w:szCs w:val="16"/>
              </w:rPr>
              <w:t>调研督促指导项目经费</w:t>
            </w:r>
          </w:p>
        </w:tc>
        <w:tc>
          <w:tcPr>
            <w:tcW w:w="750" w:type="dxa"/>
            <w:vAlign w:val="top"/>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6"/>
                <w:szCs w:val="16"/>
                <w:lang w:val="en-US" w:eastAsia="zh-CN"/>
              </w:rPr>
              <w:t>35</w:t>
            </w:r>
          </w:p>
        </w:tc>
        <w:tc>
          <w:tcPr>
            <w:tcW w:w="569" w:type="dxa"/>
            <w:gridSpan w:val="2"/>
            <w:vAlign w:val="top"/>
          </w:tcPr>
          <w:p>
            <w:pPr>
              <w:widowControl/>
              <w:jc w:val="center"/>
              <w:outlineLvl w:val="1"/>
              <w:rPr>
                <w:rFonts w:ascii="仿宋_GB2312" w:hAnsi="宋体" w:eastAsia="仿宋_GB2312"/>
                <w:kern w:val="0"/>
                <w:sz w:val="32"/>
                <w:szCs w:val="32"/>
              </w:rPr>
            </w:pPr>
          </w:p>
        </w:tc>
        <w:tc>
          <w:tcPr>
            <w:tcW w:w="536" w:type="dxa"/>
            <w:vAlign w:val="top"/>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6"/>
                <w:szCs w:val="16"/>
                <w:lang w:val="en-US" w:eastAsia="zh-CN"/>
              </w:rPr>
              <w:t>35</w:t>
            </w: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2"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969" w:type="dxa"/>
          </w:tcPr>
          <w:p>
            <w:pPr>
              <w:widowControl/>
              <w:jc w:val="center"/>
              <w:outlineLvl w:val="1"/>
              <w:rPr>
                <w:rFonts w:ascii="仿宋_GB2312" w:hAnsi="宋体" w:eastAsia="仿宋_GB2312"/>
                <w:kern w:val="0"/>
                <w:sz w:val="32"/>
                <w:szCs w:val="32"/>
              </w:rPr>
            </w:pPr>
          </w:p>
        </w:tc>
        <w:tc>
          <w:tcPr>
            <w:tcW w:w="1338"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2"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969" w:type="dxa"/>
          </w:tcPr>
          <w:p>
            <w:pPr>
              <w:widowControl/>
              <w:jc w:val="center"/>
              <w:outlineLvl w:val="1"/>
              <w:rPr>
                <w:rFonts w:ascii="仿宋_GB2312" w:hAnsi="宋体" w:eastAsia="仿宋_GB2312"/>
                <w:kern w:val="0"/>
                <w:sz w:val="32"/>
                <w:szCs w:val="32"/>
              </w:rPr>
            </w:pPr>
          </w:p>
        </w:tc>
        <w:tc>
          <w:tcPr>
            <w:tcW w:w="1338"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2"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969" w:type="dxa"/>
          </w:tcPr>
          <w:p>
            <w:pPr>
              <w:widowControl/>
              <w:jc w:val="center"/>
              <w:outlineLvl w:val="1"/>
              <w:rPr>
                <w:rFonts w:ascii="仿宋_GB2312" w:hAnsi="宋体" w:eastAsia="仿宋_GB2312"/>
                <w:kern w:val="0"/>
                <w:sz w:val="32"/>
                <w:szCs w:val="32"/>
              </w:rPr>
            </w:pPr>
          </w:p>
        </w:tc>
        <w:tc>
          <w:tcPr>
            <w:tcW w:w="1338"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2"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969" w:type="dxa"/>
          </w:tcPr>
          <w:p>
            <w:pPr>
              <w:widowControl/>
              <w:jc w:val="center"/>
              <w:outlineLvl w:val="1"/>
              <w:rPr>
                <w:rFonts w:ascii="仿宋_GB2312" w:hAnsi="宋体" w:eastAsia="仿宋_GB2312"/>
                <w:kern w:val="0"/>
                <w:sz w:val="32"/>
                <w:szCs w:val="32"/>
              </w:rPr>
            </w:pPr>
          </w:p>
        </w:tc>
        <w:tc>
          <w:tcPr>
            <w:tcW w:w="1338"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2"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969" w:type="dxa"/>
          </w:tcPr>
          <w:p>
            <w:pPr>
              <w:widowControl/>
              <w:jc w:val="center"/>
              <w:outlineLvl w:val="1"/>
              <w:rPr>
                <w:rFonts w:ascii="仿宋_GB2312" w:hAnsi="宋体" w:eastAsia="仿宋_GB2312"/>
                <w:kern w:val="0"/>
                <w:sz w:val="32"/>
                <w:szCs w:val="32"/>
              </w:rPr>
            </w:pPr>
          </w:p>
        </w:tc>
        <w:tc>
          <w:tcPr>
            <w:tcW w:w="1338"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50" w:type="dxa"/>
            <w:vAlign w:val="center"/>
          </w:tcPr>
          <w:p>
            <w:pPr>
              <w:widowControl/>
              <w:jc w:val="right"/>
              <w:outlineLvl w:val="1"/>
              <w:rPr>
                <w:rFonts w:hint="eastAsia" w:ascii="仿宋_GB2312" w:hAnsi="宋体" w:eastAsia="仿宋_GB2312"/>
                <w:kern w:val="0"/>
                <w:szCs w:val="21"/>
                <w:lang w:val="en-US" w:eastAsia="zh-CN"/>
              </w:rPr>
            </w:pPr>
          </w:p>
          <w:p>
            <w:pPr>
              <w:widowControl/>
              <w:jc w:val="right"/>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115</w:t>
            </w: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hint="eastAsia" w:ascii="仿宋_GB2312" w:hAnsi="宋体" w:eastAsia="仿宋_GB2312"/>
                <w:kern w:val="0"/>
                <w:szCs w:val="21"/>
                <w:lang w:val="en-US" w:eastAsia="zh-CN"/>
              </w:rPr>
            </w:pPr>
          </w:p>
          <w:p>
            <w:pPr>
              <w:widowControl/>
              <w:jc w:val="right"/>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115</w:t>
            </w:r>
          </w:p>
        </w:tc>
        <w:tc>
          <w:tcPr>
            <w:tcW w:w="652" w:type="dxa"/>
          </w:tcPr>
          <w:p>
            <w:pPr>
              <w:widowControl/>
              <w:jc w:val="right"/>
              <w:outlineLvl w:val="1"/>
              <w:rPr>
                <w:rFonts w:hint="eastAsia" w:ascii="仿宋_GB2312" w:hAnsi="宋体" w:eastAsia="仿宋_GB2312"/>
                <w:kern w:val="0"/>
                <w:szCs w:val="21"/>
                <w:lang w:val="en-US" w:eastAsia="zh-CN"/>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昌吉回族自治州乡村振兴局</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5.95</w:t>
            </w: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5.8</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5.8</w:t>
            </w: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0.15</w:t>
            </w: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pPr>
        <w:widowControl/>
        <w:spacing w:line="360" w:lineRule="exact"/>
        <w:jc w:val="center"/>
        <w:outlineLvl w:val="1"/>
        <w:rPr>
          <w:rFonts w:hint="eastAsia"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360" w:lineRule="exact"/>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昌吉回族自治州乡村振兴局</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spacing w:line="560" w:lineRule="exact"/>
        <w:jc w:val="both"/>
        <w:rPr>
          <w:rFonts w:hint="eastAsia" w:ascii="仿宋_GB2312" w:hAnsi="宋体" w:eastAsia="仿宋_GB2312"/>
          <w:b/>
          <w:kern w:val="0"/>
          <w:sz w:val="28"/>
          <w:szCs w:val="32"/>
          <w:lang w:eastAsia="zh-CN"/>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我单位无政府性基金预算支出</w:t>
      </w:r>
    </w:p>
    <w:p>
      <w:pPr>
        <w:spacing w:line="560" w:lineRule="exact"/>
        <w:jc w:val="center"/>
        <w:rPr>
          <w:rFonts w:hint="eastAsia" w:ascii="黑体" w:hAnsi="黑体" w:eastAsia="黑体"/>
          <w:kern w:val="0"/>
          <w:sz w:val="32"/>
          <w:szCs w:val="32"/>
        </w:rPr>
      </w:pPr>
    </w:p>
    <w:p>
      <w:pPr>
        <w:spacing w:line="560" w:lineRule="exact"/>
        <w:jc w:val="center"/>
        <w:rPr>
          <w:rFonts w:hint="eastAsia" w:ascii="黑体" w:hAnsi="黑体" w:eastAsia="黑体"/>
          <w:kern w:val="0"/>
          <w:sz w:val="32"/>
          <w:szCs w:val="32"/>
        </w:rPr>
      </w:pPr>
    </w:p>
    <w:p>
      <w:pPr>
        <w:spacing w:line="560" w:lineRule="exact"/>
        <w:jc w:val="center"/>
        <w:rPr>
          <w:rFonts w:hint="eastAsia" w:ascii="黑体" w:hAnsi="黑体" w:eastAsia="黑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2022年部门（单位）预算情况说明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eastAsia="zh-CN"/>
        </w:rPr>
        <w:t>昌吉回族自治州乡村振兴局</w:t>
      </w:r>
      <w:r>
        <w:rPr>
          <w:rFonts w:hint="eastAsia" w:ascii="楷体_GB2312" w:hAnsi="楷体_GB2312" w:eastAsia="楷体_GB2312" w:cs="楷体_GB2312"/>
          <w:b/>
          <w:kern w:val="0"/>
          <w:sz w:val="32"/>
          <w:szCs w:val="32"/>
        </w:rPr>
        <w:t>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按照全口径预算的原则，昌吉回族自治州乡村振兴局2022年所有收入和支出均纳入部门预算管理。收支总预算</w:t>
      </w:r>
      <w:r>
        <w:rPr>
          <w:rFonts w:hint="eastAsia" w:ascii="仿宋_GB2312" w:hAnsi="宋体" w:eastAsia="仿宋_GB2312" w:cs="宋体"/>
          <w:kern w:val="0"/>
          <w:sz w:val="32"/>
          <w:szCs w:val="32"/>
          <w:lang w:val="en-US" w:eastAsia="zh-CN"/>
        </w:rPr>
        <w:t>261.12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支出预算包括：一般公共服务支出、社会保障和就业支出、卫生健康支出、农林水支出、住房保障支出。</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kern w:val="0"/>
          <w:sz w:val="32"/>
          <w:szCs w:val="32"/>
          <w:lang w:eastAsia="zh-CN"/>
        </w:rPr>
        <w:t>昌吉回族自治州乡村振兴局</w:t>
      </w:r>
      <w:r>
        <w:rPr>
          <w:rFonts w:hint="eastAsia" w:ascii="楷体_GB2312" w:hAnsi="楷体_GB2312" w:eastAsia="楷体_GB2312" w:cs="楷体_GB2312"/>
          <w:b/>
          <w:bCs/>
          <w:kern w:val="0"/>
          <w:sz w:val="32"/>
          <w:szCs w:val="32"/>
        </w:rPr>
        <w:t>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昌吉回族自治州乡村振兴局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261.12</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261.12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76.03</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41.1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，主要原因是我单位2021年6月职能发生重大变化，由原来的扶贫办重组为乡村振兴局，工作量大幅增加，为支撑新增的工作量，加大预算。</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三、关于昌吉回族自治州乡村振兴局2022年支出预算情况说明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昌吉回族自治州乡村振兴局</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261.12</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146.12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55.96</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26.03</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21.68</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行政单位医疗同比增长</w:t>
      </w:r>
      <w:r>
        <w:rPr>
          <w:rFonts w:hint="eastAsia" w:ascii="仿宋_GB2312" w:hAnsi="宋体" w:eastAsia="仿宋_GB2312" w:cs="宋体"/>
          <w:kern w:val="0"/>
          <w:sz w:val="32"/>
          <w:szCs w:val="32"/>
          <w:lang w:val="en-US" w:eastAsia="zh-CN"/>
        </w:rPr>
        <w:t>33%，医疗补助同比增长33.33%，行政运行同比增长8.6%</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b/>
          <w:spacing w:val="-6"/>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115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44.04</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万元，增</w:t>
      </w:r>
      <w:r>
        <w:rPr>
          <w:rFonts w:hint="eastAsia" w:ascii="仿宋_GB2312" w:hAnsi="宋体" w:eastAsia="仿宋_GB2312" w:cs="宋体"/>
          <w:kern w:val="0"/>
          <w:sz w:val="32"/>
          <w:szCs w:val="32"/>
          <w:lang w:val="en-US" w:eastAsia="zh-CN"/>
        </w:rPr>
        <w:t>长76.92%，主要原因是我单位2021年6月职能发生重大变化，由原来的扶贫办重组为乡村振兴局，工作量大幅增加，为支撑新增的工作量，预算增加。</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四、关于昌吉回族自治州乡村振兴局2022年财政拨款收支预算情况的总体说明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val="en-US" w:eastAsia="zh-CN"/>
        </w:rPr>
        <w:t>261.12</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261.12</w:t>
      </w:r>
      <w:r>
        <w:rPr>
          <w:rFonts w:hint="eastAsia" w:ascii="仿宋_GB2312" w:hAnsi="宋体" w:eastAsia="仿宋_GB2312" w:cs="宋体"/>
          <w:kern w:val="0"/>
          <w:sz w:val="32"/>
          <w:szCs w:val="32"/>
        </w:rPr>
        <w:t>万元。</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一般公共预算支出包括：一般公共服务支出</w:t>
      </w:r>
      <w:r>
        <w:rPr>
          <w:rFonts w:hint="eastAsia" w:ascii="仿宋_GB2312" w:hAnsi="宋体" w:eastAsia="仿宋_GB2312" w:cs="宋体"/>
          <w:kern w:val="0"/>
          <w:sz w:val="32"/>
          <w:szCs w:val="32"/>
          <w:lang w:val="en-US" w:eastAsia="zh-CN"/>
        </w:rPr>
        <w:t>35</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eastAsia="zh-CN"/>
        </w:rPr>
        <w:t>一般行政管理事务</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社会保障和就业支出</w:t>
      </w:r>
      <w:r>
        <w:rPr>
          <w:rFonts w:hint="eastAsia" w:ascii="仿宋_GB2312" w:hAnsi="宋体" w:eastAsia="仿宋_GB2312" w:cs="宋体"/>
          <w:kern w:val="0"/>
          <w:sz w:val="32"/>
          <w:szCs w:val="32"/>
          <w:lang w:val="en-US" w:eastAsia="zh-CN"/>
        </w:rPr>
        <w:t>13.65万元，主要用于机关事业单位基本养老保险缴费支出。卫生健康支出10.71万元，主要用于行政事业单位医疗。农林水支出189.79万元，主要用于行政运行和一般行政管理事务。住房保障支出11.97万元，主要用于住房公积金支出。</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rPr>
        <w:t>昌吉回族自治州乡村振兴局</w:t>
      </w:r>
      <w:r>
        <w:rPr>
          <w:rFonts w:hint="eastAsia" w:ascii="楷体_GB2312" w:hAnsi="楷体_GB2312" w:eastAsia="楷体_GB2312" w:cs="楷体_GB2312"/>
          <w:b/>
          <w:bCs/>
          <w:spacing w:val="-6"/>
          <w:kern w:val="0"/>
          <w:sz w:val="32"/>
          <w:szCs w:val="32"/>
        </w:rPr>
        <w:t>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昌吉回族自治州乡村振兴局2022年一般公共预算拨款合计</w:t>
      </w:r>
      <w:r>
        <w:rPr>
          <w:rFonts w:hint="eastAsia" w:ascii="仿宋_GB2312" w:hAnsi="宋体" w:eastAsia="仿宋_GB2312" w:cs="宋体"/>
          <w:kern w:val="0"/>
          <w:sz w:val="32"/>
          <w:szCs w:val="32"/>
          <w:lang w:val="en-US" w:eastAsia="zh-CN"/>
        </w:rPr>
        <w:t>261.12</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lang w:val="en-US" w:eastAsia="zh-CN"/>
        </w:rPr>
        <w:t>146.12</w:t>
      </w:r>
      <w:r>
        <w:rPr>
          <w:rFonts w:hint="eastAsia" w:ascii="仿宋_GB2312" w:hAnsi="仿宋_GB2312" w:eastAsia="仿宋_GB2312" w:cs="仿宋_GB2312"/>
          <w:kern w:val="0"/>
          <w:sz w:val="32"/>
          <w:szCs w:val="32"/>
        </w:rPr>
        <w:t>万元，比上年预算</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26.03</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21.68</w:t>
      </w:r>
      <w:r>
        <w:rPr>
          <w:rFonts w:hint="eastAsia" w:ascii="仿宋_GB2312" w:hAnsi="宋体" w:eastAsia="仿宋_GB2312" w:cs="宋体"/>
          <w:kern w:val="0"/>
          <w:sz w:val="32"/>
          <w:szCs w:val="32"/>
        </w:rPr>
        <w:t>%</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行政单位医疗同比增长</w:t>
      </w:r>
      <w:r>
        <w:rPr>
          <w:rFonts w:hint="eastAsia" w:ascii="仿宋_GB2312" w:hAnsi="宋体" w:eastAsia="仿宋_GB2312" w:cs="宋体"/>
          <w:kern w:val="0"/>
          <w:sz w:val="32"/>
          <w:szCs w:val="32"/>
          <w:lang w:val="en-US" w:eastAsia="zh-CN"/>
        </w:rPr>
        <w:t>33%，医疗补助同比增长33.33%，行政运行同比增长8.6%</w:t>
      </w: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lang w:val="en-US" w:eastAsia="zh-CN"/>
        </w:rPr>
        <w:t>115</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50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76.92</w:t>
      </w:r>
      <w:r>
        <w:rPr>
          <w:rFonts w:hint="eastAsia" w:ascii="仿宋_GB2312" w:hAnsi="仿宋_GB2312" w:eastAsia="仿宋_GB2312" w:cs="仿宋_GB2312"/>
          <w:kern w:val="0"/>
          <w:sz w:val="32"/>
          <w:szCs w:val="32"/>
        </w:rPr>
        <w:t>%。主</w:t>
      </w:r>
      <w:r>
        <w:rPr>
          <w:rFonts w:hint="eastAsia" w:ascii="仿宋_GB2312" w:hAnsi="宋体" w:eastAsia="仿宋_GB2312" w:cs="宋体"/>
          <w:kern w:val="0"/>
          <w:sz w:val="32"/>
          <w:szCs w:val="32"/>
          <w:lang w:val="en-US" w:eastAsia="zh-CN"/>
        </w:rPr>
        <w:t>要原因是：我单位2021年6月职能发生重大变化，由原来的扶贫办重组为乡村振兴局，工作量大幅增加，为支撑新增的工作量，加大预算。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1600" w:firstLineChars="5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一般公共服务支出</w:t>
      </w:r>
      <w:r>
        <w:rPr>
          <w:rFonts w:hint="eastAsia" w:ascii="仿宋_GB2312" w:hAnsi="仿宋_GB2312" w:eastAsia="仿宋_GB2312" w:cs="仿宋_GB2312"/>
          <w:color w:val="auto"/>
          <w:sz w:val="32"/>
          <w:szCs w:val="32"/>
          <w:lang w:val="en-US" w:eastAsia="zh-CN"/>
        </w:rPr>
        <w:t>35万元，占13.4%，</w:t>
      </w:r>
    </w:p>
    <w:p>
      <w:pPr>
        <w:spacing w:line="560" w:lineRule="exact"/>
        <w:ind w:firstLine="1600" w:firstLineChars="5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2.社会保障和就业支出13.65万元，占5.23%，</w:t>
      </w:r>
    </w:p>
    <w:p>
      <w:pPr>
        <w:spacing w:line="560" w:lineRule="exact"/>
        <w:ind w:firstLine="1600" w:firstLineChars="5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3.卫生健康支出10.71万元，占4.1%，</w:t>
      </w:r>
    </w:p>
    <w:p>
      <w:pPr>
        <w:spacing w:line="560" w:lineRule="exact"/>
        <w:ind w:firstLine="1600" w:firstLineChars="5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4.农林水支出189.79万元，占72.68%，</w:t>
      </w:r>
    </w:p>
    <w:p>
      <w:pPr>
        <w:spacing w:line="560" w:lineRule="exact"/>
        <w:ind w:firstLine="1600" w:firstLineChars="5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5.住房保障支出11.97万元，占4.58%。</w:t>
      </w:r>
    </w:p>
    <w:p>
      <w:pPr>
        <w:spacing w:line="560" w:lineRule="exact"/>
        <w:ind w:firstLine="643" w:firstLineChars="200"/>
        <w:rPr>
          <w:rFonts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（三）一般公共预算当年拨款具体使用情况</w:t>
      </w:r>
    </w:p>
    <w:p>
      <w:pPr>
        <w:spacing w:line="560" w:lineRule="exact"/>
        <w:ind w:firstLine="640" w:firstLineChars="200"/>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1.一般公共服务支出（类）政府办公厅（室）及相关机构事务（款）一般行政管理事务（项）：2022年预算数为35万元，</w:t>
      </w:r>
      <w:r>
        <w:rPr>
          <w:rFonts w:hint="eastAsia" w:ascii="仿宋_GB2312" w:hAnsi="宋体" w:eastAsia="仿宋_GB2312" w:cs="宋体"/>
          <w:color w:val="auto"/>
          <w:kern w:val="0"/>
          <w:sz w:val="32"/>
          <w:szCs w:val="32"/>
        </w:rPr>
        <w:t>比上年预算增加</w:t>
      </w:r>
      <w:r>
        <w:rPr>
          <w:rFonts w:hint="eastAsia" w:ascii="仿宋_GB2312" w:hAnsi="宋体" w:eastAsia="仿宋_GB2312" w:cs="宋体"/>
          <w:color w:val="auto"/>
          <w:kern w:val="0"/>
          <w:sz w:val="32"/>
          <w:szCs w:val="32"/>
          <w:lang w:val="en-US" w:eastAsia="zh-CN"/>
        </w:rPr>
        <w:t>35</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100</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我单位</w:t>
      </w:r>
      <w:r>
        <w:rPr>
          <w:rFonts w:hint="eastAsia" w:ascii="仿宋_GB2312" w:hAnsi="仿宋_GB2312" w:eastAsia="仿宋_GB2312" w:cs="仿宋_GB2312"/>
          <w:color w:val="auto"/>
          <w:sz w:val="30"/>
          <w:szCs w:val="30"/>
          <w:lang w:val="en-US" w:eastAsia="zh-CN"/>
        </w:rPr>
        <w:t>职能发生重大变化，工作量大幅增加，为支撑新增的工作量，加大预算</w:t>
      </w:r>
      <w:r>
        <w:rPr>
          <w:rFonts w:hint="eastAsia" w:ascii="仿宋_GB2312" w:hAnsi="仿宋_GB2312" w:eastAsia="仿宋_GB2312" w:cs="仿宋_GB2312"/>
          <w:color w:val="auto"/>
          <w:kern w:val="0"/>
          <w:sz w:val="32"/>
          <w:szCs w:val="32"/>
        </w:rPr>
        <w:t>。</w:t>
      </w:r>
    </w:p>
    <w:p>
      <w:pPr>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宋体" w:eastAsia="仿宋_GB2312" w:cs="宋体"/>
          <w:color w:val="auto"/>
          <w:kern w:val="0"/>
          <w:sz w:val="32"/>
          <w:szCs w:val="32"/>
        </w:rPr>
        <w:t>社会保障和就业支出（类）行政事业单位养老支出（款）机关事业单位基本养老保险缴费支出（项）</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2022年</w:t>
      </w:r>
      <w:r>
        <w:rPr>
          <w:rFonts w:hint="eastAsia" w:ascii="仿宋_GB2312" w:hAnsi="仿宋_GB2312" w:eastAsia="仿宋_GB2312" w:cs="仿宋_GB2312"/>
          <w:b w:val="0"/>
          <w:bCs/>
          <w:color w:val="auto"/>
          <w:sz w:val="32"/>
          <w:szCs w:val="32"/>
          <w:lang w:val="en-US" w:eastAsia="zh-CN"/>
        </w:rPr>
        <w:t xml:space="preserve">预算为13.65万元，比上年预算增加3.41万元，增长33.3%，主要原因是本年增加人员一名，且人员发生变化，根据新的人员名单重新测算缴费数。 </w:t>
      </w:r>
      <w:r>
        <w:rPr>
          <w:rFonts w:hint="eastAsia" w:ascii="仿宋_GB2312" w:hAnsi="宋体" w:eastAsia="仿宋_GB2312" w:cs="宋体"/>
          <w:color w:val="auto"/>
          <w:kern w:val="0"/>
          <w:sz w:val="32"/>
          <w:szCs w:val="32"/>
        </w:rPr>
        <w:t xml:space="preserve"> </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.医疗卫生健康支出（类）行政事业单位医疗（款）</w:t>
      </w:r>
      <w:r>
        <w:rPr>
          <w:rFonts w:hint="eastAsia" w:ascii="仿宋_GB2312" w:hAnsi="宋体" w:eastAsia="仿宋_GB2312" w:cs="宋体"/>
          <w:color w:val="auto"/>
          <w:kern w:val="0"/>
          <w:sz w:val="32"/>
          <w:szCs w:val="32"/>
          <w:lang w:eastAsia="zh-CN"/>
        </w:rPr>
        <w:t>行政</w:t>
      </w:r>
      <w:r>
        <w:rPr>
          <w:rFonts w:hint="eastAsia" w:ascii="仿宋_GB2312" w:hAnsi="宋体" w:eastAsia="仿宋_GB2312" w:cs="宋体"/>
          <w:color w:val="auto"/>
          <w:kern w:val="0"/>
          <w:sz w:val="32"/>
          <w:szCs w:val="32"/>
        </w:rPr>
        <w:t>单位医疗（项）：2022年预算数为</w:t>
      </w:r>
      <w:r>
        <w:rPr>
          <w:rFonts w:hint="eastAsia" w:ascii="仿宋_GB2312" w:hAnsi="仿宋_GB2312" w:eastAsia="仿宋_GB2312" w:cs="仿宋_GB2312"/>
          <w:color w:val="auto"/>
          <w:kern w:val="0"/>
          <w:sz w:val="32"/>
          <w:szCs w:val="32"/>
          <w:lang w:val="en-US" w:eastAsia="zh-CN"/>
        </w:rPr>
        <w:t>8.11</w:t>
      </w:r>
      <w:r>
        <w:rPr>
          <w:rFonts w:hint="eastAsia" w:ascii="仿宋_GB2312" w:hAnsi="宋体" w:eastAsia="仿宋_GB2312" w:cs="宋体"/>
          <w:color w:val="auto"/>
          <w:kern w:val="0"/>
          <w:sz w:val="32"/>
          <w:szCs w:val="32"/>
        </w:rPr>
        <w:t>万元，比上年预算增加</w:t>
      </w:r>
      <w:r>
        <w:rPr>
          <w:rFonts w:hint="eastAsia" w:ascii="仿宋_GB2312" w:hAnsi="宋体" w:eastAsia="仿宋_GB2312" w:cs="宋体"/>
          <w:color w:val="auto"/>
          <w:kern w:val="0"/>
          <w:sz w:val="32"/>
          <w:szCs w:val="32"/>
          <w:lang w:val="en-US" w:eastAsia="zh-CN"/>
        </w:rPr>
        <w:t>2.03</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33.39</w:t>
      </w:r>
      <w:r>
        <w:rPr>
          <w:rFonts w:hint="eastAsia" w:ascii="仿宋_GB2312" w:hAnsi="宋体" w:eastAsia="仿宋_GB2312" w:cs="宋体"/>
          <w:color w:val="auto"/>
          <w:kern w:val="0"/>
          <w:sz w:val="32"/>
          <w:szCs w:val="32"/>
        </w:rPr>
        <w:t>%，主要原因是</w:t>
      </w:r>
      <w:r>
        <w:rPr>
          <w:rFonts w:hint="eastAsia" w:ascii="仿宋_GB2312" w:hAnsi="仿宋_GB2312" w:eastAsia="仿宋_GB2312" w:cs="仿宋_GB2312"/>
          <w:b w:val="0"/>
          <w:bCs/>
          <w:color w:val="auto"/>
          <w:sz w:val="32"/>
          <w:szCs w:val="32"/>
          <w:lang w:val="en-US" w:eastAsia="zh-CN"/>
        </w:rPr>
        <w:t>本年增加人员一名，且人员发生变化，根据新的人员名单重新测算缴费数</w:t>
      </w:r>
      <w:r>
        <w:rPr>
          <w:rFonts w:hint="eastAsia" w:ascii="仿宋_GB2312" w:hAnsi="宋体" w:eastAsia="仿宋_GB2312" w:cs="宋体"/>
          <w:color w:val="auto"/>
          <w:kern w:val="0"/>
          <w:sz w:val="32"/>
          <w:szCs w:val="32"/>
        </w:rPr>
        <w:t>。</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.医疗卫生健康支出（类）行政事业单位医疗（款）</w:t>
      </w:r>
      <w:r>
        <w:rPr>
          <w:rFonts w:hint="eastAsia" w:ascii="仿宋_GB2312" w:hAnsi="宋体" w:eastAsia="仿宋_GB2312" w:cs="宋体"/>
          <w:color w:val="auto"/>
          <w:kern w:val="0"/>
          <w:sz w:val="32"/>
          <w:szCs w:val="32"/>
          <w:lang w:eastAsia="zh-CN"/>
        </w:rPr>
        <w:t>公务员医疗补助</w:t>
      </w:r>
      <w:r>
        <w:rPr>
          <w:rFonts w:hint="eastAsia" w:ascii="仿宋_GB2312" w:hAnsi="宋体" w:eastAsia="仿宋_GB2312" w:cs="宋体"/>
          <w:color w:val="auto"/>
          <w:kern w:val="0"/>
          <w:sz w:val="32"/>
          <w:szCs w:val="32"/>
        </w:rPr>
        <w:t>（项）：2022年预算数为</w:t>
      </w:r>
      <w:r>
        <w:rPr>
          <w:rFonts w:hint="eastAsia" w:ascii="仿宋_GB2312" w:hAnsi="仿宋_GB2312" w:eastAsia="仿宋_GB2312" w:cs="仿宋_GB2312"/>
          <w:color w:val="auto"/>
          <w:kern w:val="0"/>
          <w:sz w:val="32"/>
          <w:szCs w:val="32"/>
          <w:lang w:val="en-US" w:eastAsia="zh-CN"/>
        </w:rPr>
        <w:t>2.56</w:t>
      </w:r>
      <w:r>
        <w:rPr>
          <w:rFonts w:hint="eastAsia" w:ascii="仿宋_GB2312" w:hAnsi="宋体" w:eastAsia="仿宋_GB2312" w:cs="宋体"/>
          <w:color w:val="auto"/>
          <w:kern w:val="0"/>
          <w:sz w:val="32"/>
          <w:szCs w:val="32"/>
        </w:rPr>
        <w:t>万元，比上年预算增加</w:t>
      </w:r>
      <w:r>
        <w:rPr>
          <w:rFonts w:hint="eastAsia" w:ascii="仿宋_GB2312" w:hAnsi="宋体" w:eastAsia="仿宋_GB2312" w:cs="宋体"/>
          <w:color w:val="auto"/>
          <w:kern w:val="0"/>
          <w:sz w:val="32"/>
          <w:szCs w:val="32"/>
          <w:lang w:val="en-US" w:eastAsia="zh-CN"/>
        </w:rPr>
        <w:t>0.64</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33.33</w:t>
      </w:r>
      <w:r>
        <w:rPr>
          <w:rFonts w:hint="eastAsia" w:ascii="仿宋_GB2312" w:hAnsi="宋体" w:eastAsia="仿宋_GB2312" w:cs="宋体"/>
          <w:color w:val="auto"/>
          <w:kern w:val="0"/>
          <w:sz w:val="32"/>
          <w:szCs w:val="32"/>
        </w:rPr>
        <w:t>%，主要原因是</w:t>
      </w:r>
      <w:r>
        <w:rPr>
          <w:rFonts w:hint="eastAsia" w:ascii="仿宋_GB2312" w:hAnsi="仿宋_GB2312" w:eastAsia="仿宋_GB2312" w:cs="仿宋_GB2312"/>
          <w:b w:val="0"/>
          <w:bCs/>
          <w:color w:val="auto"/>
          <w:sz w:val="32"/>
          <w:szCs w:val="32"/>
          <w:lang w:val="en-US" w:eastAsia="zh-CN"/>
        </w:rPr>
        <w:t>本年增加人员一名，且人员发生变化，根据新的人员名单重新测算缴费数</w:t>
      </w:r>
      <w:r>
        <w:rPr>
          <w:rFonts w:hint="eastAsia" w:ascii="仿宋_GB2312" w:hAnsi="宋体" w:eastAsia="仿宋_GB2312" w:cs="宋体"/>
          <w:color w:val="auto"/>
          <w:kern w:val="0"/>
          <w:sz w:val="32"/>
          <w:szCs w:val="32"/>
        </w:rPr>
        <w:t>。</w:t>
      </w:r>
    </w:p>
    <w:p>
      <w:pPr>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医疗卫生健康支出（类）行政事业单位医疗（款）</w:t>
      </w:r>
      <w:r>
        <w:rPr>
          <w:rFonts w:hint="eastAsia" w:ascii="仿宋_GB2312" w:hAnsi="宋体" w:eastAsia="仿宋_GB2312" w:cs="宋体"/>
          <w:color w:val="auto"/>
          <w:kern w:val="0"/>
          <w:sz w:val="32"/>
          <w:szCs w:val="32"/>
          <w:lang w:eastAsia="zh-CN"/>
        </w:rPr>
        <w:t>其他行政事业单位医疗</w:t>
      </w:r>
      <w:r>
        <w:rPr>
          <w:rFonts w:hint="eastAsia" w:ascii="仿宋_GB2312" w:hAnsi="宋体" w:eastAsia="仿宋_GB2312" w:cs="宋体"/>
          <w:color w:val="auto"/>
          <w:kern w:val="0"/>
          <w:sz w:val="32"/>
          <w:szCs w:val="32"/>
        </w:rPr>
        <w:t>（项）：2022年预算数为</w:t>
      </w:r>
      <w:r>
        <w:rPr>
          <w:rFonts w:hint="eastAsia" w:ascii="仿宋_GB2312" w:hAnsi="仿宋_GB2312" w:eastAsia="仿宋_GB2312" w:cs="仿宋_GB2312"/>
          <w:color w:val="auto"/>
          <w:kern w:val="0"/>
          <w:sz w:val="32"/>
          <w:szCs w:val="32"/>
          <w:lang w:val="en-US" w:eastAsia="zh-CN"/>
        </w:rPr>
        <w:t>0.05</w:t>
      </w:r>
      <w:r>
        <w:rPr>
          <w:rFonts w:hint="eastAsia" w:ascii="仿宋_GB2312" w:hAnsi="宋体" w:eastAsia="仿宋_GB2312" w:cs="宋体"/>
          <w:color w:val="auto"/>
          <w:kern w:val="0"/>
          <w:sz w:val="32"/>
          <w:szCs w:val="32"/>
        </w:rPr>
        <w:t>万元，比上年预算增加</w:t>
      </w:r>
      <w:r>
        <w:rPr>
          <w:rFonts w:hint="eastAsia" w:ascii="仿宋_GB2312" w:hAnsi="宋体" w:eastAsia="仿宋_GB2312" w:cs="宋体"/>
          <w:color w:val="auto"/>
          <w:kern w:val="0"/>
          <w:sz w:val="32"/>
          <w:szCs w:val="32"/>
          <w:lang w:val="en-US" w:eastAsia="zh-CN"/>
        </w:rPr>
        <w:t>0.05</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100</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其他行政事业单位医疗</w:t>
      </w:r>
      <w:r>
        <w:rPr>
          <w:rFonts w:hint="eastAsia" w:ascii="仿宋_GB2312" w:hAnsi="宋体" w:eastAsia="仿宋_GB2312" w:cs="宋体"/>
          <w:color w:val="auto"/>
          <w:kern w:val="0"/>
          <w:sz w:val="32"/>
          <w:szCs w:val="32"/>
          <w:lang w:val="en-US" w:eastAsia="zh-CN"/>
        </w:rPr>
        <w:t>上年度未列入此项。</w:t>
      </w:r>
    </w:p>
    <w:p>
      <w:pPr>
        <w:spacing w:line="560" w:lineRule="exact"/>
        <w:ind w:firstLine="640" w:firstLineChars="200"/>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6.农林水支出（类）巩固脱贫衔接乡村振兴（款）行政运行（项）：</w:t>
      </w:r>
      <w:r>
        <w:rPr>
          <w:rFonts w:hint="eastAsia" w:ascii="仿宋_GB2312" w:hAnsi="宋体" w:eastAsia="仿宋_GB2312" w:cs="宋体"/>
          <w:color w:val="auto"/>
          <w:kern w:val="0"/>
          <w:sz w:val="32"/>
          <w:szCs w:val="32"/>
        </w:rPr>
        <w:t>2022年预算数为</w:t>
      </w:r>
      <w:r>
        <w:rPr>
          <w:rFonts w:hint="eastAsia" w:ascii="仿宋_GB2312" w:hAnsi="仿宋_GB2312" w:eastAsia="仿宋_GB2312" w:cs="仿宋_GB2312"/>
          <w:color w:val="auto"/>
          <w:kern w:val="0"/>
          <w:sz w:val="32"/>
          <w:szCs w:val="32"/>
          <w:lang w:val="en-US" w:eastAsia="zh-CN"/>
        </w:rPr>
        <w:t>109.79</w:t>
      </w:r>
      <w:r>
        <w:rPr>
          <w:rFonts w:hint="eastAsia" w:ascii="仿宋_GB2312" w:hAnsi="宋体" w:eastAsia="仿宋_GB2312" w:cs="宋体"/>
          <w:color w:val="auto"/>
          <w:kern w:val="0"/>
          <w:sz w:val="32"/>
          <w:szCs w:val="32"/>
        </w:rPr>
        <w:t>万元，比上年预算</w:t>
      </w:r>
      <w:r>
        <w:rPr>
          <w:rFonts w:hint="eastAsia" w:ascii="仿宋_GB2312" w:hAnsi="宋体" w:eastAsia="仿宋_GB2312" w:cs="宋体"/>
          <w:color w:val="auto"/>
          <w:kern w:val="0"/>
          <w:sz w:val="32"/>
          <w:szCs w:val="32"/>
          <w:lang w:eastAsia="zh-CN"/>
        </w:rPr>
        <w:t>减少</w:t>
      </w:r>
      <w:r>
        <w:rPr>
          <w:rFonts w:hint="eastAsia" w:ascii="仿宋_GB2312" w:hAnsi="宋体" w:eastAsia="仿宋_GB2312" w:cs="宋体"/>
          <w:color w:val="auto"/>
          <w:kern w:val="0"/>
          <w:sz w:val="32"/>
          <w:szCs w:val="32"/>
          <w:lang w:val="en-US" w:eastAsia="zh-CN"/>
        </w:rPr>
        <w:t>57.06</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降低</w:t>
      </w:r>
      <w:r>
        <w:rPr>
          <w:rFonts w:hint="eastAsia" w:ascii="仿宋_GB2312" w:hAnsi="宋体" w:eastAsia="仿宋_GB2312" w:cs="宋体"/>
          <w:color w:val="auto"/>
          <w:kern w:val="0"/>
          <w:sz w:val="32"/>
          <w:szCs w:val="32"/>
          <w:lang w:val="en-US" w:eastAsia="zh-CN"/>
        </w:rPr>
        <w:t>34.2</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本年细化预算，和去年相比，本类支出细分为行政运行和一般行政管理事务。</w:t>
      </w:r>
    </w:p>
    <w:p>
      <w:pPr>
        <w:spacing w:line="560" w:lineRule="exact"/>
        <w:ind w:firstLine="640" w:firstLineChars="200"/>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7.农林水支出（类）巩固脱贫衔接乡村振兴（款）</w:t>
      </w:r>
      <w:r>
        <w:rPr>
          <w:rFonts w:hint="eastAsia" w:ascii="仿宋_GB2312" w:hAnsi="宋体" w:eastAsia="仿宋_GB2312" w:cs="宋体"/>
          <w:color w:val="auto"/>
          <w:kern w:val="0"/>
          <w:sz w:val="32"/>
          <w:szCs w:val="32"/>
          <w:lang w:eastAsia="zh-CN"/>
        </w:rPr>
        <w:t>一般行政管理事务</w:t>
      </w:r>
      <w:r>
        <w:rPr>
          <w:rFonts w:hint="eastAsia" w:ascii="仿宋_GB2312" w:hAnsi="宋体" w:eastAsia="仿宋_GB2312" w:cs="宋体"/>
          <w:color w:val="auto"/>
          <w:kern w:val="0"/>
          <w:sz w:val="32"/>
          <w:szCs w:val="32"/>
          <w:lang w:val="en-US" w:eastAsia="zh-CN"/>
        </w:rPr>
        <w:t>（项）：</w:t>
      </w:r>
      <w:r>
        <w:rPr>
          <w:rFonts w:hint="eastAsia" w:ascii="仿宋_GB2312" w:hAnsi="宋体" w:eastAsia="仿宋_GB2312" w:cs="宋体"/>
          <w:color w:val="auto"/>
          <w:kern w:val="0"/>
          <w:sz w:val="32"/>
          <w:szCs w:val="32"/>
        </w:rPr>
        <w:t>2022年预算数为</w:t>
      </w:r>
      <w:r>
        <w:rPr>
          <w:rFonts w:hint="eastAsia" w:ascii="仿宋_GB2312" w:hAnsi="仿宋_GB2312" w:eastAsia="仿宋_GB2312" w:cs="仿宋_GB2312"/>
          <w:color w:val="auto"/>
          <w:kern w:val="0"/>
          <w:sz w:val="32"/>
          <w:szCs w:val="32"/>
          <w:lang w:val="en-US" w:eastAsia="zh-CN"/>
        </w:rPr>
        <w:t>80</w:t>
      </w:r>
      <w:r>
        <w:rPr>
          <w:rFonts w:hint="eastAsia" w:ascii="仿宋_GB2312" w:hAnsi="宋体" w:eastAsia="仿宋_GB2312" w:cs="宋体"/>
          <w:color w:val="auto"/>
          <w:kern w:val="0"/>
          <w:sz w:val="32"/>
          <w:szCs w:val="32"/>
        </w:rPr>
        <w:t>万元，比上年预算</w:t>
      </w:r>
      <w:r>
        <w:rPr>
          <w:rFonts w:hint="eastAsia" w:ascii="仿宋_GB2312" w:hAnsi="宋体" w:eastAsia="仿宋_GB2312" w:cs="宋体"/>
          <w:color w:val="auto"/>
          <w:kern w:val="0"/>
          <w:sz w:val="32"/>
          <w:szCs w:val="32"/>
          <w:lang w:eastAsia="zh-CN"/>
        </w:rPr>
        <w:t>增加</w:t>
      </w:r>
      <w:r>
        <w:rPr>
          <w:rFonts w:hint="eastAsia" w:ascii="仿宋_GB2312" w:hAnsi="宋体" w:eastAsia="仿宋_GB2312" w:cs="宋体"/>
          <w:color w:val="auto"/>
          <w:kern w:val="0"/>
          <w:sz w:val="32"/>
          <w:szCs w:val="32"/>
          <w:lang w:val="en-US" w:eastAsia="zh-CN"/>
        </w:rPr>
        <w:t>80</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增长</w:t>
      </w:r>
      <w:r>
        <w:rPr>
          <w:rFonts w:hint="eastAsia" w:ascii="仿宋_GB2312" w:hAnsi="宋体" w:eastAsia="仿宋_GB2312" w:cs="宋体"/>
          <w:color w:val="auto"/>
          <w:kern w:val="0"/>
          <w:sz w:val="32"/>
          <w:szCs w:val="32"/>
          <w:lang w:val="en-US" w:eastAsia="zh-CN"/>
        </w:rPr>
        <w:t>100</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本年细化预算，和去年相比，本类支出细分为行政运行和一般行政管理事务。</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.住房保障支出（类）住房改革支出（款）住房公积金（项）：2022年预算数为</w:t>
      </w:r>
      <w:r>
        <w:rPr>
          <w:rFonts w:hint="eastAsia" w:ascii="仿宋_GB2312" w:hAnsi="仿宋_GB2312" w:eastAsia="仿宋_GB2312" w:cs="仿宋_GB2312"/>
          <w:kern w:val="0"/>
          <w:sz w:val="32"/>
          <w:szCs w:val="32"/>
          <w:lang w:val="en-US" w:eastAsia="zh-CN"/>
        </w:rPr>
        <w:t>11.97</w:t>
      </w:r>
      <w:r>
        <w:rPr>
          <w:rFonts w:hint="eastAsia" w:ascii="仿宋_GB2312" w:hAnsi="宋体" w:eastAsia="仿宋_GB2312" w:cs="宋体"/>
          <w:kern w:val="0"/>
          <w:sz w:val="32"/>
          <w:szCs w:val="32"/>
        </w:rPr>
        <w:t>万元，比上年预算增加</w:t>
      </w:r>
      <w:r>
        <w:rPr>
          <w:rFonts w:hint="eastAsia" w:ascii="仿宋_GB2312" w:hAnsi="仿宋_GB2312" w:eastAsia="仿宋_GB2312" w:cs="仿宋_GB2312"/>
          <w:kern w:val="0"/>
          <w:sz w:val="32"/>
          <w:szCs w:val="32"/>
          <w:lang w:val="en-US" w:eastAsia="zh-CN"/>
        </w:rPr>
        <w:t>11.97</w:t>
      </w:r>
      <w:r>
        <w:rPr>
          <w:rFonts w:hint="eastAsia" w:ascii="仿宋_GB2312" w:hAnsi="宋体" w:eastAsia="仿宋_GB2312" w:cs="宋体"/>
          <w:kern w:val="0"/>
          <w:sz w:val="32"/>
          <w:szCs w:val="32"/>
        </w:rPr>
        <w:t>万元，增长100%，主要原因是上年度住房公积金未列入此款类项中。</w:t>
      </w:r>
      <w:r>
        <w:rPr>
          <w:rFonts w:hint="eastAsia" w:ascii="仿宋_GB2312" w:hAnsi="仿宋_GB2312" w:eastAsia="仿宋_GB2312" w:cs="仿宋_GB2312"/>
          <w:b w:val="0"/>
          <w:bCs/>
          <w:sz w:val="32"/>
          <w:szCs w:val="32"/>
          <w:lang w:val="en-US" w:eastAsia="zh-CN"/>
        </w:rPr>
        <w:t xml:space="preserve"> </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val="en-US" w:eastAsia="zh-CN"/>
        </w:rPr>
        <w:t>昌吉回族自治州乡村振兴局</w:t>
      </w:r>
      <w:r>
        <w:rPr>
          <w:rFonts w:hint="eastAsia" w:ascii="楷体_GB2312" w:hAnsi="楷体_GB2312" w:eastAsia="楷体_GB2312" w:cs="楷体_GB2312"/>
          <w:b/>
          <w:bCs/>
          <w:spacing w:val="-6"/>
          <w:kern w:val="0"/>
          <w:sz w:val="32"/>
          <w:szCs w:val="32"/>
        </w:rPr>
        <w:t>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仿宋_GB2312" w:eastAsia="仿宋_GB2312" w:cs="仿宋_GB2312"/>
          <w:b w:val="0"/>
          <w:bCs/>
          <w:sz w:val="32"/>
          <w:szCs w:val="32"/>
          <w:lang w:val="en-US" w:eastAsia="zh-CN"/>
        </w:rPr>
        <w:t>昌吉回族自治州乡村振兴局</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lang w:val="en-US" w:eastAsia="zh-CN"/>
        </w:rPr>
        <w:t>261.12</w:t>
      </w:r>
      <w:r>
        <w:rPr>
          <w:rFonts w:hint="eastAsia" w:ascii="仿宋_GB2312" w:hAnsi="宋体" w:eastAsia="仿宋_GB2312" w:cs="宋体"/>
          <w:spacing w:val="-6"/>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129.56</w:t>
      </w:r>
      <w:r>
        <w:rPr>
          <w:rFonts w:hint="eastAsia" w:ascii="仿宋_GB2312" w:hAnsi="宋体" w:eastAsia="仿宋_GB2312" w:cs="宋体"/>
          <w:kern w:val="0"/>
          <w:sz w:val="32"/>
          <w:szCs w:val="32"/>
        </w:rPr>
        <w:t>万元，主要包括：基本工资、津贴补贴、奖金、机关事业单位基本养老保险缴费、</w:t>
      </w:r>
      <w:r>
        <w:rPr>
          <w:rFonts w:hint="eastAsia" w:ascii="仿宋_GB2312" w:hAnsi="宋体" w:eastAsia="仿宋_GB2312" w:cs="宋体"/>
          <w:kern w:val="0"/>
          <w:sz w:val="32"/>
          <w:szCs w:val="32"/>
          <w:lang w:eastAsia="zh-CN"/>
        </w:rPr>
        <w:t>城镇</w:t>
      </w:r>
      <w:r>
        <w:rPr>
          <w:rFonts w:hint="eastAsia" w:ascii="仿宋_GB2312" w:hAnsi="宋体" w:eastAsia="仿宋_GB2312" w:cs="宋体"/>
          <w:kern w:val="0"/>
          <w:sz w:val="32"/>
          <w:szCs w:val="32"/>
        </w:rPr>
        <w:t>职工基本医疗保险缴费、公务员医疗补助缴费、其他社会保障缴费、住房公积金、其他工资福利支出。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16.56</w:t>
      </w:r>
      <w:r>
        <w:rPr>
          <w:rFonts w:hint="eastAsia" w:ascii="仿宋_GB2312" w:hAnsi="宋体" w:eastAsia="仿宋_GB2312" w:cs="宋体"/>
          <w:kern w:val="0"/>
          <w:sz w:val="32"/>
          <w:szCs w:val="32"/>
        </w:rPr>
        <w:t>万元，主要包括：办公费、取暖费、物业管理费、公务接待费、工会经费、福利费、公务用车运行维护费、其他商品和服务支出。</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val="en-US" w:eastAsia="zh-CN"/>
        </w:rPr>
        <w:t>昌吉回族自治州乡村振兴局</w:t>
      </w:r>
      <w:r>
        <w:rPr>
          <w:rFonts w:hint="eastAsia" w:ascii="楷体_GB2312" w:hAnsi="楷体_GB2312" w:eastAsia="楷体_GB2312" w:cs="楷体_GB2312"/>
          <w:b/>
          <w:bCs/>
          <w:spacing w:val="-6"/>
          <w:kern w:val="0"/>
          <w:sz w:val="32"/>
          <w:szCs w:val="32"/>
        </w:rPr>
        <w:t>2022年一般公共预算项目支出情况说明</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（一）</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乡村振兴领导小组办公室办公经费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仿宋_GB2312" w:eastAsia="仿宋_GB2312" w:cs="仿宋_GB2312"/>
          <w:sz w:val="32"/>
          <w:szCs w:val="32"/>
        </w:rPr>
        <w:t>昌吉州</w:t>
      </w:r>
      <w:r>
        <w:rPr>
          <w:rFonts w:hint="eastAsia" w:ascii="仿宋_GB2312" w:hAnsi="仿宋_GB2312" w:eastAsia="仿宋_GB2312" w:cs="仿宋_GB2312"/>
          <w:sz w:val="32"/>
          <w:szCs w:val="32"/>
          <w:lang w:val="en-US" w:eastAsia="zh-CN"/>
        </w:rPr>
        <w:t>党委《</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调整自治州乡村振兴领导小组组成人员的通知》</w:t>
      </w:r>
      <w:r>
        <w:rPr>
          <w:rFonts w:hint="eastAsia" w:ascii="仿宋_GB2312" w:hAnsi="仿宋_GB2312" w:eastAsia="仿宋_GB2312" w:cs="仿宋_GB2312"/>
          <w:sz w:val="32"/>
          <w:szCs w:val="32"/>
        </w:rPr>
        <w:t>（昌州</w:t>
      </w:r>
      <w:r>
        <w:rPr>
          <w:rFonts w:hint="eastAsia" w:ascii="仿宋_GB2312" w:hAnsi="仿宋_GB2312" w:eastAsia="仿宋_GB2312" w:cs="仿宋_GB2312"/>
          <w:sz w:val="32"/>
          <w:szCs w:val="32"/>
          <w:lang w:val="en-US" w:eastAsia="zh-CN"/>
        </w:rPr>
        <w:t>党委字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50万元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：昌吉回族自治州乡村振兴局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办公费</w:t>
      </w:r>
      <w:r>
        <w:rPr>
          <w:rFonts w:hint="eastAsia" w:ascii="仿宋_GB2312" w:hAnsi="黑体" w:eastAsia="仿宋_GB2312"/>
          <w:sz w:val="32"/>
          <w:szCs w:val="32"/>
          <w:lang w:val="en-US" w:eastAsia="zh-CN"/>
        </w:rPr>
        <w:t>3.6万元，其他交通费用2.12万元，电费1万元，差旅费14万元，印刷费2万元，委托业务费10万元，水费1万元，劳务费7.32万元，培训费6.56万元。</w:t>
      </w:r>
    </w:p>
    <w:p>
      <w:pPr>
        <w:spacing w:line="560" w:lineRule="exact"/>
        <w:ind w:firstLine="640" w:firstLineChars="200"/>
        <w:rPr>
          <w:rFonts w:hint="default"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2022年1月1日-12月31日</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（二）</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调研督促指导项目经费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仿宋_GB2312" w:eastAsia="仿宋_GB2312" w:cs="仿宋_GB2312"/>
          <w:sz w:val="32"/>
          <w:szCs w:val="32"/>
          <w:lang w:val="en-US" w:eastAsia="zh-CN"/>
        </w:rPr>
        <w:t>《关于进一步做好县级巩固拓展脱贫攻坚成果和乡村振兴项目库建设管理工作的通知》（新乡振〔2021〕1号）、《转发自治区乡村振兴局 自治区党委农办自治区财政厅关于加强扶贫项目资产后续管理实施意见的通知》（新政办函〔2021〕149号）、《关于印发&lt;新疆维吾尔自治区财政衔接推进乡村振兴补助资金管理办法&gt;的通知》（新财规〔2021〕11号）</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35万元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：昌吉回族自治州乡村振兴局</w:t>
      </w:r>
    </w:p>
    <w:p>
      <w:pPr>
        <w:spacing w:line="560" w:lineRule="exact"/>
        <w:ind w:firstLine="640" w:firstLineChars="200"/>
        <w:rPr>
          <w:rFonts w:hint="eastAsia"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办公费</w:t>
      </w:r>
      <w:r>
        <w:rPr>
          <w:rFonts w:hint="eastAsia" w:ascii="仿宋_GB2312" w:hAnsi="黑体" w:eastAsia="仿宋_GB2312"/>
          <w:sz w:val="32"/>
          <w:szCs w:val="32"/>
          <w:lang w:val="en-US" w:eastAsia="zh-CN"/>
        </w:rPr>
        <w:t>2.12万元，其他交通费用2万元，专用材料费0.2万元，其他商品和服务支出0.68万元，物业管理费10万元，劳务费5.6万元，委托业务费2.4万元，印刷费2万元，差旅费10万元。</w:t>
      </w:r>
    </w:p>
    <w:p>
      <w:pPr>
        <w:spacing w:line="560" w:lineRule="exact"/>
        <w:ind w:firstLine="640" w:firstLineChars="200"/>
        <w:rPr>
          <w:rFonts w:hint="default"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2022年1月1日-12月31日</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（三）</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自治州脱贫攻坚后评估、乡村振兴督检考工作经费</w:t>
      </w:r>
    </w:p>
    <w:p>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仿宋_GB2312" w:eastAsia="仿宋_GB2312" w:cs="仿宋_GB2312"/>
          <w:sz w:val="32"/>
          <w:szCs w:val="32"/>
        </w:rPr>
        <w:t>《中央农村工作领导小组办公室、国家乡村振兴局关于印发&lt;巩固脱贫成果后评估办法&gt;的通知》（中农发（2021）14号）</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30万元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：昌吉回族自治州乡村振兴局</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办公费</w:t>
      </w:r>
      <w:r>
        <w:rPr>
          <w:rFonts w:hint="eastAsia" w:ascii="仿宋_GB2312" w:hAnsi="黑体" w:eastAsia="仿宋_GB2312"/>
          <w:sz w:val="32"/>
          <w:szCs w:val="32"/>
          <w:lang w:val="en-US" w:eastAsia="zh-CN"/>
        </w:rPr>
        <w:t>1万元，其他支出1.5万元，租赁费5万元，劳务费3.6万元，其他商品和服务支出0.5万元，委托业务费1万元，其他交通费用5万元，差旅费10万元，印刷费2.4万元。</w:t>
      </w:r>
    </w:p>
    <w:p>
      <w:pPr>
        <w:spacing w:line="560" w:lineRule="exact"/>
        <w:ind w:firstLine="640" w:firstLineChars="200"/>
        <w:rPr>
          <w:rFonts w:hint="default"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2022年1月1日-12月31日</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spacing w:val="-6"/>
          <w:kern w:val="0"/>
          <w:sz w:val="32"/>
          <w:szCs w:val="32"/>
          <w:lang w:val="en-US" w:eastAsia="zh-CN"/>
        </w:rPr>
        <w:t>昌吉回族自治州乡村振兴局</w:t>
      </w:r>
      <w:r>
        <w:rPr>
          <w:rFonts w:hint="eastAsia" w:ascii="楷体_GB2312" w:hAnsi="楷体_GB2312" w:eastAsia="楷体_GB2312" w:cs="楷体_GB2312"/>
          <w:b/>
          <w:bCs/>
          <w:kern w:val="0"/>
          <w:sz w:val="32"/>
          <w:szCs w:val="32"/>
        </w:rPr>
        <w:t>2022年一般公共预算“三公”经费预算情况说明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昌吉回族自治州乡村振兴局2022年一般公共预算“三公”经费数为</w:t>
      </w:r>
      <w:r>
        <w:rPr>
          <w:rFonts w:hint="eastAsia" w:ascii="仿宋_GB2312" w:hAnsi="宋体" w:eastAsia="仿宋_GB2312" w:cs="宋体"/>
          <w:kern w:val="0"/>
          <w:sz w:val="32"/>
          <w:szCs w:val="32"/>
          <w:lang w:val="en-US" w:eastAsia="zh-CN"/>
        </w:rPr>
        <w:t>5.95</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5.8</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0.15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2022年一般公共预算“三公”经费比上年增加</w:t>
      </w:r>
      <w:r>
        <w:rPr>
          <w:rFonts w:hint="eastAsia" w:ascii="仿宋_GB2312" w:hAnsi="宋体" w:eastAsia="仿宋_GB2312" w:cs="宋体"/>
          <w:kern w:val="0"/>
          <w:sz w:val="32"/>
          <w:szCs w:val="32"/>
          <w:lang w:val="en-US" w:eastAsia="zh-CN"/>
        </w:rPr>
        <w:t>5.8</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增长3866.66%，</w:t>
      </w:r>
      <w:r>
        <w:rPr>
          <w:rFonts w:ascii="仿宋_GB2312" w:hAnsi="宋体" w:eastAsia="仿宋_GB2312" w:cs="宋体"/>
          <w:kern w:val="0"/>
          <w:sz w:val="32"/>
          <w:szCs w:val="32"/>
        </w:rPr>
        <w:t>其中：因公出国（境）费</w:t>
      </w:r>
      <w:r>
        <w:rPr>
          <w:rFonts w:hint="eastAsia" w:ascii="仿宋_GB2312" w:hAnsi="宋体" w:eastAsia="仿宋_GB2312" w:cs="宋体"/>
          <w:kern w:val="0"/>
          <w:sz w:val="32"/>
          <w:szCs w:val="32"/>
        </w:rPr>
        <w:t>比上年增加0万元，增长0%</w:t>
      </w:r>
      <w:r>
        <w:rPr>
          <w:rFonts w:ascii="仿宋_GB2312" w:hAnsi="宋体" w:eastAsia="仿宋_GB2312" w:cs="宋体"/>
          <w:kern w:val="0"/>
          <w:sz w:val="32"/>
          <w:szCs w:val="32"/>
        </w:rPr>
        <w:t>，主要原因是</w:t>
      </w:r>
      <w:r>
        <w:rPr>
          <w:rFonts w:hint="eastAsia" w:ascii="仿宋_GB2312" w:hAnsi="宋体" w:eastAsia="仿宋_GB2312" w:cs="宋体"/>
          <w:kern w:val="0"/>
          <w:sz w:val="32"/>
          <w:szCs w:val="32"/>
        </w:rPr>
        <w:t>未安排</w:t>
      </w:r>
      <w:r>
        <w:rPr>
          <w:rFonts w:ascii="仿宋_GB2312" w:hAnsi="宋体" w:eastAsia="仿宋_GB2312" w:cs="宋体"/>
          <w:kern w:val="0"/>
          <w:sz w:val="32"/>
          <w:szCs w:val="32"/>
        </w:rPr>
        <w:t>预算；</w:t>
      </w:r>
      <w:r>
        <w:rPr>
          <w:rFonts w:hint="eastAsia" w:ascii="仿宋_GB2312" w:hAnsi="宋体" w:eastAsia="仿宋_GB2312" w:cs="宋体"/>
          <w:kern w:val="0"/>
          <w:sz w:val="32"/>
          <w:szCs w:val="32"/>
        </w:rPr>
        <w:t>公务用车购置费0万元，比上年增加0万元，增长0%，主要原因是未安排预算；</w:t>
      </w:r>
      <w:r>
        <w:rPr>
          <w:rFonts w:ascii="仿宋_GB2312" w:hAnsi="宋体" w:eastAsia="仿宋_GB2312" w:cs="宋体"/>
          <w:kern w:val="0"/>
          <w:sz w:val="32"/>
          <w:szCs w:val="32"/>
        </w:rPr>
        <w:t>公务用车运行费</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5.8</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主要原因一是我单位2021年6月职能发生重大变化，由原来的扶贫办重组为乡村振兴局，工作量大幅增加，为支撑新增的工作量，加大预算</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二是去年车辆运行维护费在项目中体现，本年调整至公用经费中。</w:t>
      </w:r>
      <w:r>
        <w:rPr>
          <w:rFonts w:ascii="仿宋_GB2312" w:hAnsi="宋体" w:eastAsia="仿宋_GB2312" w:cs="宋体"/>
          <w:kern w:val="0"/>
          <w:sz w:val="32"/>
          <w:szCs w:val="32"/>
        </w:rPr>
        <w:t>公务接待费</w:t>
      </w:r>
      <w:r>
        <w:rPr>
          <w:rFonts w:hint="eastAsia" w:ascii="仿宋_GB2312" w:hAnsi="宋体" w:eastAsia="仿宋_GB2312" w:cs="宋体"/>
          <w:kern w:val="0"/>
          <w:sz w:val="32"/>
          <w:szCs w:val="32"/>
        </w:rPr>
        <w:t>比上年增加0万元，增长0%</w:t>
      </w:r>
      <w:r>
        <w:rPr>
          <w:rFonts w:ascii="仿宋_GB2312" w:hAnsi="宋体" w:eastAsia="仿宋_GB2312" w:cs="宋体"/>
          <w:kern w:val="0"/>
          <w:sz w:val="32"/>
          <w:szCs w:val="32"/>
        </w:rPr>
        <w:t>，主要原因是我单位严格执行中央八项规定和自治区十条规定，</w:t>
      </w:r>
      <w:r>
        <w:rPr>
          <w:rFonts w:hint="eastAsia" w:ascii="仿宋_GB2312" w:hAnsi="宋体" w:eastAsia="仿宋_GB2312" w:cs="宋体"/>
          <w:kern w:val="0"/>
          <w:sz w:val="32"/>
          <w:szCs w:val="32"/>
        </w:rPr>
        <w:t>未</w:t>
      </w:r>
      <w:r>
        <w:rPr>
          <w:rFonts w:hint="eastAsia" w:ascii="仿宋_GB2312" w:hAnsi="宋体" w:eastAsia="仿宋_GB2312" w:cs="宋体"/>
          <w:kern w:val="0"/>
          <w:sz w:val="32"/>
          <w:szCs w:val="32"/>
          <w:lang w:eastAsia="zh-CN"/>
        </w:rPr>
        <w:t>增加</w:t>
      </w:r>
      <w:r>
        <w:rPr>
          <w:rFonts w:ascii="仿宋_GB2312" w:hAnsi="宋体" w:eastAsia="仿宋_GB2312" w:cs="宋体"/>
          <w:kern w:val="0"/>
          <w:sz w:val="32"/>
          <w:szCs w:val="32"/>
        </w:rPr>
        <w:t>公务接待费预算。</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spacing w:val="-6"/>
          <w:kern w:val="0"/>
          <w:sz w:val="32"/>
          <w:szCs w:val="32"/>
          <w:lang w:val="en-US" w:eastAsia="zh-CN"/>
        </w:rPr>
        <w:t>昌吉回族自治州乡村振兴局</w:t>
      </w:r>
      <w:r>
        <w:rPr>
          <w:rFonts w:hint="eastAsia" w:ascii="楷体_GB2312" w:hAnsi="楷体_GB2312" w:eastAsia="楷体_GB2312" w:cs="楷体_GB2312"/>
          <w:b/>
          <w:bCs/>
          <w:kern w:val="0"/>
          <w:sz w:val="32"/>
          <w:szCs w:val="32"/>
        </w:rPr>
        <w:t>2022年政府性基金预算拨款情况说明</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lang w:val="en-US" w:eastAsia="zh-CN"/>
        </w:rPr>
        <w:t>昌吉回族自治州乡村振兴局</w:t>
      </w:r>
      <w:r>
        <w:rPr>
          <w:rFonts w:hint="eastAsia" w:ascii="仿宋_GB2312" w:hAnsi="仿宋_GB2312" w:eastAsia="仿宋_GB2312" w:cs="仿宋_GB2312"/>
          <w:kern w:val="0"/>
          <w:sz w:val="32"/>
          <w:szCs w:val="32"/>
        </w:rPr>
        <w:t>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昌吉回族自治州乡村振兴局</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146.12</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26.03</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21.68</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我单位</w:t>
      </w:r>
      <w:r>
        <w:rPr>
          <w:rFonts w:hint="eastAsia" w:ascii="仿宋_GB2312" w:hAnsi="仿宋_GB2312" w:eastAsia="仿宋_GB2312" w:cs="仿宋_GB2312"/>
          <w:kern w:val="0"/>
          <w:sz w:val="32"/>
          <w:szCs w:val="32"/>
          <w:lang w:val="en-US" w:eastAsia="zh-CN"/>
        </w:rPr>
        <w:t>2021年6月职能发生重大变化，由原来的扶贫办重组为乡村振兴局，工作量大幅增加，为支撑新增的工作量，增加预算</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2022年，</w:t>
      </w:r>
      <w:r>
        <w:rPr>
          <w:rFonts w:hint="eastAsia" w:ascii="仿宋_GB2312" w:hAnsi="仿宋_GB2312" w:eastAsia="仿宋_GB2312" w:cs="仿宋_GB2312"/>
          <w:color w:val="auto"/>
          <w:kern w:val="0"/>
          <w:sz w:val="32"/>
          <w:szCs w:val="32"/>
          <w:lang w:val="en-US" w:eastAsia="zh-CN"/>
        </w:rPr>
        <w:t>昌吉回族自治州乡村振兴局</w:t>
      </w:r>
      <w:r>
        <w:rPr>
          <w:rFonts w:hint="eastAsia" w:ascii="仿宋_GB2312" w:hAnsi="仿宋_GB2312" w:eastAsia="仿宋_GB2312" w:cs="仿宋_GB2312"/>
          <w:color w:val="auto"/>
          <w:kern w:val="0"/>
          <w:sz w:val="32"/>
          <w:szCs w:val="32"/>
        </w:rPr>
        <w:t>政府采购预算</w:t>
      </w:r>
      <w:r>
        <w:rPr>
          <w:rFonts w:hint="eastAsia" w:ascii="仿宋_GB2312" w:hAnsi="仿宋_GB2312" w:eastAsia="仿宋_GB2312" w:cs="仿宋_GB2312"/>
          <w:color w:val="auto"/>
          <w:kern w:val="0"/>
          <w:sz w:val="32"/>
          <w:szCs w:val="32"/>
          <w:lang w:val="en-US" w:eastAsia="zh-CN"/>
        </w:rPr>
        <w:t>89.44</w:t>
      </w:r>
      <w:r>
        <w:rPr>
          <w:rFonts w:hint="eastAsia" w:ascii="仿宋_GB2312" w:hAnsi="仿宋_GB2312" w:eastAsia="仿宋_GB2312" w:cs="仿宋_GB2312"/>
          <w:color w:val="auto"/>
          <w:kern w:val="0"/>
          <w:sz w:val="32"/>
          <w:szCs w:val="32"/>
        </w:rPr>
        <w:t>万元，其中：政府采购货物预算</w:t>
      </w:r>
      <w:r>
        <w:rPr>
          <w:rFonts w:hint="eastAsia" w:ascii="仿宋_GB2312" w:hAnsi="仿宋_GB2312" w:eastAsia="仿宋_GB2312" w:cs="仿宋_GB2312"/>
          <w:color w:val="auto"/>
          <w:kern w:val="0"/>
          <w:sz w:val="32"/>
          <w:szCs w:val="32"/>
          <w:lang w:val="en-US" w:eastAsia="zh-CN"/>
        </w:rPr>
        <w:t>13.3</w:t>
      </w:r>
      <w:r>
        <w:rPr>
          <w:rFonts w:hint="eastAsia" w:ascii="仿宋_GB2312" w:hAnsi="仿宋_GB2312" w:eastAsia="仿宋_GB2312" w:cs="仿宋_GB2312"/>
          <w:color w:val="auto"/>
          <w:kern w:val="0"/>
          <w:sz w:val="32"/>
          <w:szCs w:val="32"/>
        </w:rPr>
        <w:t>万元，政府采购工程预算</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万元，政府采购服务预算</w:t>
      </w:r>
      <w:r>
        <w:rPr>
          <w:rFonts w:hint="eastAsia" w:ascii="仿宋_GB2312" w:hAnsi="仿宋_GB2312" w:eastAsia="仿宋_GB2312" w:cs="仿宋_GB2312"/>
          <w:color w:val="auto"/>
          <w:kern w:val="0"/>
          <w:sz w:val="32"/>
          <w:szCs w:val="32"/>
          <w:lang w:val="en-US" w:eastAsia="zh-CN"/>
        </w:rPr>
        <w:t>76.14</w:t>
      </w:r>
      <w:r>
        <w:rPr>
          <w:rFonts w:hint="eastAsia" w:ascii="仿宋_GB2312" w:hAnsi="仿宋_GB2312" w:eastAsia="仿宋_GB2312" w:cs="仿宋_GB2312"/>
          <w:color w:val="auto"/>
          <w:kern w:val="0"/>
          <w:sz w:val="32"/>
          <w:szCs w:val="32"/>
        </w:rPr>
        <w:t>万元。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rPr>
        <w:t>2022年度本部门面向中小微企业预留政府采购项目预算金额</w:t>
      </w:r>
      <w:r>
        <w:rPr>
          <w:rFonts w:hint="eastAsia" w:ascii="仿宋_GB2312" w:hAnsi="仿宋_GB2312" w:eastAsia="仿宋_GB2312" w:cs="仿宋_GB2312"/>
          <w:color w:val="auto"/>
          <w:sz w:val="32"/>
          <w:lang w:val="en-US" w:eastAsia="zh-CN"/>
        </w:rPr>
        <w:t>89.44</w:t>
      </w:r>
      <w:r>
        <w:rPr>
          <w:rFonts w:hint="eastAsia" w:ascii="仿宋_GB2312" w:hAnsi="仿宋_GB2312" w:eastAsia="仿宋_GB2312" w:cs="仿宋_GB2312"/>
          <w:color w:val="auto"/>
          <w:sz w:val="32"/>
        </w:rPr>
        <w:t>万元。</w:t>
      </w:r>
      <w:r>
        <w:rPr>
          <w:rFonts w:hint="eastAsia" w:ascii="仿宋_GB2312" w:hAnsi="仿宋_GB2312" w:eastAsia="仿宋_GB2312" w:cs="仿宋_GB2312"/>
          <w:sz w:val="32"/>
        </w:rPr>
        <w:t>其中：面向小微企业预留政府采购项目预算金额</w:t>
      </w:r>
      <w:r>
        <w:rPr>
          <w:rFonts w:hint="eastAsia" w:ascii="仿宋_GB2312" w:hAnsi="仿宋_GB2312" w:eastAsia="仿宋_GB2312" w:cs="仿宋_GB2312"/>
          <w:color w:val="auto"/>
          <w:sz w:val="32"/>
          <w:lang w:val="en-US" w:eastAsia="zh-CN"/>
        </w:rPr>
        <w:t>89.44</w:t>
      </w:r>
      <w:r>
        <w:rPr>
          <w:rFonts w:hint="eastAsia" w:ascii="仿宋_GB2312" w:hAnsi="仿宋_GB2312" w:eastAsia="仿宋_GB2312" w:cs="仿宋_GB2312"/>
          <w:sz w:val="32"/>
        </w:rPr>
        <w:t>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仿宋_GB2312" w:eastAsia="仿宋_GB2312" w:cs="仿宋_GB2312"/>
          <w:kern w:val="0"/>
          <w:sz w:val="32"/>
          <w:szCs w:val="32"/>
          <w:lang w:val="en-US" w:eastAsia="zh-CN"/>
        </w:rPr>
        <w:t>昌吉回族自治州乡村振兴局</w:t>
      </w:r>
      <w:r>
        <w:rPr>
          <w:rFonts w:hint="eastAsia" w:ascii="仿宋_GB2312" w:hAnsi="仿宋_GB2312" w:eastAsia="仿宋_GB2312" w:cs="仿宋_GB2312"/>
          <w:kern w:val="0"/>
          <w:sz w:val="32"/>
          <w:szCs w:val="32"/>
        </w:rPr>
        <w:t>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2.车辆</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辆，价值</w:t>
      </w:r>
      <w:r>
        <w:rPr>
          <w:rFonts w:hint="eastAsia" w:ascii="仿宋_GB2312" w:hAnsi="仿宋_GB2312" w:eastAsia="仿宋_GB2312" w:cs="仿宋_GB2312"/>
          <w:color w:val="auto"/>
          <w:kern w:val="0"/>
          <w:sz w:val="32"/>
          <w:szCs w:val="32"/>
          <w:lang w:val="en-US" w:eastAsia="zh-CN"/>
        </w:rPr>
        <w:t>23.4</w:t>
      </w:r>
      <w:r>
        <w:rPr>
          <w:rFonts w:hint="eastAsia" w:ascii="仿宋_GB2312" w:hAnsi="仿宋_GB2312" w:eastAsia="仿宋_GB2312" w:cs="仿宋_GB2312"/>
          <w:color w:val="auto"/>
          <w:kern w:val="0"/>
          <w:sz w:val="32"/>
          <w:szCs w:val="32"/>
        </w:rPr>
        <w:t>万元；其中：一般公务用车</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辆，价值</w:t>
      </w:r>
      <w:r>
        <w:rPr>
          <w:rFonts w:hint="eastAsia" w:ascii="仿宋_GB2312" w:hAnsi="仿宋_GB2312" w:eastAsia="仿宋_GB2312" w:cs="仿宋_GB2312"/>
          <w:color w:val="auto"/>
          <w:kern w:val="0"/>
          <w:sz w:val="32"/>
          <w:szCs w:val="32"/>
          <w:lang w:val="en-US" w:eastAsia="zh-CN"/>
        </w:rPr>
        <w:t>23.4</w:t>
      </w:r>
      <w:r>
        <w:rPr>
          <w:rFonts w:hint="eastAsia" w:ascii="仿宋_GB2312" w:hAnsi="仿宋_GB2312" w:eastAsia="仿宋_GB2312" w:cs="仿宋_GB2312"/>
          <w:color w:val="auto"/>
          <w:kern w:val="0"/>
          <w:sz w:val="32"/>
          <w:szCs w:val="32"/>
        </w:rPr>
        <w:t>万元；执法执勤用车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辆，价值</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万元；其他车辆</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辆，价值</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3.办公家具价值</w:t>
      </w:r>
      <w:r>
        <w:rPr>
          <w:rFonts w:hint="eastAsia" w:ascii="仿宋_GB2312" w:hAnsi="仿宋_GB2312" w:eastAsia="仿宋_GB2312" w:cs="仿宋_GB2312"/>
          <w:color w:val="auto"/>
          <w:kern w:val="0"/>
          <w:sz w:val="32"/>
          <w:szCs w:val="32"/>
          <w:lang w:val="en-US" w:eastAsia="zh-CN"/>
        </w:rPr>
        <w:t>12.17</w:t>
      </w:r>
      <w:r>
        <w:rPr>
          <w:rFonts w:hint="eastAsia" w:ascii="仿宋_GB2312" w:hAnsi="仿宋_GB2312" w:eastAsia="仿宋_GB2312" w:cs="仿宋_GB2312"/>
          <w:color w:val="auto"/>
          <w:kern w:val="0"/>
          <w:sz w:val="32"/>
          <w:szCs w:val="32"/>
        </w:rPr>
        <w:t>万元。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4.其他资产价值</w:t>
      </w:r>
      <w:r>
        <w:rPr>
          <w:rFonts w:hint="eastAsia" w:ascii="仿宋_GB2312" w:hAnsi="仿宋_GB2312" w:eastAsia="仿宋_GB2312" w:cs="仿宋_GB2312"/>
          <w:color w:val="auto"/>
          <w:kern w:val="0"/>
          <w:sz w:val="32"/>
          <w:szCs w:val="32"/>
          <w:lang w:val="en-US" w:eastAsia="zh-CN"/>
        </w:rPr>
        <w:t>29.03</w:t>
      </w:r>
      <w:r>
        <w:rPr>
          <w:rFonts w:hint="eastAsia" w:ascii="仿宋_GB2312" w:hAnsi="仿宋_GB2312" w:eastAsia="仿宋_GB2312" w:cs="仿宋_GB2312"/>
          <w:color w:val="auto"/>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115</w:t>
      </w:r>
      <w:r>
        <w:rPr>
          <w:rFonts w:hint="eastAsia" w:ascii="仿宋_GB2312" w:hAnsi="仿宋_GB2312" w:eastAsia="仿宋_GB2312" w:cs="仿宋_GB2312"/>
          <w:kern w:val="0"/>
          <w:sz w:val="32"/>
          <w:szCs w:val="32"/>
        </w:rPr>
        <w:t>万元。具体情况见下表（按项目分别填报）：</w:t>
      </w:r>
    </w:p>
    <w:p>
      <w:pPr>
        <w:spacing w:line="560" w:lineRule="exact"/>
        <w:ind w:firstLine="640" w:firstLineChars="200"/>
        <w:rPr>
          <w:rFonts w:hint="eastAsia" w:ascii="仿宋_GB2312" w:hAnsi="仿宋_GB2312" w:eastAsia="仿宋_GB2312" w:cs="仿宋_GB2312"/>
          <w:kern w:val="0"/>
          <w:sz w:val="32"/>
          <w:szCs w:val="32"/>
        </w:rPr>
      </w:pPr>
    </w:p>
    <w:tbl>
      <w:tblPr>
        <w:tblStyle w:val="7"/>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062"/>
        <w:gridCol w:w="318"/>
        <w:gridCol w:w="906"/>
        <w:gridCol w:w="1476"/>
        <w:gridCol w:w="962"/>
        <w:gridCol w:w="1558"/>
        <w:gridCol w:w="1183"/>
      </w:tblGrid>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Layout w:type="fixed"/>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lang w:val="en-US" w:eastAsia="zh-CN"/>
              </w:rPr>
              <w:t>昌吉回族自治州乡村振兴局</w:t>
            </w:r>
          </w:p>
        </w:tc>
        <w:tc>
          <w:tcPr>
            <w:tcW w:w="9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74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乡村振兴领导小组办公室办公经费</w:t>
            </w:r>
          </w:p>
        </w:tc>
      </w:tr>
      <w:tr>
        <w:tblPrEx>
          <w:tblLayout w:type="fixed"/>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9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1558"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目标</w:t>
            </w:r>
            <w:r>
              <w:rPr>
                <w:rFonts w:hint="eastAsia" w:ascii="宋体" w:hAnsi="宋体" w:cs="宋体"/>
                <w:color w:val="000000"/>
                <w:sz w:val="18"/>
                <w:szCs w:val="18"/>
                <w:lang w:val="en-US" w:eastAsia="zh-CN"/>
              </w:rPr>
              <w:t>1：以习近平新时代中国特色社会主义思想为指导，深入贯彻党的十九大和十九届历次全会精神，深入贯彻落实第三次中央新疆工作座谈会精神，完整精确贯彻新时代党的治疆方略，全面落实中央经济工作会议精神，贯彻落实自治区第十次党代会和自治区党委经济工作会议精神，全面落实自治州第十二次党代会确定的目标任务，巩固拓展脱贫攻坚成果。</w:t>
            </w:r>
          </w:p>
          <w:p>
            <w:pPr>
              <w:spacing w:line="480" w:lineRule="exact"/>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目标2：全面推进乡村振兴、加快农业农村现代化，为建设团结和谐、繁荣富裕、文明进步、安居乐业、生态良好的新时代中国特色社会主义新疆书写昌吉篇章。</w:t>
            </w:r>
          </w:p>
        </w:tc>
      </w:tr>
      <w:tr>
        <w:tblPrEx>
          <w:tblLayout w:type="fixed"/>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66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74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66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全覆盖完成对三个示范县的工作指导</w:t>
            </w:r>
          </w:p>
        </w:tc>
        <w:tc>
          <w:tcPr>
            <w:tcW w:w="274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&gt;=3个</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6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完成州级“美丽庭院”示范户</w:t>
            </w:r>
          </w:p>
        </w:tc>
        <w:tc>
          <w:tcPr>
            <w:tcW w:w="274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=2000户</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66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打造自治区级美丽乡村</w:t>
            </w:r>
          </w:p>
        </w:tc>
        <w:tc>
          <w:tcPr>
            <w:tcW w:w="274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66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乡村振兴工作完成率</w:t>
            </w:r>
          </w:p>
        </w:tc>
        <w:tc>
          <w:tcPr>
            <w:tcW w:w="274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66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印刷、劳务等办公经费</w:t>
            </w:r>
          </w:p>
        </w:tc>
        <w:tc>
          <w:tcPr>
            <w:tcW w:w="274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&lt;=36万元</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6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差旅费</w:t>
            </w:r>
          </w:p>
        </w:tc>
        <w:tc>
          <w:tcPr>
            <w:tcW w:w="274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&lt;=14万元</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66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加快统筹城乡发展进程提升农村人居环境水平</w:t>
            </w:r>
          </w:p>
        </w:tc>
        <w:tc>
          <w:tcPr>
            <w:tcW w:w="274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显著提高</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66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助推乡村振兴，加快村庄建设</w:t>
            </w:r>
          </w:p>
        </w:tc>
        <w:tc>
          <w:tcPr>
            <w:tcW w:w="274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tblPrEx>
          <w:tblLayout w:type="fixed"/>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66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工作小组成员满意度</w:t>
            </w:r>
          </w:p>
        </w:tc>
        <w:tc>
          <w:tcPr>
            <w:tcW w:w="274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bl>
    <w:p>
      <w:pPr>
        <w:spacing w:line="600" w:lineRule="exact"/>
        <w:ind w:firstLine="643" w:firstLineChars="200"/>
        <w:rPr>
          <w:rFonts w:hint="eastAsia" w:ascii="楷体_GB2312" w:hAnsi="宋体" w:eastAsia="楷体_GB2312" w:cs="宋体"/>
          <w:b/>
          <w:kern w:val="0"/>
          <w:sz w:val="32"/>
          <w:szCs w:val="32"/>
        </w:rPr>
      </w:pPr>
    </w:p>
    <w:p>
      <w:pPr>
        <w:spacing w:line="600" w:lineRule="exact"/>
        <w:ind w:firstLine="643" w:firstLineChars="200"/>
        <w:rPr>
          <w:rFonts w:hint="eastAsia" w:ascii="楷体_GB2312" w:hAnsi="宋体" w:eastAsia="楷体_GB2312" w:cs="宋体"/>
          <w:b/>
          <w:kern w:val="0"/>
          <w:sz w:val="32"/>
          <w:szCs w:val="32"/>
        </w:rPr>
      </w:pPr>
    </w:p>
    <w:p>
      <w:pPr>
        <w:spacing w:line="600" w:lineRule="exact"/>
        <w:ind w:firstLine="643" w:firstLineChars="200"/>
        <w:rPr>
          <w:rFonts w:hint="eastAsia" w:ascii="楷体_GB2312" w:hAnsi="宋体" w:eastAsia="楷体_GB2312" w:cs="宋体"/>
          <w:b/>
          <w:kern w:val="0"/>
          <w:sz w:val="32"/>
          <w:szCs w:val="32"/>
        </w:rPr>
      </w:pPr>
    </w:p>
    <w:p>
      <w:pPr>
        <w:spacing w:line="600" w:lineRule="exact"/>
        <w:ind w:firstLine="643" w:firstLineChars="200"/>
        <w:rPr>
          <w:rFonts w:hint="eastAsia" w:ascii="楷体_GB2312" w:hAnsi="宋体" w:eastAsia="楷体_GB2312" w:cs="宋体"/>
          <w:b/>
          <w:kern w:val="0"/>
          <w:sz w:val="32"/>
          <w:szCs w:val="32"/>
        </w:rPr>
      </w:pPr>
    </w:p>
    <w:p>
      <w:pPr>
        <w:spacing w:line="600" w:lineRule="exact"/>
        <w:ind w:firstLine="643" w:firstLineChars="200"/>
        <w:rPr>
          <w:rFonts w:hint="eastAsia" w:ascii="楷体_GB2312" w:hAnsi="宋体" w:eastAsia="楷体_GB2312" w:cs="宋体"/>
          <w:b/>
          <w:kern w:val="0"/>
          <w:sz w:val="32"/>
          <w:szCs w:val="32"/>
        </w:rPr>
      </w:pPr>
    </w:p>
    <w:tbl>
      <w:tblPr>
        <w:tblStyle w:val="7"/>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062"/>
        <w:gridCol w:w="318"/>
        <w:gridCol w:w="906"/>
        <w:gridCol w:w="1476"/>
        <w:gridCol w:w="838"/>
        <w:gridCol w:w="1682"/>
        <w:gridCol w:w="1183"/>
      </w:tblGrid>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Layout w:type="fixed"/>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lang w:val="en-US" w:eastAsia="zh-CN"/>
              </w:rPr>
              <w:t>昌吉回族自治州乡村振兴局</w:t>
            </w:r>
          </w:p>
        </w:tc>
        <w:tc>
          <w:tcPr>
            <w:tcW w:w="8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调研督促指导项目经费</w:t>
            </w:r>
          </w:p>
        </w:tc>
      </w:tr>
      <w:tr>
        <w:tblPrEx>
          <w:tblLayout w:type="fixed"/>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8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ind w:firstLine="360" w:firstLineChars="20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1682"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目标</w:t>
            </w:r>
            <w:r>
              <w:rPr>
                <w:rFonts w:hint="eastAsia" w:ascii="宋体" w:hAnsi="宋体" w:cs="宋体"/>
                <w:color w:val="000000"/>
                <w:sz w:val="18"/>
                <w:szCs w:val="18"/>
                <w:lang w:val="en-US" w:eastAsia="zh-CN"/>
              </w:rPr>
              <w:t>1、督导检查全州各县市中央、自治区衔接资金项目建设情况以及扶贫项目资产后续管护运营情况。</w:t>
            </w:r>
          </w:p>
          <w:p>
            <w:pPr>
              <w:spacing w:line="480" w:lineRule="exact"/>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目标2、确保全州衔接资金项目工作顺利完成。</w:t>
            </w:r>
          </w:p>
        </w:tc>
      </w:tr>
      <w:tr>
        <w:tblPrEx>
          <w:tblLayout w:type="fixed"/>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工作检查次数（次）</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&gt;=2次</w:t>
            </w:r>
          </w:p>
        </w:tc>
      </w:tr>
      <w:tr>
        <w:tblPrEx>
          <w:tblLayout w:type="fixed"/>
          <w:tblCellMar>
            <w:top w:w="0" w:type="dxa"/>
            <w:left w:w="0" w:type="dxa"/>
            <w:bottom w:w="0" w:type="dxa"/>
            <w:right w:w="0" w:type="dxa"/>
          </w:tblCellMar>
        </w:tblPrEx>
        <w:trPr>
          <w:trHeight w:val="440"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检查县市衔接资金项目库建设情况</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督导检查按期完成</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租车、印刷等经费</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&lt;=19.40万元</w:t>
            </w:r>
          </w:p>
        </w:tc>
      </w:tr>
      <w:tr>
        <w:tblPrEx>
          <w:tblLayout w:type="fixed"/>
          <w:tblCellMar>
            <w:top w:w="0" w:type="dxa"/>
            <w:left w:w="0" w:type="dxa"/>
            <w:bottom w:w="0" w:type="dxa"/>
            <w:right w:w="0" w:type="dxa"/>
          </w:tblCellMar>
        </w:tblPrEx>
        <w:trPr>
          <w:trHeight w:val="440"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劳务费</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&lt;=5.60万元</w:t>
            </w:r>
          </w:p>
        </w:tc>
      </w:tr>
      <w:tr>
        <w:tblPrEx>
          <w:tblLayout w:type="fixed"/>
          <w:tblCellMar>
            <w:top w:w="0" w:type="dxa"/>
            <w:left w:w="0" w:type="dxa"/>
            <w:bottom w:w="0" w:type="dxa"/>
            <w:right w:w="0" w:type="dxa"/>
          </w:tblCellMar>
        </w:tblPrEx>
        <w:trPr>
          <w:trHeight w:val="440" w:hRule="atLeast"/>
        </w:trPr>
        <w:tc>
          <w:tcPr>
            <w:tcW w:w="1515"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差旅费</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&lt;=10万元</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促进衔接资金合规使用，指导项目有序推进</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确保完成</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督促指导县市州直成员单位完成本年任务</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县市单位满意度</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Layout w:type="fixed"/>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lang w:val="en-US" w:eastAsia="zh-CN"/>
              </w:rPr>
              <w:t>昌吉回族自治州乡村振兴局</w:t>
            </w:r>
          </w:p>
        </w:tc>
        <w:tc>
          <w:tcPr>
            <w:tcW w:w="8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自治州脱贫攻坚后评估、乡村振兴督、检、考工作经费</w:t>
            </w:r>
          </w:p>
        </w:tc>
      </w:tr>
      <w:tr>
        <w:tblPrEx>
          <w:tblLayout w:type="fixed"/>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8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ind w:firstLine="360" w:firstLineChars="20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682"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目标</w:t>
            </w:r>
            <w:r>
              <w:rPr>
                <w:rFonts w:hint="eastAsia" w:ascii="宋体" w:hAnsi="宋体" w:cs="宋体"/>
                <w:color w:val="000000"/>
                <w:sz w:val="18"/>
                <w:szCs w:val="18"/>
                <w:lang w:val="en-US" w:eastAsia="zh-CN"/>
              </w:rPr>
              <w:t>1：根据《中央农村工作领导小组办公室、国家乡村振兴局关于印发&lt;巩固脱贫成果后评估办法&gt;的通知》（中农发</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2021</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14号）文件精神，国家、自治区将每年开展巩固脱贫成果后评估，工作和实地指导工作，区派考核组赴我州进行实地考核、抽调我州干部赴其它地州实地考核。</w:t>
            </w:r>
          </w:p>
          <w:p>
            <w:pPr>
              <w:spacing w:line="480" w:lineRule="exact"/>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目标2：督促县市、州直部门完成考核相关工作。</w:t>
            </w:r>
          </w:p>
        </w:tc>
      </w:tr>
      <w:tr>
        <w:tblPrEx>
          <w:tblLayout w:type="fixed"/>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06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赴县市考核、指导</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&gt;=2次</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迎接地州交叉考核</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=1次</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开展地州交叉考核</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=1次</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督促各县市高质量完成2022年乡村振兴工作任务</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2022年考核工作按时完成率</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各项工作差旅费</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&lt;=10万元</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办公、会议及其他商品服务费用</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&lt;=20万元</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营造乡村振兴良好氛围</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有效营造</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确保巩固脱贫攻坚成果与乡村振兴有效衔接</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tblPrEx>
          <w:tblLayout w:type="fixed"/>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3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县市部门满意度（%）</w:t>
            </w:r>
          </w:p>
        </w:tc>
        <w:tc>
          <w:tcPr>
            <w:tcW w:w="286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bl>
    <w:p>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spacing w:line="560" w:lineRule="exact"/>
        <w:jc w:val="center"/>
        <w:rPr>
          <w:rFonts w:hint="eastAsia" w:ascii="黑体" w:hAnsi="黑体" w:eastAsia="黑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部门（单位）支出预算的组成部分，是自治</w:t>
      </w:r>
      <w:r>
        <w:rPr>
          <w:rFonts w:hint="eastAsia" w:ascii="仿宋_GB2312" w:eastAsia="仿宋_GB2312"/>
          <w:sz w:val="32"/>
          <w:szCs w:val="32"/>
          <w:lang w:eastAsia="zh-CN"/>
        </w:rPr>
        <w:t>州</w:t>
      </w:r>
      <w:r>
        <w:rPr>
          <w:rFonts w:hint="eastAsia" w:ascii="仿宋_GB2312" w:eastAsia="仿宋_GB2312"/>
          <w:sz w:val="32"/>
          <w:szCs w:val="32"/>
        </w:rPr>
        <w:t>本级部门（单位）为完成其特定的行政任务或事业发展目标，在基本支出预算之外编制的年度项目支出计划。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指自治</w:t>
      </w:r>
      <w:r>
        <w:rPr>
          <w:rFonts w:hint="eastAsia" w:ascii="仿宋_GB2312" w:eastAsia="仿宋_GB2312"/>
          <w:sz w:val="32"/>
          <w:szCs w:val="32"/>
          <w:lang w:eastAsia="zh-CN"/>
        </w:rPr>
        <w:t>州</w:t>
      </w:r>
      <w:r>
        <w:rPr>
          <w:rFonts w:hint="eastAsia" w:ascii="仿宋_GB2312" w:eastAsia="仿宋_GB2312"/>
          <w:sz w:val="32"/>
          <w:szCs w:val="32"/>
        </w:rPr>
        <w:t>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昌吉回族自治州乡村振兴局</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12</w:t>
      </w:r>
      <w:r>
        <w:rPr>
          <w:rFonts w:ascii="仿宋_GB2312" w:hAnsi="宋体" w:eastAsia="仿宋_GB2312" w:cs="宋体"/>
          <w:kern w:val="0"/>
          <w:sz w:val="32"/>
          <w:szCs w:val="32"/>
        </w:rPr>
        <w:t>日</w:t>
      </w:r>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ZMfdEAAAADAQAADwAA&#10;AAAAAAABACAAAAAiAAAAZHJzL2Rvd25yZXYueG1sUEsBAhQAFAAAAAgAh07iQOnoRdqrAQAAPQMA&#10;AA4AAAAAAAAAAQAgAAAAIAEAAGRycy9lMm9Eb2MueG1sUEsFBgAAAAAGAAYAWQEAAD0FA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ZMfdEAAAADAQAADwAA&#10;AAAAAAABACAAAAAiAAAAZHJzL2Rvd25yZXYueG1sUEsBAhQAFAAAAAgAh07iQJ1viy2rAQAAPQMA&#10;AA4AAAAAAAAAAQAgAAAAIAEAAGRycy9lMm9Eb2MueG1sUEsFBgAAAAAGAAYAWQEAAD0FA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PU0HS&#10;AAAAAwEAAA8AAAAAAAAAAQAgAAAAIgAAAGRycy9kb3ducmV2LnhtbFBLAQIUABQAAAAIAIdO4kA5&#10;pQAGtAEAAEgDAAAOAAAAAAAAAAEAIAAAACEBAABkcnMvZTJvRG9jLnhtbFBLBQYAAAAABgAGAFkB&#10;AABH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9437A"/>
    <w:rsid w:val="0090107A"/>
    <w:rsid w:val="00944B81"/>
    <w:rsid w:val="00AF3F7E"/>
    <w:rsid w:val="00B141E5"/>
    <w:rsid w:val="00C12D75"/>
    <w:rsid w:val="00CE4C77"/>
    <w:rsid w:val="00D85033"/>
    <w:rsid w:val="00F91EEB"/>
    <w:rsid w:val="02570889"/>
    <w:rsid w:val="05B953C2"/>
    <w:rsid w:val="066910A0"/>
    <w:rsid w:val="06E97034"/>
    <w:rsid w:val="0DF510F6"/>
    <w:rsid w:val="12F27363"/>
    <w:rsid w:val="196A3CAF"/>
    <w:rsid w:val="1CF04B78"/>
    <w:rsid w:val="1D8A270B"/>
    <w:rsid w:val="1D9A1A56"/>
    <w:rsid w:val="243B581E"/>
    <w:rsid w:val="246363D5"/>
    <w:rsid w:val="26927B9B"/>
    <w:rsid w:val="290256B9"/>
    <w:rsid w:val="33DA1CF8"/>
    <w:rsid w:val="372400F3"/>
    <w:rsid w:val="44415F81"/>
    <w:rsid w:val="51264921"/>
    <w:rsid w:val="52DF2ABE"/>
    <w:rsid w:val="588B22E6"/>
    <w:rsid w:val="5BD85E80"/>
    <w:rsid w:val="5E472F29"/>
    <w:rsid w:val="5E4803E1"/>
    <w:rsid w:val="606B762D"/>
    <w:rsid w:val="66746ADA"/>
    <w:rsid w:val="67787990"/>
    <w:rsid w:val="6BA1266D"/>
    <w:rsid w:val="6C6214F1"/>
    <w:rsid w:val="6C8663C0"/>
    <w:rsid w:val="6E7716D2"/>
    <w:rsid w:val="7090240A"/>
    <w:rsid w:val="71E12B0C"/>
    <w:rsid w:val="730C4B2D"/>
    <w:rsid w:val="7859489A"/>
    <w:rsid w:val="79E33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ind w:left="1277"/>
      <w:outlineLvl w:val="1"/>
    </w:pPr>
    <w:rPr>
      <w:rFonts w:ascii="仿宋_GB2312" w:hAnsi="仿宋_GB2312" w:eastAsia="仿宋_GB2312" w:cs="仿宋_GB2312"/>
      <w:b/>
      <w:bCs/>
      <w:sz w:val="32"/>
      <w:szCs w:val="32"/>
      <w:lang w:val="zh-CN" w:bidi="zh-CN"/>
    </w:rPr>
  </w:style>
  <w:style w:type="paragraph" w:styleId="3">
    <w:name w:val="heading 3"/>
    <w:basedOn w:val="1"/>
    <w:next w:val="1"/>
    <w:qFormat/>
    <w:uiPriority w:val="99"/>
    <w:pPr>
      <w:keepNext/>
      <w:keepLines/>
      <w:outlineLvl w:val="2"/>
    </w:pPr>
    <w:rPr>
      <w:b/>
      <w:bCs/>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4"/>
    <w:qFormat/>
    <w:uiPriority w:val="0"/>
    <w:rPr>
      <w:rFonts w:ascii="方正仿宋_GBK" w:hAnsi="方正仿宋_GBK" w:eastAsia="方正仿宋_GBK" w:cs="方正仿宋_GBK"/>
      <w:sz w:val="32"/>
      <w:szCs w:val="32"/>
      <w:lang w:val="zh-CN" w:bidi="zh-CN"/>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0"/>
    <w:rPr>
      <w:sz w:val="18"/>
      <w:szCs w:val="18"/>
    </w:rPr>
  </w:style>
  <w:style w:type="character" w:customStyle="1" w:styleId="12">
    <w:name w:val="页脚 Char"/>
    <w:basedOn w:val="9"/>
    <w:link w:val="5"/>
    <w:qFormat/>
    <w:uiPriority w:val="99"/>
    <w:rPr>
      <w:sz w:val="18"/>
      <w:szCs w:val="18"/>
    </w:rPr>
  </w:style>
  <w:style w:type="character" w:customStyle="1" w:styleId="13">
    <w:name w:val="标题 2 Char"/>
    <w:basedOn w:val="9"/>
    <w:link w:val="2"/>
    <w:qFormat/>
    <w:uiPriority w:val="0"/>
    <w:rPr>
      <w:rFonts w:ascii="仿宋_GB2312" w:hAnsi="仿宋_GB2312" w:eastAsia="仿宋_GB2312" w:cs="仿宋_GB2312"/>
      <w:b/>
      <w:bCs/>
      <w:sz w:val="32"/>
      <w:szCs w:val="32"/>
      <w:lang w:val="zh-CN" w:bidi="zh-CN"/>
    </w:rPr>
  </w:style>
  <w:style w:type="character" w:customStyle="1" w:styleId="14">
    <w:name w:val="正文文本 Char"/>
    <w:basedOn w:val="9"/>
    <w:link w:val="4"/>
    <w:qFormat/>
    <w:uiPriority w:val="0"/>
    <w:rPr>
      <w:rFonts w:ascii="方正仿宋_GBK" w:hAnsi="方正仿宋_GBK" w:eastAsia="方正仿宋_GBK" w:cs="方正仿宋_GBK"/>
      <w:sz w:val="32"/>
      <w:szCs w:val="32"/>
      <w:lang w:val="zh-CN" w:bidi="zh-CN"/>
    </w:r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27</Pages>
  <Words>8834</Words>
  <Characters>10550</Characters>
  <Lines>69</Lines>
  <Paragraphs>19</Paragraphs>
  <TotalTime>0</TotalTime>
  <ScaleCrop>false</ScaleCrop>
  <LinksUpToDate>false</LinksUpToDate>
  <CharactersWithSpaces>11158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Administrator</cp:lastModifiedBy>
  <cp:lastPrinted>2022-04-06T03:40:00Z</cp:lastPrinted>
  <dcterms:modified xsi:type="dcterms:W3CDTF">2025-02-07T11:54:26Z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E9EEAD725EC443D081365294393D9402</vt:lpwstr>
  </property>
</Properties>
</file>