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下达2020年草原防火等其他农业基础设施专项中央基建投资预算（拨款）（草原高、中火险区建设项目）第一批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昌吉回族自治州林业和草原局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昌吉回族自治州林业和草原局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马杰</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基本情况（一）项目概况1.项目背景根据自治区财政厅《关于下达2020年草原防火等其他农业基础设施专项中央基建投资预算（拨款）的通知》（新财建[2020]215号）、昌吉州财政局《关于下达2020年草原防火等其他农业基础设施专项中央基建投资预算（拨款）的通知》（昌州财建[2020]123号）文件要求，为落实习近平总书记关于草原防灭火重要讲话精神，提高昌吉州草原防火基础设施和装备水平，提升对草原火灾的监测预警和防灭火能力实施本项目。2022年根据《下达2020年草原防火等其他农业基础设施专项中央基建投资预算（拨款）（草原高、中火险区建设项目）（昌州财建〔2020〕123号》(昌州财建〔2022〕62号）文件下达项目资金。2.项目主要内容及实施情况本项目主要内容为购买防火物资储备库配套物资设备。项目的实施有效提升了昌吉州草原防灭火基础设施建设和装备水平，对于昌吉州草原防灭火工作能力和水平的提高起到了极大的促进作用。本项目于2022年1月开始实施，截止2022年底，所有物资采购均已完成。3.项目实施主体项目的实施主体为昌吉州林业和草原局，该单位纳入2022年部门决算编制范围的有6个科室，分别是：办公室（组织人事科）、生态修复科、资源管理科（行政审批科）、草原管理科、野生动植物保护管理科、自然保护地管理科。昌吉州林业和草原局编制数26名，其中行政编制17名、统筹编制6名、机关工勤编制3名，实有人数51人，其中：在职24人； 退休27人。4. 资金投入和使用情况（1）项目资金安排落实、总投入情况根据自治区财政厅《关于下达2020年草原防火等其他农业基础设施专项中央基建投资预算（拨款）的通知》（新财建[2020]215号）、昌吉州财政局《关于下达2020年草原防火等其他农业基础设施专项中央基建投资预算（拨款）的通知》（昌州财建[2020]123号）文件，2022年根据《下达2020年草原防火等其他农业基础设施专项中央基建投资预算（拨款）（草原高、中火险区建设项目）（昌州财建〔2020〕123号》(昌州财建〔2022〕62号）文件下达项目资金，预算安排资金总额173.64万元，其中财政资金173.64万元、其他资金0万元，2022年实际收到预算资金173.64万元，预算资金到位率为100%。（2）项目资金实际使用情况截至2022年12月31日，本项目实际支付资金173.64万元，预算执行率100%。项目资金主要用于支付防火物资储备库配套物资设备费用173.64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绩效目标1.总体目标购买防火库设备，完成昌吉州草原高、中火险区项目防火机具设备、防火储备库基建剩余资金支付，充分发挥防火机具装备在自治州草原防火的作用，提升草原防火基础设施建设水平和能力。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“完成购置装备数量”指标，预期指标值为“≥7包”。②质量指标 “设备验收合格率”指标，预期指标值为“≥95%”。③时效指标 “完成情况及时率”指标，预期指标值为“≥90%”。④成本指标 “设备购置费用”指标，预期指标值为“≤173.64万元”。“预算成本控制率”指标，预期指标值为“≤100%”。（2）项目效益目标①经济效益指标 本项目无该项指标。②社会效益指标 “基础设施保障能力提升”指标，预期指标值为“提升”。③生态效益指标 “草原防火能力提升”指标，预期指标值为“提升”。④可持续影响指标  本项目无该项指标。（3）相关满意度目标满意度指标 本项目无该项指标。</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2022年度我单位实施的下达2020年草原防火等其他农业基础设施专项中央基建投资预算（拨款）（草原高、中火险区建设项目）第一批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下达2020年草原防火等其他农业基础设施专项中央基建投资预算（拨款）（草原高、中火险区建设项目）第一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绩效评价工作过程第一阶段：前期准备。我单位绩效评价人员根据《项目支出绩效评价管理办法》（财预〔2020〕10号）文件精神认真学习相关要求与规定，成立绩效评价工作组，作为绩效评价工作具体实施机构。成员构成如下：阿依肯，昌吉州林草局党组副书记，局长，任评价组组长，绩效评价工作职责为检查项目绩效指标完成情况、审定项目支出绩效评价结果及项目支出绩效评价报告。马杰（昌吉州林草局党组成员）任评价组副组长，绩效评价工作职责为组织和协调项目工作人员采取实地调查、资料检查等方式，核实项目绩效指标完成情况；组织受益对象对项目工作进行评价等。金雷（昌吉州林草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综合评价情况及评价结论（一）综合评价情况通过下达2020年草原防火等其他农业基础设施专项中央基建投资预算（拨款）（草原高、中火险区建设项目）第一批项目的实施，解决了昌吉州防火物资储备库设备不足的困难，提高了防火库物资设备储备水平，提升了防火抢险救援的能力，该项目预算执行率达100%，项目预期绩效目标及各项具体指标均已全部达成。（二）综合评价结论本次评价采取定量与定性评价相结合的方式，对昌吉州草原高中火险区建设项目的绩效目标和各项具体绩效指标实现情况进行了客观评价，最终评分为100分。绩效评级为“优”，具体得分情况为：项目决策20分、项目过程20分、项目产出30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项目过程情况项目过程类指标包括资金管理和组织实施两方面的内容，由 5个三级指标构成，权重分值为 20 分，本项目实际得分20分，得分率为100.0%。具体各项指标得分如下：1.资金到位率：该项目所需财政资金能够足额拨付到位，根据评分标准，该指标5分，得5分。   2.预算执行率：本项目预算较为详细，预算资金173.64万元，实际执行173.64万元，预算执行率为100%，项目资金支出总体能够按照预算执行，根据评分标准，该指标5分，得5分。3.资金使用合规性：项目任务下达后，我单位制定了《昌吉州林草局项目支出》制度和管理规定对经费使用进行规范管理，财务制度健全、执行严格，根据评分标准，该指标5分，得5分。4.管理制度健全性：我单位制定了《昌吉州林草局项目开展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项目产出情况项目产出类指标包括产出数量、产出质量、产出时效、产出成本共四方面的内容，由5个三级指标构成，权重分为30分，本项目实际得分30分，得分率为100%。具体各项指标得分如下：1. 产出数量“完成购置装备数量”指标，预期指标值为“≥7包”，根据项目采购单可知，实际完成7包，与预期目标一致，根据评分标准，该指标5分，得5分。2.产出质量“设备验收合格率”指标，预期指标值为“≥95%”，根据项目验收单可知，实际完成100%，与预期目标一致，根据评分标准，该指标5分，得5分。3.产出时效“完成情况及时率”指标，预期指标值为“≥90%”，根据项目采购单可知，实际完成100%，与预期目标一致，根据评分标准，该指标5分，得5分。4.产出成本“设备购置费用”指标，预期指标值为“≤173.64万元”，根据财务支付凭证可知，实际完成173.64万元，与预期目标一致，根据评分标准，该指标10分，得10分。“预算成本控制率”指标，预期指标值为“≤100%”，根据财务凭证及决算报告可知，实际完成100%，与预期目标一致，与预期目标一致，根据评分标准，该指标5分，得5分。</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项目效益情况项目效益类指标由2个二级指标和2个三级指标构成，权重分为30分，本项目实际得分30分，得分率为100.0%。具体各项指标得分如下：1.实施效益指标（1）社会效益指标 “基础设施保障能力提升”指标，预期指标值为“提升”，根据采购单可知，实际完成值为“提升”，根据评分标准，该指标15分，得15分。（2）可持续影响指标本项目无该项指标。（3）经济效益指标本项目无该项指标。（4）生态效益指标 “草原防火能力提升”指标，预期指标值为“提升”，根据项目开展情况可知，实际完成值为“提升”，根据评分标准，该指标15分，得15分。2.满意度指标本项目无该项指标。</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预算执行进度与绩效指标偏差情况（一）预算执行进度下达2020年草原防火等其他农业基础设施专项中央基建投资预算（拨款）（草原高、中火险区建设项目）第一批项目预算金额173.64万元，实际到位173.64万元，实际支出173.64万元，预算执行率为100%。（二）绩效指标偏差情况无偏差</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主要经验及做法、存在的问题及原因分析（一）主要经验及做法一是领导重视到位：高度重视，主要领导亲自抓，并予以充分的人力、财力保障。责任落实到位：将各项目工作列入年度干部绩效考核实施方案，将各项目工作落实到具体科室、具体岗位、具体个人。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绩效目标管理制度。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7F50686"/>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2012-12-31T17:44:18Z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