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昌吉州冬季清洁取暖方案编制及宣传经费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昌吉回族自治州住房和城乡建设局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昌吉回族自治州住房和城乡建设局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张健</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昌吉州党委、人民政府为深入贯彻落实国务院、自治区打赢蓝天保卫战三年行动计划，坚定不移地打好污染防治攻坚战。依据《北方地区冬季清洁取暖项目实施方案编制大纲》委托中国科学建筑设计院编制《昌吉州申报北方地区冬季清洁取暖实施方案》。2.项目主要内容及实施情况本项目主要内容：按照编制大纲要求，主要完成七个方面的工作：一是编制昌吉州冬季清洁取暖申报文本。二是编制昌吉州冬季清洁取暖实施方案（2022-2024）。三是制定昌吉州2022-2024年度计划安排项目表。四是编制昌吉州2022-2024年冬季清洁取暖专项规划。五是汇编昌吉州已出台的政策制度文件。六是汇编自治区、昌吉州已颁布的清洁取暖标准规范、技术导则、标准图集。七是录制昌吉州清洁取暖工作进展视频文件。本项目于2021年9月开始实施，截止2022年1月已全部完成，并通过了北方清洁取暖审核要求。3.项目实施主体昌吉州住房和城乡建设局。4.资金投入和使用情况为顺利完成昌吉州冬季清洁取暖申报文本的编制，共计投入资金218万元，按照与编制申报文本单位中国科学建筑设计院有限公司（以下简称中科院）签订的协议内容，我局在正式答辩前向中科院支付合同款人民币壹佰万元（￥1,000,000元），答辩后三个月之内向中科院支付合同剩余款人民币壹佰壹拾万捌万元整（￥1,180,000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1.总体目标：编制昌吉州冬季清洁取暖项目方案1套；录</w:t>
      </w:r>
      <w:r>
        <w:rPr>
          <w:rStyle w:val="a8"/>
          <w:rFonts w:ascii="楷体" w:eastAsia="楷体" w:hAnsi="楷体" w:hint="eastAsia"/>
          <w:spacing w:val="-4"/>
          <w:sz w:val="32"/>
          <w:szCs w:val="32"/>
        </w:rPr>
        <w:lastRenderedPageBreak/>
        <w:t>制昌吉州清洁取暖视频文件一份；做好清洁能源替代各项工作的宣传工作，确保人民群众及时掌握大气污染情况，以及清洁能源替代的优点、好处，做好宣传、使清洁能源替代工作深入每个群众心中；有效促进全州清洁取暖工作进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申报方案编制手册、制作宣传片数量”指标值为“一套”；“录制昌吉州清洁取暖视频文件”指标值为“&gt;=一份”。②质量指标“清洁取暖宣传完成方案编制合格率”指标值为“&gt;=100%”。③时效指标“第一阶段（收集资料现场勘探）”指标值为“1月30日”“编制宣传手册完成及时率”指标值为“100%”。④成本指标“投入申报文本编制费”指标值为“≤198万元”，“录制昌吉州清洁取暖视频文件”指标值为“≤20万元”。（2）项目效益目标①经济效益指标无②社会效益指标“有效推进农村清洁取暖方式改变”指标值为“有效推进”。③生态效益指标无④可持续影响指标“有效促进昌吉州清洁取暖工作进展”指标值为“有效促进”（3）相关满意度目标“各部门对项目编制文本的满意度”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w:t>
      </w:r>
      <w:r>
        <w:rPr>
          <w:rStyle w:val="a8"/>
          <w:rFonts w:ascii="楷体" w:eastAsia="楷体" w:hAnsi="楷体" w:hint="eastAsia"/>
          <w:spacing w:val="-4"/>
          <w:sz w:val="32"/>
          <w:szCs w:val="32"/>
        </w:rPr>
        <w:lastRenderedPageBreak/>
        <w:t>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冬季清洁取暖方案编制及宣传经费项目支出绩效评价报告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申报北方清洁取暖资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w:t>
      </w:r>
      <w:r>
        <w:rPr>
          <w:rStyle w:val="a8"/>
          <w:rFonts w:ascii="楷体" w:eastAsia="楷体" w:hAnsi="楷体" w:hint="eastAsia"/>
          <w:spacing w:val="-4"/>
          <w:sz w:val="32"/>
          <w:szCs w:val="32"/>
        </w:rPr>
        <w:lastRenderedPageBreak/>
        <w:t>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指标、效益指标、满意度指标。二级指标为：数量指标、质量指标、时效指标、成本指标、社会效益、满意度指标。三级指标为：实际完成率、质量达标率、完成及时性、成本节约率、社会效益、生态效益、可持续影响、各部门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w:t>
      </w:r>
      <w:r>
        <w:rPr>
          <w:rStyle w:val="a8"/>
          <w:rFonts w:ascii="楷体" w:eastAsia="楷体" w:hAnsi="楷体" w:hint="eastAsia"/>
          <w:spacing w:val="-4"/>
          <w:sz w:val="32"/>
          <w:szCs w:val="32"/>
        </w:rPr>
        <w:lastRenderedPageBreak/>
        <w:t>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吴涤（州住房和城乡建设局局长）任评价组组长，绩效评价工作职责为检查项目绩效指标完成情况、审定项目支出绩效评价结果及项目支出绩效评价报告。张建（州住房和城乡建设局副局长）任评价组副组长，绩效评价工作职责为组织和协调项目工作人员采取实地调查、资料检查等方式，核实项目绩效指标完成情况；组织受益对象对项目工作进行评价等。马宏玉（州住房和城乡建设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w:t>
      </w:r>
      <w:r>
        <w:rPr>
          <w:rStyle w:val="a8"/>
          <w:rFonts w:ascii="楷体" w:eastAsia="楷体" w:hAnsi="楷体" w:hint="eastAsia"/>
          <w:spacing w:val="-4"/>
          <w:sz w:val="32"/>
          <w:szCs w:val="32"/>
        </w:rPr>
        <w:lastRenderedPageBreak/>
        <w:t>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昌吉州冬季清洁取暖方案编制及宣传经费的实施，解决了昌吉州冬季清洁项目资金，有效推进农村冬季取暖方式改变，有效促进昌吉州清洁取暖工作进展（二）综合评价结论本次评价采取定量与定性评价相结合的方式，对申报北方清洁取暖资金项目的绩效目标和各项具体绩效指标实现情况进行了客观评价，最终评分为100分。绩效评级为“优 ”，具体得分情况为：项目决策20分、项目过程20分、项目产出30分、项目效益30分。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w:t>
      </w:r>
      <w:r>
        <w:rPr>
          <w:rStyle w:val="a8"/>
          <w:rFonts w:ascii="楷体" w:eastAsia="楷体" w:hAnsi="楷体" w:hint="eastAsia"/>
          <w:spacing w:val="-4"/>
          <w:sz w:val="32"/>
          <w:szCs w:val="32"/>
        </w:rPr>
        <w:lastRenderedPageBreak/>
        <w:t>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218万元，实际执行218万元，预算执行率为100%，项目资金支出总体能够按照预算执行，根据评分标准，该指标5分，得5分。3.资金使用合规性：我单位制定了《昌吉州住房和城乡建设局财务管理制度》，对经费使用进行规范管理，财务制度健全、执行严格，根据评分标准，该指标5分，得5分。4.管理制度健全性：我单位制定了《昌吉州住房和城乡建设局财务管理制度》、《昌吉州住房和城乡建设局局党组议事规则》等相关项目管理办法，同时对财政专项资金进行严格管理，基本做到了专款专用，根据评分标准，该指标2分，得2分。5.制度执行有效性：由部门提出经费预算支出可行性方案，经过与分管领导沟通后，报党组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项目产出情况项目产出类指标包括产出数量、产出质量、产出时效、产出成本共四方面的内容，由10个三级指标构成，权重分为30分，本项目实际得分30分，得分率为100%。具体各项指标得分如下：1. 产出数量“申报方案编制手册、制作宣传片数量”指标，预期指标值为“1套”，根据昌吉州冬季清洁取暖方案编制及宣传项目进展完成情况，实际完成1套，与预期目标一致，根据评分标准，该指标3分，得3分。“录制视频一份”指标，预期指标值为“≥1份”，根据昌吉州冬季清洁取暖方案编制及宣传项目进展完成情况，实际完成一份，与预期目标一致，根据评分标准，该指标1.5分，得1.5分。2.产出质量“清洁取暖宣传完成方案编制合格率”指标，预期指标值为“&gt;=100%”，根据昌吉州冬季清洁取暖方案编制及宣传项目进展完成情况，实际完成100%，与预期目标一致，根据评分标准，该指标8分，得8分。3.产出时效“第一阶段（收集资料现场勘探）”指标，预期指标值为“1月30日”,根据昌吉州冬季清洁取暖方案编制及宣传项目进展完成情况,实际完成1月30日，与预期目标一致，根据评分标准，该指标6分，得6分。“编制宣传手册完成及时率”指标，预期指标值为“100%”根据昌吉州冬季清洁取暖方案编制及宣传项目进展完成情况,实际完成值为100%，与预期目标一致，根据评分标准，该指标3.5分，得3.5分。4.产出成本“投入申报文本编制费”指标，预期指标值为“&lt;=198万元”，根据昌吉州冬季清洁取暖方案编制及宣传项目进展完成情况,实际完成值为198万元，与预期目标一致，根据评分标准，该指标5分，得5分。“录制昌吉州清洁取暖视频文件”指标，预期指标值为“&lt;=20万元”。根据昌吉州冬季清</w:t>
      </w:r>
      <w:r>
        <w:rPr>
          <w:rStyle w:val="a8"/>
          <w:rFonts w:ascii="楷体" w:eastAsia="楷体" w:hAnsi="楷体" w:hint="eastAsia"/>
          <w:spacing w:val="-4"/>
          <w:sz w:val="32"/>
          <w:szCs w:val="32"/>
        </w:rPr>
        <w:lastRenderedPageBreak/>
        <w:t>洁取暖方案编制及宣传项目进展完成情况,实际完成值为20万元，与预期目标一致，根据评分标准，该指标3分，得3分。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30分，得分率为100.0%。具体各项指标得分如下：1.实施效益指标（1）社会效益指标“有效推进农村冬季取暖方式改变”指标，预期指标值为“有效推进”，根据昌吉州冬季清洁取暖方案编制及宣传项目进展完成情况,实际完成为“有效推进”，根据评分标准，该指标10分,得10分。（2）可持续影响指标“有效促进昌吉州清洁取暖工作进展指标”，预期指标值为“有效促进”，根据昌吉州冬季清洁取暖方案编制及宣传项目进展完成情况,实际完成为“有效促进”，根据评分标准，该指标10分,得10分。（3）经济效益指标无（4）生态效益指标无2.满意度指标“各部门对项目编制文本的满意度”指标，预期指标值为“&gt;=90%”，实际完成指标为“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预算执行进度与绩效指标偏差情况（一）预算执行进度昌吉州冬季清洁取暖方案编制及宣传经费项目预算金额218万元，实际到位218万元，实际支出218万元，预算执行率为100%。（二）绩效指标偏差情况无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存在问题及原因分析   项目实施过程中，聘请第三方专业机构确保顺利实施,实施过程中无问题。</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566" w:rsidRDefault="00E27566">
      <w:r>
        <w:separator/>
      </w:r>
    </w:p>
  </w:endnote>
  <w:endnote w:type="continuationSeparator" w:id="0">
    <w:p w:rsidR="00E27566" w:rsidRDefault="00E2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A90454" w:rsidRPr="00A90454">
          <w:rPr>
            <w:noProof/>
            <w:lang w:val="zh-CN"/>
          </w:rPr>
          <w:t>11</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566" w:rsidRDefault="00E27566">
      <w:r>
        <w:separator/>
      </w:r>
    </w:p>
  </w:footnote>
  <w:footnote w:type="continuationSeparator" w:id="0">
    <w:p w:rsidR="00E27566" w:rsidRDefault="00E27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90454"/>
    <w:rsid w:val="00AC1946"/>
    <w:rsid w:val="00B40063"/>
    <w:rsid w:val="00B41F61"/>
    <w:rsid w:val="00BA46E6"/>
    <w:rsid w:val="00C56C72"/>
    <w:rsid w:val="00CA6457"/>
    <w:rsid w:val="00CE2FD9"/>
    <w:rsid w:val="00D17F2E"/>
    <w:rsid w:val="00D30354"/>
    <w:rsid w:val="00DF42A0"/>
    <w:rsid w:val="00E27566"/>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942</Words>
  <Characters>5370</Characters>
  <Application>Microsoft Office Word</Application>
  <DocSecurity>0</DocSecurity>
  <Lines>44</Lines>
  <Paragraphs>12</Paragraphs>
  <ScaleCrop>false</ScaleCrop>
  <Company>微软中国</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2023-11-23T04:11:00Z</dcterms:created>
  <dcterms:modified xsi:type="dcterms:W3CDTF">2023-11-23T04:11:00Z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