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农机化信息服务平台升级补助资金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郑军</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吉州农业农村局《关于印发&lt;昌吉州2022年农业农村重点工作实施方案&gt;的通知》（昌州农字〔2022〕8号）精神，2022年提升农机信息平台服务能力，升级服务功能和项目监管信息化手段。通过“互联网+农机作业”展示了互联网技术与农机技术的融合发展，开发昌吉州农机调度新模式，改善当前农机作业现状，实现实时作业分析与监管。应用互联网技术对合作社实施现代化管理模式，实现昌吉州农机合作服务联盟对各县市合作社的高效管理，实现对合作社作业信息、统计数据分析等人财物的管理。为农机管理部门实现实时监督和精准服务的多赢管理模式，为农机管理部门提供多种信息渠道，减轻工作量，运用互联网技术更快、更准、更全面的掌握农机作业信息。2.项目主要内容及实施情况本项目主要内容为开展农机信息化服务平台的升级，提高农机合作社信息化水平，进一步提升农机社会化服务能力。通过项目实施，推动了昌吉州发展高质量现代农业，加强农业现代机械化技术推广，充分利用昌吉州农机联盟的发展平台，积极推广现代科学技术在农业生产领域的应用，推动新疆农业机械化向智能化方向发展。本项目于2022年1月开始实施，截止2022年11月已全部完成，通过本项目的实施，提高了农机合作社信息化水平，进一步提升了农机联盟农机社会化服务能力。3.项目实施主体2022年农机信息平台升级项目项目的实施主体为昌吉州农机合作服务联盟商会（简称农机联盟），该单位成立于2018年6月20日，是由新疆农之鑫农机专业合作社牵头发起，主要吸纳昌吉州境内重点农机合作社、企业（其中国家、自治区示范社及大型农机企业13家），旨在整合全州农机优势资源，通过昌吉州域内农机作业交流与合作，形成合力、资源共享、抱团发展、形成规模，促进昌吉州农业机械化发展。目前，联盟已落实固定资产12亿元，拥有各类机具10000台（套），动力机械1200台等，成员增加至270个，全部为昌吉州五县二市一园区具备一定实力的各类合作社和种植大户。已经基本实现了在昌吉州全州范围内每个乡镇拥有联盟成员，并辐射至农六师、农八师，博乐、塔城、阿勒泰等地区。昌吉州农机合作服务联盟，通过信息化平台可以实现作业质量监控、作业量统计、移动轨迹监测，将收获机械、深松机械纳入平台管理，实现作业数量实时统计汇总，提高作业统计效率和准确率，为农业决策提供科学依据。昌吉州农机合作服务联盟主要职能是推广先进农机技术；提高农业机械化作业水平；组织农业从业者进行业务指导；引导开展新机具试验、示范、推广作业；通过联盟公众号发布关于农业农机等行业信息。4. 资金投入和使用情况（1）项目资金安排落实、总投入情况根据昌吉州《关于拨付2022年自治州第一批农业产业化发展项目资金的通知》（昌州财农〔2022〕46号）文件，下达2022年农机信息平台升级项目资金，预算安排资金总额45万元，其中财政资金45万元，2022年实际收到预算资金45万元，预算资金到位率为100%。（2）项目资金实际使用情况截至2022年12月31日，本项目实际支付资金45万元，预算执行率100%。项目资金主要用于支付农机信息平台升级项目费用45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开展农机信息化服务平台的升级，提高农机合作社信息化水平，进一步提升农机社会化服务能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一是完成农机信息平台的升级1个。二是组织2场以上现代农业机械作业现场会。②质量指标通过项目的实施提升农机信息服务平台的服务质量，昌吉州深松作业合格率90%以上。③时效指标项目实施完成及时性100%。④成本指标认真按照项目绩效目标和项目实施方案，预算成本控制率100%，落实项目资金45万元，保证农机信息平台升级工作有效实施。（2）项目效益目标①经济效益指标通过项目中的信息服务平台实施后帮助农机合作社优质的完成作业任务，提升农机化技术节本增效能力。②社会效益指标通过现代农业机械化作业示范项目的实施推广辐射带动昌吉州大宗作物现代农业机械化技术作业，促进昌吉州农业现代农业机械化使用率达到90%以上。（3）相关满意度目标满意度指标项目实施后，在节本增效方面和项目实施后参与调查满意度的种植户和农机户满意度达到90%以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农机信息平台升级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机信息平台升级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吴耿明（州农业农村局分管领导，农机推广站站长）任评价组组长，绩效评价工作职责为检查项目绩效指标完成情况、审定项目支出绩效评价结果及项目支出绩效评价报告。梁东恩（州农机推广站副站长）任评价组副组长，绩效评价工作职责为组织和协调项目工作人员采取实地调查、资料检查等方式，核实项目绩效指标完成情况；组织受益对象对项目工作进行评价等。郑军（州农业农村局农机管理科）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通过农机信息平台升级项目的实施，解决了信息平台的运行，提高了信息平台的服务水平，提升了农机社会化服务能力，该项目预算执行率达100%，项目预期绩效目标及各项具体指标均已全部达成。（二）综合评价结论本次评价采取定量与定性评价相结合的方式，对农机信息平台升级项目的绩效目标和各项具体绩效指标实现情况进行了客观评价，最终评分为100分。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45万元，实际执行45万元，预算执行率为100%，项目资金支出总体能够按照预算执行，根据评分标准，该指标5分，得5分。3.资金使用合规性：项目任务下达后，我单位对经费使用进行规范管理，财务制度健全、执行严格，根据评分标准，该指标5分，得5分。4.管理制度健全性：我单位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项目产出类指标包括产出数量、产出质量、产出时效、产出成本共四方面的内容，由5个三级指标构成，权重分为30分，本项目实际得分30分，得分率为100%。具体各项指标得分如下： 1. 产出数量“完成农机信息平台的升级”指标，预期指标值为“1”，根据已完成的农机信息平台可知，实际完成1，与预期目标一致，根据评分标准，该指标6分，得6分。“组织2场以上现代农业机械作业现场会”指标，预期指标值为“2”，根据现场会通知与照片可知，实际完成3，与预期目标一致，根据评分标准，该指标6分，得6分。2.产出质量“通过项目的实施提升农机信息服务平台的服务质量，昌吉州深松作业合格率90%以上”指标，预期指标值为“90%”，根据农机信息平台监控数据可知，实际完成值为91%，高于预期目标，根据评分标准，该指标6分，得6分。3.产出时效“项目实施完成及时率”指标，预期指标值为“100%”，根据现场会通知与照片可知，实际完成100%，与预期目标一致，根据评分标准，该指标6分，得6分。4.产出成本“认真按照项目绩效目标和项目实施方案，预算成本控制率”指标，预期指标值为“100%”，根据公司付款凭证可知，实际完成45万元，预算成本控制率为100%，与预期目标一致，根据评分标准，该指标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农业机械化使用率”指标，预期指标值为“通过现代农业机械化作业示范项目的实施推广辐射带动昌吉州大宗作物现代农业机械化技术作业，促进昌吉州农业现代农业机械化使用率达到90%以上。”，根据州农业机械化使用情况可知，实际完成值为与预期一致，根据评分标准，该指标10分，得10分。（2）可持续影响指标本项目无该指标（3）经济效益指标“提升农机化技术节本增效能力”指标，预期指标值为“通过项目中的信息服务平台实施后帮助农机合作社优质的完成作业任务，顺利取得补贴，帮助农机合作社实现增效30元/亩”，根据深松项目完成情况可知，已顺利帮助合作社取得补贴，该指标10分，得10分。（4）生态效益指标本项目无该项指标。2.满意度指标“农户满意度”指标，预期指标值为“90%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（一）预算执行进度农机信息平台升级项目预算金额45万元，实际到位45万元，实际支出45万元，预算执行率为100%。（二）绩效指标偏差情况无偏差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以昌吉州主推现代农机化技术为重点，突出农机科技含量。年初，根据昌吉州农业产业结构调整和农机化发展需求，确定包括主要农作物生产现代机械化技术、卫星定位导航自动驾驶技术、现代植保机械化技术等现代农业机械化技术，带动昌吉州农业产业全面发展。二是扎实开展技术服务工作。督促示范项目实际执行情况、协助加强示范项目作业管理、强调提高作业质量、对示范作业开展技术跟踪服务，技术服务过程中，查找存在的问题，针对问题提出意见和建议，对提高昌吉州现代农业机械化作业技术应用起到推广促进作用。三是发挥昌吉州农机合作服务联盟的优势资源。充分利用联盟众多合作社成员，通过宣传推广先进农机技术应用和农艺技术，推动合作社在农业生产中实现现代农机与农艺的融合发展，带动广大农民运用新技术新装备，把现代农业机械化技术和农艺技术最大限度地融合起来，取得更大的经济效益。（二）存在问题及原因分析1.绩效预算认识不够充分，绩效理念有待进一步强化农机联盟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DBA20FD"/>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2012-12-31T18:00:20Z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