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昌吉州林草“十四五”防火规划（2021-2025）编制项目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昌吉回族自治州草原监理站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昌吉回族自治州草原监理站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周彬</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拨付2022年林业和草原生态修复保护及重点项目资金的通知》（昌州财建【2022】74号）、《州党委财经委员会2022年第二次会议纪要》（昌州党财【2022】2号）文件要求，对项目实施背景进行分析，会议研究通过了项目建设经费的请示。2.项目主要内容及实施情况项目主要编制昌吉州“十四五”森林草原防灭火规划1个，规划完成及时率100%，编制昌吉州“十四五”森林草原防灭火规划经费尾款 48万元，主要农作物因灾造成的经济损失减少发挥作用，推动区域绿色生态发展，促进区域社会经济持续发展等具有重要的战略意义，保持区域生态系统的完整性和连续性。 本项目于2022年12月开始实施，截止2023年6月完成，通过本项目的实施，主要农作物因灾造成的经济损失减少发挥作用，推动区域绿色生态发展，促进区域社会经济持续发展等具有重要的战略意义，保持区域生态系统的完整性和连续性。 3.项目实施主体2022年昌吉州林草“十四五”防火规划（2021-2025）编制项目的实施主体为昌吉州草原监理站，该单位纳入2022年部门决算编制范围的有1个科室：办公室。编制人数为3人，其中：参公2人、工勤1人、事业退休6人。4. 资金投入和使用情况（1）项目资金安排落实、总投入情况根据《关于拨付2022年林业和草原生态修复保护及重点项目资金的通知》（昌州财建【2022】74号）、《州党委财经委员会2022年第二次会议纪要》（昌州党财【2022】2号）文件，下达2022年2022年昌吉州林草“十四五”防火规划（2021-2025）编制项目项目资金，预算安排资金总额48万元，其中财政资金48万元、其他资金0万元，2022年实际收到预算资金48万元，预算资金到位率为100%。（2）项目资金实际使用情况截至2022年12月31日，本项目实际支付资金23.5万元，预算执行率48.950%。项目资金主要用于支付2022年昌吉州林草“十四五”防火规划（2021-2025）编制项目费用23.5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根据实际设定总体目标填列）编制昌吉州“十四五”森林草原防灭火规划1个，规划完成及时率100%，编制昌吉州“十四五”森林草原防灭火规划经费23.5万元，主要农作物因灾造成的经济损失减少发挥作用，推动区域绿色生态发展，促进区域社会经济持续发展等具有重要的战略意义，保持区域生态系统的完整性和连续性。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“编制昌吉州“十四五”森林草原防灭火规划”指标，预期指标值为“&gt;=1册”；②质量指标“规划完成合格率”指标，预期指标值为“=100%”；③时效指标 “规划完成及时率”指标，预期指标值为“&gt;=90%”；④成本指标 “编制昌吉州“十四五”森林草原防灭火规划经费”指标，预期指标值为“&lt;=48万元”； “预算成本控制率”指标，预期指标值为“&lt;=100%”；（2）项目效益目标①经济效益指标无此项效益指标②社会效益指标“推动区域绿色生态发展，促进区域社会经济持续发展等具有重要的战略意义”指标，预期指标值为“推动”；③生态效益指标“保持区域生态系统的完整性和连续性”指标，预期指标值为“保持”；④可持续影响指标无此项效益指标（3）相关满意度目标满意度指标无此项效益指标</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林草“十四五”防火规划（2021-2025）编制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三）绩效评价工作过程第一阶段：前期准备。我单位绩效评价人员根据《项目支出绩效评价管理办法》（财预〔2020〕10号）文件精神认真学习相关要求与规定，成立绩效评价工作组，作为绩效评价工作具体实施机构。成员构成如下：马杰（州林草局副局长）任评价组组长，绩效评价工作职责为检查项目绩效指标完成情况、审定项目支出绩效评价结果及项目支出绩效评价报告。周彬（州草原监理站科长）任评价组副组长，绩效评价工作职责为组织和协调项目工作人员采取实地调查、资料检查等方式，核实项目绩效指标完成情况；组织受益对象对项目工作进行评价等。对山（州林草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马杰（州林草局副局长）任评价组组长，绩效评价工作职责为检查项目绩效指标完成情况、审定项目支出绩效评价结果及项目支出绩效评价报告。周彬（州草原监理站科长）任评价组副组长，绩效评价工作职责为组织和协调项目工作人员采取实地调查、资料检查等方式，核实项目绩效指标完成情况；组织受益对象对项目工作进行评价等。对山（州林草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林草“十四五”防火规划（2021-2025）编制项目的实施，主要农作物因灾造成的经济损失减少发挥作用，推动区域绿色生态发展，促进区域社会经济持续发展等具有重要的战略意义，保持区域生态系统的完整性和连续性。（二）综合评价结论本次评价采取定量与定性评价相结合的方式，对昌吉州林草“十四五”防火规划（2021-2025）编制项目的绩效目标和各项具体绩效指标实现情况进行了客观评价，最终评分为82.5分。绩效评级为“合格”，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48万元，实际执行23.5万元，预算执行率为48.96%，项目资金支出总体能够按照预算执行，根据评分标准，该指标5分，得2.5分。3.资金使用合规性：项目任务下达后，我单位制定了《财务管理制度》制度和管理规定对经费使用进行规范管理，财务制度健全、执行严格，根据评分标准，该指标5分，得5分。4.管理制度健全性：我单位制定了《财务管理办法》等相关项目管理办法，同时对财政专项资金进行严格管理，基本做到了专款专用，根据评分标准，该指标2分，得2分。5.制度执行有效性：由部门提出经费预算支出可行性方案，经过与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（三）项目产出情况项目产出类指标包括产出数量、产出质量、产出时效、产出成本共四方面的内容，由5个三级指标构成，权重分30分，本项目实际得分26分，得分率为86.67%。具体各项指标得分如下：1. 产出数量“编制昌吉州“十四五”森林草原防灭火规划”指标，预期指标值为“&gt;=1册”，实际完成1册，与预期目标一致，根据评分标准，该指标7分，得7分。2.产出质量“规划完成合格率”指标，预期指标值为“=100%”，实际完成50%，与预期目标一致，根据评分标准，该指标8分，得4分。项目结束时间为2023年6月，未到结束时间。3.产出时效“规划完成及时率”指标，预期指标值为“&gt;=90%”，实际完成100%，与预期目标一致，根据评分标准，该指标7分，得7分。项目结束时间为2023年6月，未到结束时间。4.产出成本“编制昌吉州“十四五”森林草原防灭火规划经费”指标，预期指标值为“&lt;=48万元”，实际完成23.5万元，与预期目标一致，根据评分标准，该指标4分，得4分。项目结束时间为2023年6月，未到结束时间。“预算成本控制率”指标，预期指标值为“&lt;=100%”，实际完成&lt;=100%，与预期目标一致，根据评分标准，该指标4分，得4分。项目结束时间为2023年6月，未到结束时间。</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推动区域绿色生态发展，促进区域社会经济持续发展等具有重要的战略意义”指标，预期指标值为“推动”，实际完成值为“推动”，根据评分标准，该指标15分，得15分。项目结束时间为2023年6月，未到结束时间。（2）可持续影响指标本项目无该项指标。（3）经济效益指标本项目无该项指标。（4）生态效益指标“保持区域生态系统的完整性和连续性”指标，预期指标值为“保持”，实际完成值为“保持”，根据评分标准，该指标15分，得15分。项目结束时间为2023年6月，未到结束时间。2.满意度指标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昌吉州林草“十四五”防火规划（2021-2025）编制项目预算金额48万元，实际到位48万元，实际支出23.5万元，预算执行率为48.96%。（二）绩效指标偏差情况由于2022年疫情原因，项目于2022年12月开始实施，项目结束日期为2023年5月30日。</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近年来我单位多次组织奖励扶助对象专项核查等相关的工作督查，有效确保了奖扶对象资格确认准确，真实可靠，基层基础工作逐步夯实，专项资金使用效果明显。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中华人民共和国预算法》、（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29D5E0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2012-12-31T17:56:45Z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