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themeColor="text1"/>
          <w:sz w:val="32"/>
          <w:szCs w:val="32"/>
          <w14:textFill>
            <w14:solidFill>
              <w14:schemeClr w14:val="tx1"/>
            </w14:solidFill>
          </w14:textFill>
        </w:rPr>
      </w:pPr>
      <w:bookmarkStart w:id="0" w:name="_GoBack"/>
      <w:bookmarkEnd w:id="0"/>
      <w:r>
        <w:rPr>
          <w:rFonts w:hint="eastAsia" w:ascii="黑体" w:hAnsi="黑体" w:eastAsia="黑体"/>
          <w:color w:val="000000" w:themeColor="text1"/>
          <w:sz w:val="32"/>
          <w:szCs w:val="32"/>
          <w14:textFill>
            <w14:solidFill>
              <w14:schemeClr w14:val="tx1"/>
            </w14:solidFill>
          </w14:textFill>
        </w:rPr>
        <w:t>附件：</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spacing w:before="100" w:beforeAutospacing="1" w:after="100" w:afterAutospacing="1"/>
        <w:outlineLvl w:val="1"/>
        <w:rPr>
          <w:rFonts w:ascii="黑体" w:hAnsi="黑体" w:eastAsia="黑体" w:cs="宋体"/>
          <w:color w:val="000000" w:themeColor="text1"/>
          <w:kern w:val="0"/>
          <w:sz w:val="32"/>
          <w:szCs w:val="32"/>
          <w14:textFill>
            <w14:solidFill>
              <w14:schemeClr w14:val="tx1"/>
            </w14:solidFill>
          </w14:textFill>
        </w:rPr>
      </w:pPr>
    </w:p>
    <w:p>
      <w:pPr>
        <w:widowControl/>
        <w:spacing w:before="100" w:beforeAutospacing="1" w:after="100" w:afterAutospacing="1"/>
        <w:outlineLvl w:val="1"/>
        <w:rPr>
          <w:rFonts w:ascii="黑体" w:hAnsi="黑体" w:eastAsia="黑体" w:cs="宋体"/>
          <w:color w:val="000000" w:themeColor="text1"/>
          <w:kern w:val="0"/>
          <w:sz w:val="32"/>
          <w:szCs w:val="32"/>
          <w14:textFill>
            <w14:solidFill>
              <w14:schemeClr w14:val="tx1"/>
            </w14:solidFill>
          </w14:textFill>
        </w:rPr>
      </w:pPr>
    </w:p>
    <w:p>
      <w:pPr>
        <w:widowControl/>
        <w:spacing w:before="100" w:beforeAutospacing="1" w:after="100" w:afterAutospacing="1"/>
        <w:outlineLvl w:val="1"/>
        <w:rPr>
          <w:rFonts w:ascii="宋体" w:hAnsi="宋体" w:cs="宋体"/>
          <w:b/>
          <w:bCs/>
          <w:color w:val="000000" w:themeColor="text1"/>
          <w:kern w:val="0"/>
          <w:sz w:val="44"/>
          <w:szCs w:val="44"/>
          <w14:textFill>
            <w14:solidFill>
              <w14:schemeClr w14:val="tx1"/>
            </w14:solidFill>
          </w14:textFill>
        </w:rPr>
      </w:pPr>
    </w:p>
    <w:p>
      <w:pPr>
        <w:widowControl/>
        <w:spacing w:before="100" w:beforeAutospacing="1" w:after="100" w:afterAutospacing="1"/>
        <w:jc w:val="center"/>
        <w:outlineLvl w:val="1"/>
        <w:rPr>
          <w:rFonts w:ascii="方正小标宋_GBK" w:hAnsi="宋体" w:eastAsia="方正小标宋_GBK"/>
          <w:color w:val="000000" w:themeColor="text1"/>
          <w:kern w:val="0"/>
          <w:sz w:val="44"/>
          <w:szCs w:val="44"/>
          <w14:textFill>
            <w14:solidFill>
              <w14:schemeClr w14:val="tx1"/>
            </w14:solidFill>
          </w14:textFill>
        </w:rPr>
      </w:pPr>
      <w:r>
        <w:rPr>
          <w:rFonts w:hint="eastAsia" w:ascii="方正小标宋_GBK" w:hAnsi="宋体" w:eastAsia="方正小标宋_GBK"/>
          <w:color w:val="000000" w:themeColor="text1"/>
          <w:kern w:val="0"/>
          <w:sz w:val="44"/>
          <w:szCs w:val="44"/>
          <w14:textFill>
            <w14:solidFill>
              <w14:schemeClr w14:val="tx1"/>
            </w14:solidFill>
          </w14:textFill>
        </w:rPr>
        <w:t>新疆昌吉方汇水电设计有限公司</w:t>
      </w:r>
    </w:p>
    <w:p>
      <w:pPr>
        <w:widowControl/>
        <w:spacing w:before="100" w:beforeAutospacing="1" w:after="100" w:afterAutospacing="1"/>
        <w:jc w:val="center"/>
        <w:outlineLvl w:val="1"/>
        <w:rPr>
          <w:rFonts w:ascii="方正小标宋_GBK" w:hAnsi="宋体" w:eastAsia="方正小标宋_GBK"/>
          <w:color w:val="000000" w:themeColor="text1"/>
          <w:kern w:val="0"/>
          <w:sz w:val="44"/>
          <w:szCs w:val="44"/>
          <w14:textFill>
            <w14:solidFill>
              <w14:schemeClr w14:val="tx1"/>
            </w14:solidFill>
          </w14:textFill>
        </w:rPr>
      </w:pPr>
      <w:r>
        <w:rPr>
          <w:rFonts w:hint="eastAsia" w:ascii="方正小标宋_GBK" w:hAnsi="宋体" w:eastAsia="方正小标宋_GBK"/>
          <w:color w:val="000000" w:themeColor="text1"/>
          <w:kern w:val="0"/>
          <w:sz w:val="44"/>
          <w:szCs w:val="44"/>
          <w14:textFill>
            <w14:solidFill>
              <w14:schemeClr w14:val="tx1"/>
            </w14:solidFill>
          </w14:textFill>
        </w:rPr>
        <w:t>2020年部门预算公开</w:t>
      </w:r>
    </w:p>
    <w:p>
      <w:pPr>
        <w:widowControl/>
        <w:spacing w:before="100" w:beforeAutospacing="1" w:after="100" w:afterAutospacing="1"/>
        <w:jc w:val="center"/>
        <w:outlineLvl w:val="1"/>
        <w:rPr>
          <w:rFonts w:ascii="宋体" w:hAnsi="宋体"/>
          <w:b/>
          <w:color w:val="000000" w:themeColor="text1"/>
          <w:kern w:val="0"/>
          <w:sz w:val="44"/>
          <w:szCs w:val="44"/>
          <w14:textFill>
            <w14:solidFill>
              <w14:schemeClr w14:val="tx1"/>
            </w14:solidFill>
          </w14:textFill>
        </w:rPr>
      </w:pPr>
    </w:p>
    <w:p>
      <w:pPr>
        <w:widowControl/>
        <w:spacing w:before="100" w:beforeAutospacing="1" w:after="100" w:afterAutospacing="1"/>
        <w:jc w:val="center"/>
        <w:outlineLvl w:val="1"/>
        <w:rPr>
          <w:rFonts w:ascii="宋体" w:hAnsi="宋体"/>
          <w:b/>
          <w:color w:val="000000" w:themeColor="text1"/>
          <w:kern w:val="0"/>
          <w:sz w:val="44"/>
          <w:szCs w:val="44"/>
          <w14:textFill>
            <w14:solidFill>
              <w14:schemeClr w14:val="tx1"/>
            </w14:solidFill>
          </w14:textFill>
        </w:rPr>
      </w:pPr>
    </w:p>
    <w:p>
      <w:pPr>
        <w:widowControl/>
        <w:spacing w:before="100" w:beforeAutospacing="1" w:after="100" w:afterAutospacing="1"/>
        <w:jc w:val="center"/>
        <w:outlineLvl w:val="1"/>
        <w:rPr>
          <w:rFonts w:ascii="宋体" w:hAnsi="宋体"/>
          <w:b/>
          <w:color w:val="000000" w:themeColor="text1"/>
          <w:kern w:val="0"/>
          <w:sz w:val="44"/>
          <w:szCs w:val="44"/>
          <w14:textFill>
            <w14:solidFill>
              <w14:schemeClr w14:val="tx1"/>
            </w14:solidFill>
          </w14:textFill>
        </w:rPr>
      </w:pPr>
    </w:p>
    <w:p>
      <w:pPr>
        <w:widowControl/>
        <w:spacing w:before="100" w:beforeAutospacing="1" w:after="100" w:afterAutospacing="1"/>
        <w:jc w:val="center"/>
        <w:outlineLvl w:val="1"/>
        <w:rPr>
          <w:rFonts w:ascii="宋体" w:hAnsi="宋体"/>
          <w:b/>
          <w:color w:val="000000" w:themeColor="text1"/>
          <w:kern w:val="0"/>
          <w:sz w:val="44"/>
          <w:szCs w:val="44"/>
          <w14:textFill>
            <w14:solidFill>
              <w14:schemeClr w14:val="tx1"/>
            </w14:solidFill>
          </w14:textFill>
        </w:rPr>
      </w:pPr>
    </w:p>
    <w:p>
      <w:pPr>
        <w:widowControl/>
        <w:spacing w:before="100" w:beforeAutospacing="1" w:after="100" w:afterAutospacing="1"/>
        <w:jc w:val="center"/>
        <w:outlineLvl w:val="1"/>
        <w:rPr>
          <w:rFonts w:ascii="宋体" w:hAnsi="宋体"/>
          <w:b/>
          <w:color w:val="000000" w:themeColor="text1"/>
          <w:kern w:val="0"/>
          <w:sz w:val="44"/>
          <w:szCs w:val="44"/>
          <w14:textFill>
            <w14:solidFill>
              <w14:schemeClr w14:val="tx1"/>
            </w14:solidFill>
          </w14:textFill>
        </w:rPr>
      </w:pPr>
    </w:p>
    <w:p>
      <w:pPr>
        <w:widowControl/>
        <w:spacing w:before="100" w:beforeAutospacing="1" w:after="100" w:afterAutospacing="1"/>
        <w:jc w:val="center"/>
        <w:outlineLvl w:val="1"/>
        <w:rPr>
          <w:rFonts w:ascii="宋体" w:hAnsi="宋体"/>
          <w:b/>
          <w:color w:val="000000" w:themeColor="text1"/>
          <w:kern w:val="0"/>
          <w:sz w:val="44"/>
          <w:szCs w:val="44"/>
          <w14:textFill>
            <w14:solidFill>
              <w14:schemeClr w14:val="tx1"/>
            </w14:solidFill>
          </w14:textFill>
        </w:rPr>
      </w:pPr>
    </w:p>
    <w:p>
      <w:pPr>
        <w:widowControl/>
        <w:spacing w:before="100" w:beforeAutospacing="1" w:after="100" w:afterAutospacing="1"/>
        <w:jc w:val="center"/>
        <w:outlineLvl w:val="1"/>
        <w:rPr>
          <w:rFonts w:ascii="宋体" w:hAnsi="宋体"/>
          <w:b/>
          <w:color w:val="000000" w:themeColor="text1"/>
          <w:kern w:val="0"/>
          <w:sz w:val="44"/>
          <w:szCs w:val="44"/>
          <w14:textFill>
            <w14:solidFill>
              <w14:schemeClr w14:val="tx1"/>
            </w14:solidFill>
          </w14:textFill>
        </w:rPr>
      </w:pPr>
    </w:p>
    <w:p>
      <w:pPr>
        <w:widowControl/>
        <w:spacing w:before="100" w:beforeAutospacing="1" w:after="100" w:afterAutospacing="1"/>
        <w:jc w:val="center"/>
        <w:outlineLvl w:val="1"/>
        <w:rPr>
          <w:rFonts w:ascii="宋体" w:hAnsi="宋体"/>
          <w:b/>
          <w:color w:val="000000" w:themeColor="text1"/>
          <w:kern w:val="0"/>
          <w:sz w:val="44"/>
          <w:szCs w:val="44"/>
          <w14:textFill>
            <w14:solidFill>
              <w14:schemeClr w14:val="tx1"/>
            </w14:solidFill>
          </w14:textFill>
        </w:rPr>
      </w:pPr>
    </w:p>
    <w:p>
      <w:pPr>
        <w:widowControl/>
        <w:spacing w:line="500" w:lineRule="exact"/>
        <w:jc w:val="center"/>
        <w:outlineLvl w:val="1"/>
        <w:rPr>
          <w:rFonts w:ascii="黑体" w:hAnsi="黑体" w:eastAsia="黑体"/>
          <w:color w:val="000000" w:themeColor="text1"/>
          <w:kern w:val="0"/>
          <w:sz w:val="36"/>
          <w:szCs w:val="32"/>
          <w14:textFill>
            <w14:solidFill>
              <w14:schemeClr w14:val="tx1"/>
            </w14:solidFill>
          </w14:textFill>
        </w:rPr>
      </w:pPr>
    </w:p>
    <w:p>
      <w:pPr>
        <w:widowControl/>
        <w:spacing w:line="500" w:lineRule="exact"/>
        <w:jc w:val="center"/>
        <w:outlineLvl w:val="1"/>
        <w:rPr>
          <w:rFonts w:ascii="黑体" w:hAnsi="黑体" w:eastAsia="黑体"/>
          <w:color w:val="000000" w:themeColor="text1"/>
          <w:kern w:val="0"/>
          <w:sz w:val="36"/>
          <w:szCs w:val="32"/>
          <w14:textFill>
            <w14:solidFill>
              <w14:schemeClr w14:val="tx1"/>
            </w14:solidFill>
          </w14:textFill>
        </w:rPr>
      </w:pPr>
      <w:r>
        <w:rPr>
          <w:rFonts w:hint="eastAsia" w:ascii="黑体" w:hAnsi="黑体" w:eastAsia="黑体"/>
          <w:color w:val="000000" w:themeColor="text1"/>
          <w:kern w:val="0"/>
          <w:sz w:val="36"/>
          <w:szCs w:val="32"/>
          <w14:textFill>
            <w14:solidFill>
              <w14:schemeClr w14:val="tx1"/>
            </w14:solidFill>
          </w14:textFill>
        </w:rPr>
        <w:t>目 录</w:t>
      </w:r>
    </w:p>
    <w:p>
      <w:pPr>
        <w:widowControl/>
        <w:spacing w:line="460" w:lineRule="exact"/>
        <w:ind w:firstLine="643" w:firstLineChars="200"/>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第一部分  新疆昌吉方汇水电设计有限公司单位概况</w:t>
      </w:r>
    </w:p>
    <w:p>
      <w:pPr>
        <w:widowControl/>
        <w:spacing w:line="46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一、主要职能</w:t>
      </w:r>
    </w:p>
    <w:p>
      <w:pPr>
        <w:widowControl/>
        <w:spacing w:line="46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二、机构设置及人员情况</w:t>
      </w:r>
    </w:p>
    <w:p>
      <w:pPr>
        <w:widowControl/>
        <w:spacing w:line="440" w:lineRule="exact"/>
        <w:ind w:firstLine="643" w:firstLineChars="200"/>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第二部分  2020年部门预算公开表</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一、部门收支总体情况表</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二、部门收入总体情况表</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三、部门支出总体情况表</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四、财政拨款收支总体情况表</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五、一般公共预算支出情况表</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六、一般公共预算基本支出情况表</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七、</w:t>
      </w:r>
      <w:r>
        <w:rPr>
          <w:rFonts w:hint="eastAsia" w:ascii="仿宋_GB2312" w:hAnsi="宋体" w:eastAsia="仿宋_GB2312"/>
          <w:bCs/>
          <w:color w:val="000000" w:themeColor="text1"/>
          <w:kern w:val="0"/>
          <w:sz w:val="32"/>
          <w:szCs w:val="32"/>
          <w14:textFill>
            <w14:solidFill>
              <w14:schemeClr w14:val="tx1"/>
            </w14:solidFill>
          </w14:textFill>
        </w:rPr>
        <w:t>项目支出情况表</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八、一般公共预算“三公”经费支出情况表</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九、政府性基金预算支出情况表</w:t>
      </w:r>
    </w:p>
    <w:p>
      <w:pPr>
        <w:widowControl/>
        <w:spacing w:line="440" w:lineRule="exact"/>
        <w:ind w:firstLine="643" w:firstLineChars="200"/>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第三部分  2020年部门预算情况说明</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一、关于新疆昌吉方汇水电设计有限公司2020年收支预算情况的总体说明</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二、关于新疆昌吉方汇水电设计有限公司2020年收入预算情况说明</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三、关于新疆昌吉方汇水电设计有限公司2020年支出预算情况说明</w:t>
      </w:r>
    </w:p>
    <w:p>
      <w:pPr>
        <w:widowControl/>
        <w:spacing w:line="440" w:lineRule="exact"/>
        <w:ind w:firstLine="640" w:firstLineChars="200"/>
        <w:outlineLvl w:val="1"/>
        <w:rPr>
          <w:rFonts w:ascii="仿宋_GB2312" w:hAnsi="宋体" w:eastAsia="仿宋_GB2312"/>
          <w:bCs/>
          <w:color w:val="000000" w:themeColor="text1"/>
          <w:kern w:val="0"/>
          <w:sz w:val="32"/>
          <w:szCs w:val="32"/>
          <w14:textFill>
            <w14:solidFill>
              <w14:schemeClr w14:val="tx1"/>
            </w14:solidFill>
          </w14:textFill>
        </w:rPr>
      </w:pPr>
      <w:r>
        <w:rPr>
          <w:rFonts w:hint="eastAsia" w:ascii="仿宋_GB2312" w:hAnsi="宋体" w:eastAsia="仿宋_GB2312"/>
          <w:bCs/>
          <w:color w:val="000000" w:themeColor="text1"/>
          <w:kern w:val="0"/>
          <w:sz w:val="32"/>
          <w:szCs w:val="32"/>
          <w14:textFill>
            <w14:solidFill>
              <w14:schemeClr w14:val="tx1"/>
            </w14:solidFill>
          </w14:textFill>
        </w:rPr>
        <w:t>四、关于新疆昌吉方汇水电设计有限公司</w:t>
      </w:r>
      <w:r>
        <w:rPr>
          <w:rFonts w:hint="eastAsia" w:ascii="仿宋_GB2312" w:hAnsi="宋体" w:eastAsia="仿宋_GB2312"/>
          <w:color w:val="000000" w:themeColor="text1"/>
          <w:kern w:val="0"/>
          <w:sz w:val="32"/>
          <w:szCs w:val="32"/>
          <w14:textFill>
            <w14:solidFill>
              <w14:schemeClr w14:val="tx1"/>
            </w14:solidFill>
          </w14:textFill>
        </w:rPr>
        <w:t>2020</w:t>
      </w:r>
      <w:r>
        <w:rPr>
          <w:rFonts w:hint="eastAsia" w:ascii="仿宋_GB2312" w:hAnsi="宋体" w:eastAsia="仿宋_GB2312"/>
          <w:bCs/>
          <w:color w:val="000000" w:themeColor="text1"/>
          <w:kern w:val="0"/>
          <w:sz w:val="32"/>
          <w:szCs w:val="32"/>
          <w14:textFill>
            <w14:solidFill>
              <w14:schemeClr w14:val="tx1"/>
            </w14:solidFill>
          </w14:textFill>
        </w:rPr>
        <w:t>年财政拨款收支预算情况的总体说明</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五、关于新疆昌吉方汇水电设计有限公司2020年一般公共预算当年拨款情况说明</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六、关于新疆昌吉方汇水电设计有限公司2020年一般公共预算基本支出情况说明</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七、关于新疆昌吉方汇水电设计有限公司2020年项目支出情况说明</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八、关于新疆昌吉方汇水电设计有限公司2020年一般公共预算“三公”经费预算情况说明</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九、关于新疆昌吉方汇水电设计有限公司2020年政府性基金预算拨款情况说明</w:t>
      </w:r>
    </w:p>
    <w:p>
      <w:pPr>
        <w:widowControl/>
        <w:spacing w:line="440" w:lineRule="exact"/>
        <w:ind w:firstLine="640" w:firstLineChars="200"/>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十、其他重要事项的情况说明</w:t>
      </w:r>
    </w:p>
    <w:p>
      <w:pPr>
        <w:widowControl/>
        <w:spacing w:line="440" w:lineRule="exact"/>
        <w:ind w:firstLine="643" w:firstLineChars="200"/>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第四部分  名词解释</w:t>
      </w: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jc w:val="center"/>
        <w:outlineLvl w:val="1"/>
        <w:rPr>
          <w:rFonts w:ascii="黑体" w:hAnsi="黑体" w:eastAsia="黑体"/>
          <w:color w:val="000000" w:themeColor="text1"/>
          <w:kern w:val="0"/>
          <w:sz w:val="32"/>
          <w:szCs w:val="32"/>
          <w14:textFill>
            <w14:solidFill>
              <w14:schemeClr w14:val="tx1"/>
            </w14:solidFill>
          </w14:textFill>
        </w:rPr>
      </w:pPr>
    </w:p>
    <w:p>
      <w:pPr>
        <w:widowControl/>
        <w:spacing w:line="560" w:lineRule="exact"/>
        <w:jc w:val="center"/>
        <w:outlineLvl w:val="1"/>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第一部分 新疆昌吉方汇水电设计有限公司单位概况</w:t>
      </w:r>
    </w:p>
    <w:p>
      <w:pPr>
        <w:widowControl/>
        <w:spacing w:line="560" w:lineRule="exact"/>
        <w:jc w:val="center"/>
        <w:outlineLvl w:val="1"/>
        <w:rPr>
          <w:rFonts w:ascii="宋体" w:hAnsi="宋体"/>
          <w:b/>
          <w:color w:val="000000" w:themeColor="text1"/>
          <w:kern w:val="0"/>
          <w:sz w:val="32"/>
          <w:szCs w:val="32"/>
          <w14:textFill>
            <w14:solidFill>
              <w14:schemeClr w14:val="tx1"/>
            </w14:solidFill>
          </w14:textFill>
        </w:rPr>
      </w:pPr>
    </w:p>
    <w:p>
      <w:pPr>
        <w:widowControl/>
        <w:spacing w:line="560" w:lineRule="exact"/>
        <w:ind w:firstLine="640" w:firstLineChars="200"/>
        <w:jc w:val="left"/>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一、主要职能</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新疆昌吉方汇水电设计有限公司（原名为：昌吉州水电勘察设计院）于2002年根据昌吉回族自治州经济体制改革领导小组下发的：昌改【2002】14号文件精神完成改制，改制基准日为：2001年12月31日。 </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 xml:space="preserve">根据昌吉回族自治州经济体制改革领导小组文件：昌改【2003】12号文件明确了关于水电设计院改制前已退休的干部经费规定：从2001年开始起离退休待遇调整纳入国家统一的事业单位离退休费调整范围，由财政部门按统一的补助标准和现有的经费渠道安排所需资金，并由离退休人员原单位负责发放。 </w:t>
      </w:r>
    </w:p>
    <w:p>
      <w:pPr>
        <w:spacing w:line="560" w:lineRule="exact"/>
        <w:ind w:firstLine="640" w:firstLineChars="200"/>
        <w:rPr>
          <w:rFonts w:ascii="仿宋_GB2312" w:hAnsi="宋体" w:eastAsia="仿宋_GB2312" w:cs="宋体"/>
          <w:bCs/>
          <w:color w:val="000000" w:themeColor="text1"/>
          <w:kern w:val="0"/>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我公司自改制以来一直认真按照文件规定执行，工资和各项经费均报</w:t>
      </w:r>
      <w:r>
        <w:rPr>
          <w:rFonts w:hint="eastAsia" w:ascii="仿宋_GB2312" w:hAnsi="宋体" w:eastAsia="仿宋_GB2312"/>
          <w:color w:val="000000" w:themeColor="text1"/>
          <w:sz w:val="32"/>
          <w:szCs w:val="32"/>
          <w:lang w:eastAsia="zh-CN"/>
          <w14:textFill>
            <w14:solidFill>
              <w14:schemeClr w14:val="tx1"/>
            </w14:solidFill>
          </w14:textFill>
        </w:rPr>
        <w:t>老干部局</w:t>
      </w:r>
      <w:r>
        <w:rPr>
          <w:rFonts w:ascii="仿宋_GB2312" w:hAnsi="宋体" w:eastAsia="仿宋_GB2312"/>
          <w:color w:val="000000" w:themeColor="text1"/>
          <w:sz w:val="32"/>
          <w:szCs w:val="32"/>
          <w14:textFill>
            <w14:solidFill>
              <w14:schemeClr w14:val="tx1"/>
            </w14:solidFill>
          </w14:textFill>
        </w:rPr>
        <w:t>和财政局审核发放。</w:t>
      </w:r>
      <w:r>
        <w:rPr>
          <w:rFonts w:hint="eastAsia" w:ascii="仿宋_GB2312" w:hAnsi="宋体" w:eastAsia="仿宋_GB2312" w:cs="宋体"/>
          <w:bCs/>
          <w:color w:val="000000" w:themeColor="text1"/>
          <w:kern w:val="0"/>
          <w:sz w:val="32"/>
          <w:szCs w:val="32"/>
          <w14:textFill>
            <w14:solidFill>
              <w14:schemeClr w14:val="tx1"/>
            </w14:solidFill>
          </w14:textFill>
        </w:rPr>
        <w:t xml:space="preserve"> </w:t>
      </w:r>
    </w:p>
    <w:p>
      <w:pPr>
        <w:widowControl/>
        <w:spacing w:line="560" w:lineRule="exact"/>
        <w:ind w:firstLine="640" w:firstLineChars="200"/>
        <w:jc w:val="left"/>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二、机构设置及人员情况</w:t>
      </w:r>
    </w:p>
    <w:p>
      <w:pPr>
        <w:widowControl/>
        <w:spacing w:line="56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新疆昌吉方汇水电设计有限公司</w:t>
      </w:r>
      <w:r>
        <w:rPr>
          <w:rFonts w:hint="eastAsia" w:ascii="仿宋_GB2312" w:hAnsi="黑体" w:eastAsia="仿宋_GB2312" w:cs="宋体"/>
          <w:bCs/>
          <w:color w:val="000000" w:themeColor="text1"/>
          <w:kern w:val="0"/>
          <w:sz w:val="32"/>
          <w:szCs w:val="32"/>
          <w14:textFill>
            <w14:solidFill>
              <w14:schemeClr w14:val="tx1"/>
            </w14:solidFill>
          </w14:textFill>
        </w:rPr>
        <w:t>无下属预算单位，无下设   处室</w:t>
      </w:r>
      <w:r>
        <w:rPr>
          <w:rFonts w:hint="eastAsia" w:ascii="仿宋_GB2312" w:hAnsi="宋体" w:eastAsia="仿宋_GB2312" w:cs="宋体"/>
          <w:color w:val="000000" w:themeColor="text1"/>
          <w:kern w:val="0"/>
          <w:sz w:val="32"/>
          <w:szCs w:val="32"/>
          <w14:textFill>
            <w14:solidFill>
              <w14:schemeClr w14:val="tx1"/>
            </w14:solidFill>
          </w14:textFill>
        </w:rPr>
        <w:t>。</w:t>
      </w:r>
    </w:p>
    <w:p>
      <w:pPr>
        <w:widowControl/>
        <w:spacing w:line="56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新疆昌吉方汇水电设计有限公司</w:t>
      </w:r>
      <w:r>
        <w:rPr>
          <w:rFonts w:hint="eastAsia" w:ascii="仿宋_GB2312" w:hAnsi="宋体" w:eastAsia="仿宋_GB2312" w:cs="宋体"/>
          <w:color w:val="000000" w:themeColor="text1"/>
          <w:kern w:val="0"/>
          <w:sz w:val="32"/>
          <w:szCs w:val="32"/>
          <w14:textFill>
            <w14:solidFill>
              <w14:schemeClr w14:val="tx1"/>
            </w14:solidFill>
          </w14:textFill>
        </w:rPr>
        <w:t>编制数16 ，实有人数16 人，其中：在职0人，增加或减少0人； 退休16人，增加或减少0人；离休 0人，增加或减少0人。</w:t>
      </w:r>
    </w:p>
    <w:p>
      <w:pPr>
        <w:widowControl/>
        <w:spacing w:before="120" w:beforeLines="50"/>
        <w:jc w:val="center"/>
        <w:outlineLvl w:val="1"/>
        <w:rPr>
          <w:rFonts w:ascii="黑体" w:hAnsi="黑体" w:eastAsia="黑体"/>
          <w:color w:val="000000" w:themeColor="text1"/>
          <w:kern w:val="0"/>
          <w:sz w:val="32"/>
          <w:szCs w:val="32"/>
          <w14:textFill>
            <w14:solidFill>
              <w14:schemeClr w14:val="tx1"/>
            </w14:solidFill>
          </w14:textFill>
        </w:rPr>
      </w:pPr>
    </w:p>
    <w:p>
      <w:pPr>
        <w:widowControl/>
        <w:spacing w:before="120" w:beforeLines="50"/>
        <w:jc w:val="center"/>
        <w:outlineLvl w:val="1"/>
        <w:rPr>
          <w:rFonts w:ascii="黑体" w:hAnsi="黑体" w:eastAsia="黑体"/>
          <w:color w:val="000000" w:themeColor="text1"/>
          <w:kern w:val="0"/>
          <w:sz w:val="32"/>
          <w:szCs w:val="32"/>
          <w14:textFill>
            <w14:solidFill>
              <w14:schemeClr w14:val="tx1"/>
            </w14:solidFill>
          </w14:textFill>
        </w:rPr>
      </w:pPr>
    </w:p>
    <w:p>
      <w:pPr>
        <w:widowControl/>
        <w:spacing w:before="120" w:beforeLines="50"/>
        <w:jc w:val="center"/>
        <w:outlineLvl w:val="1"/>
        <w:rPr>
          <w:rFonts w:ascii="黑体" w:hAnsi="黑体" w:eastAsia="黑体"/>
          <w:color w:val="000000" w:themeColor="text1"/>
          <w:kern w:val="0"/>
          <w:sz w:val="32"/>
          <w:szCs w:val="32"/>
          <w14:textFill>
            <w14:solidFill>
              <w14:schemeClr w14:val="tx1"/>
            </w14:solidFill>
          </w14:textFill>
        </w:rPr>
      </w:pPr>
    </w:p>
    <w:p>
      <w:pPr>
        <w:widowControl/>
        <w:spacing w:before="120" w:beforeLines="50"/>
        <w:jc w:val="center"/>
        <w:outlineLvl w:val="1"/>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第二部分  2020年部门预算公开表</w:t>
      </w:r>
    </w:p>
    <w:p>
      <w:pPr>
        <w:widowControl/>
        <w:spacing w:before="120" w:beforeLines="50"/>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表一：</w:t>
      </w:r>
    </w:p>
    <w:p>
      <w:pPr>
        <w:widowControl/>
        <w:jc w:val="center"/>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部门收支总体情况表</w:t>
      </w:r>
    </w:p>
    <w:p>
      <w:pPr>
        <w:widowControl/>
        <w:outlineLvl w:val="1"/>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编制部门：新疆昌吉方汇水电设计有限公司                  单位：万元</w:t>
      </w:r>
    </w:p>
    <w:tbl>
      <w:tblPr>
        <w:tblStyle w:val="7"/>
        <w:tblW w:w="8662" w:type="dxa"/>
        <w:tblInd w:w="93" w:type="dxa"/>
        <w:tblLayout w:type="autofit"/>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000000" w:themeColor="text1"/>
                <w:kern w:val="0"/>
                <w:sz w:val="20"/>
                <w:szCs w:val="20"/>
                <w14:textFill>
                  <w14:solidFill>
                    <w14:schemeClr w14:val="tx1"/>
                  </w14:solidFill>
                </w14:textFill>
              </w:rPr>
            </w:pPr>
            <w:r>
              <w:rPr>
                <w:rFonts w:hint="eastAsia" w:ascii="仿宋_GB2312" w:hAnsi="宋体" w:eastAsia="仿宋_GB2312" w:cs="宋体"/>
                <w:b/>
                <w:color w:val="000000" w:themeColor="text1"/>
                <w:kern w:val="0"/>
                <w:sz w:val="20"/>
                <w:szCs w:val="20"/>
                <w14:textFill>
                  <w14:solidFill>
                    <w14:schemeClr w14:val="tx1"/>
                  </w14:solidFill>
                </w14:textFill>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000000" w:themeColor="text1"/>
                <w:kern w:val="0"/>
                <w:sz w:val="20"/>
                <w:szCs w:val="20"/>
                <w14:textFill>
                  <w14:solidFill>
                    <w14:schemeClr w14:val="tx1"/>
                  </w14:solidFill>
                </w14:textFill>
              </w:rPr>
            </w:pPr>
            <w:r>
              <w:rPr>
                <w:rFonts w:hint="eastAsia" w:ascii="仿宋_GB2312" w:hAnsi="宋体" w:eastAsia="仿宋_GB2312" w:cs="宋体"/>
                <w:b/>
                <w:color w:val="000000" w:themeColor="text1"/>
                <w:kern w:val="0"/>
                <w:sz w:val="20"/>
                <w:szCs w:val="20"/>
                <w14:textFill>
                  <w14:solidFill>
                    <w14:schemeClr w14:val="tx1"/>
                  </w14:solidFill>
                </w14:textFill>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000000" w:themeColor="text1"/>
                <w:kern w:val="0"/>
                <w:sz w:val="20"/>
                <w:szCs w:val="20"/>
                <w14:textFill>
                  <w14:solidFill>
                    <w14:schemeClr w14:val="tx1"/>
                  </w14:solidFill>
                </w14:textFill>
              </w:rPr>
            </w:pPr>
            <w:r>
              <w:rPr>
                <w:rFonts w:hint="eastAsia" w:ascii="仿宋_GB2312" w:hAnsi="宋体" w:eastAsia="仿宋_GB2312" w:cs="宋体"/>
                <w:b/>
                <w:color w:val="000000" w:themeColor="text1"/>
                <w:kern w:val="0"/>
                <w:sz w:val="20"/>
                <w:szCs w:val="20"/>
                <w14:textFill>
                  <w14:solidFill>
                    <w14:schemeClr w14:val="tx1"/>
                  </w14:solidFill>
                </w14:textFill>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000000" w:themeColor="text1"/>
                <w:kern w:val="0"/>
                <w:sz w:val="20"/>
                <w:szCs w:val="20"/>
                <w14:textFill>
                  <w14:solidFill>
                    <w14:schemeClr w14:val="tx1"/>
                  </w14:solidFill>
                </w14:textFill>
              </w:rPr>
            </w:pPr>
            <w:r>
              <w:rPr>
                <w:rFonts w:hint="eastAsia" w:ascii="仿宋_GB2312" w:hAnsi="宋体" w:eastAsia="仿宋_GB2312" w:cs="宋体"/>
                <w:b/>
                <w:color w:val="000000" w:themeColor="text1"/>
                <w:kern w:val="0"/>
                <w:sz w:val="20"/>
                <w:szCs w:val="20"/>
                <w14:textFill>
                  <w14:solidFill>
                    <w14:schemeClr w14:val="tx1"/>
                  </w14:solidFill>
                </w14:textFill>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14.93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14.93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000000" w:themeColor="text1"/>
                <w:kern w:val="0"/>
                <w:sz w:val="18"/>
                <w:szCs w:val="18"/>
                <w:highlight w:val="yellow"/>
                <w14:textFill>
                  <w14:solidFill>
                    <w14:schemeClr w14:val="tx1"/>
                  </w14:solidFill>
                </w14:textFill>
              </w:rPr>
            </w:pPr>
            <w:r>
              <w:rPr>
                <w:rFonts w:hint="eastAsia" w:ascii="仿宋_GB2312" w:hAnsi="宋体" w:eastAsia="仿宋_GB2312" w:cs="宋体"/>
                <w:color w:val="000000" w:themeColor="text1"/>
                <w:kern w:val="0"/>
                <w:sz w:val="18"/>
                <w:szCs w:val="18"/>
                <w:highlight w:val="yellow"/>
                <w14:textFill>
                  <w14:solidFill>
                    <w14:schemeClr w14:val="tx1"/>
                  </w14:solidFill>
                </w14:textFill>
              </w:rPr>
              <w:t>14.93　</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18"/>
                <w:szCs w:val="18"/>
                <w:highlight w:val="yellow"/>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default" w:ascii="仿宋_GB2312" w:hAnsi="宋体" w:eastAsia="仿宋_GB2312" w:cs="宋体"/>
                <w:color w:val="000000" w:themeColor="text1"/>
                <w:kern w:val="0"/>
                <w:sz w:val="18"/>
                <w:szCs w:val="18"/>
                <w:highlight w:val="yellow"/>
                <w:lang w:val="en-US" w:eastAsia="zh-CN"/>
                <w14:textFill>
                  <w14:solidFill>
                    <w14:schemeClr w14:val="tx1"/>
                  </w14:solidFill>
                </w14:textFill>
              </w:rPr>
            </w:pPr>
            <w:r>
              <w:rPr>
                <w:rFonts w:hint="eastAsia" w:ascii="仿宋_GB2312" w:hAnsi="宋体" w:eastAsia="仿宋_GB2312" w:cs="宋体"/>
                <w:color w:val="000000" w:themeColor="text1"/>
                <w:kern w:val="0"/>
                <w:sz w:val="18"/>
                <w:szCs w:val="18"/>
                <w:highlight w:val="yellow"/>
                <w14:textFill>
                  <w14:solidFill>
                    <w14:schemeClr w14:val="tx1"/>
                  </w14:solidFill>
                </w14:textFill>
              </w:rPr>
              <w:t>　</w:t>
            </w:r>
            <w:r>
              <w:rPr>
                <w:rFonts w:hint="eastAsia" w:ascii="仿宋_GB2312" w:hAnsi="宋体" w:eastAsia="仿宋_GB2312" w:cs="宋体"/>
                <w:color w:val="000000" w:themeColor="text1"/>
                <w:kern w:val="0"/>
                <w:sz w:val="18"/>
                <w:szCs w:val="18"/>
                <w:highlight w:val="yellow"/>
                <w:lang w:val="en-US" w:eastAsia="zh-CN"/>
                <w14:textFill>
                  <w14:solidFill>
                    <w14:schemeClr w14:val="tx1"/>
                  </w14:solidFill>
                </w14:textFill>
              </w:rPr>
              <w:t>14.93</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color w:val="000000" w:themeColor="text1"/>
                <w:kern w:val="0"/>
                <w:sz w:val="20"/>
                <w:szCs w:val="20"/>
                <w14:textFill>
                  <w14:solidFill>
                    <w14:schemeClr w14:val="tx1"/>
                  </w14:solidFill>
                </w14:textFill>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14.93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14.93　</w:t>
            </w:r>
          </w:p>
        </w:tc>
      </w:tr>
    </w:tbl>
    <w:p>
      <w:pPr>
        <w:widowControl/>
        <w:outlineLvl w:val="1"/>
        <w:rPr>
          <w:rFonts w:ascii="仿宋_GB2312" w:hAnsi="宋体" w:eastAsia="仿宋_GB2312"/>
          <w:b/>
          <w:color w:val="000000" w:themeColor="text1"/>
          <w:kern w:val="0"/>
          <w:sz w:val="28"/>
          <w:szCs w:val="32"/>
          <w14:textFill>
            <w14:solidFill>
              <w14:schemeClr w14:val="tx1"/>
            </w14:solidFill>
          </w14:textFill>
        </w:rPr>
      </w:pPr>
      <w:r>
        <w:rPr>
          <w:rFonts w:hint="eastAsia" w:ascii="仿宋_GB2312" w:hAnsi="宋体" w:eastAsia="仿宋_GB2312"/>
          <w:b/>
          <w:color w:val="000000" w:themeColor="text1"/>
          <w:kern w:val="0"/>
          <w:sz w:val="28"/>
          <w:szCs w:val="32"/>
          <w14:textFill>
            <w14:solidFill>
              <w14:schemeClr w14:val="tx1"/>
            </w14:solidFill>
          </w14:textFill>
        </w:rPr>
        <w:t>备注：无内容应公开空表并说明情况。</w:t>
      </w:r>
    </w:p>
    <w:p>
      <w:pPr>
        <w:widowControl/>
        <w:jc w:val="left"/>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表二：</w:t>
      </w:r>
    </w:p>
    <w:p>
      <w:pPr>
        <w:widowControl/>
        <w:jc w:val="center"/>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部门收入总体情况表</w:t>
      </w:r>
    </w:p>
    <w:p>
      <w:pPr>
        <w:widowControl/>
        <w:jc w:val="left"/>
        <w:outlineLvl w:val="1"/>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填报部门：新疆昌吉方汇水电设计有限公司                 单位：万元</w:t>
      </w:r>
    </w:p>
    <w:tbl>
      <w:tblPr>
        <w:tblStyle w:val="7"/>
        <w:tblW w:w="9654" w:type="dxa"/>
        <w:tblInd w:w="-450" w:type="dxa"/>
        <w:tblLayout w:type="autofit"/>
        <w:tblCellMar>
          <w:top w:w="0" w:type="dxa"/>
          <w:left w:w="108" w:type="dxa"/>
          <w:bottom w:w="0" w:type="dxa"/>
          <w:right w:w="108" w:type="dxa"/>
        </w:tblCellMar>
      </w:tblPr>
      <w:tblGrid>
        <w:gridCol w:w="486"/>
        <w:gridCol w:w="417"/>
        <w:gridCol w:w="417"/>
        <w:gridCol w:w="2076"/>
        <w:gridCol w:w="820"/>
        <w:gridCol w:w="680"/>
        <w:gridCol w:w="680"/>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themeColor="text1"/>
                <w:sz w:val="20"/>
                <w:szCs w:val="20"/>
                <w14:textFill>
                  <w14:solidFill>
                    <w14:schemeClr w14:val="tx1"/>
                  </w14:solidFill>
                </w14:textFill>
              </w:rPr>
            </w:pPr>
            <w:r>
              <w:rPr>
                <w:rFonts w:hint="eastAsia" w:ascii="仿宋_GB2312" w:eastAsia="仿宋_GB2312"/>
                <w:b/>
                <w:color w:val="000000" w:themeColor="text1"/>
                <w:sz w:val="20"/>
                <w:szCs w:val="20"/>
                <w14:textFill>
                  <w14:solidFill>
                    <w14:schemeClr w14:val="tx1"/>
                  </w14:solidFill>
                </w14:textFill>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themeColor="text1"/>
                <w:sz w:val="20"/>
                <w:szCs w:val="20"/>
                <w14:textFill>
                  <w14:solidFill>
                    <w14:schemeClr w14:val="tx1"/>
                  </w14:solidFill>
                </w14:textFill>
              </w:rPr>
            </w:pPr>
            <w:r>
              <w:rPr>
                <w:rFonts w:hint="eastAsia" w:ascii="仿宋_GB2312" w:eastAsia="仿宋_GB2312"/>
                <w:b/>
                <w:color w:val="000000" w:themeColor="text1"/>
                <w:sz w:val="20"/>
                <w:szCs w:val="20"/>
                <w14:textFill>
                  <w14:solidFill>
                    <w14:schemeClr w14:val="tx1"/>
                  </w14:solidFill>
                </w14:textFill>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themeColor="text1"/>
                <w:sz w:val="20"/>
                <w:szCs w:val="20"/>
                <w14:textFill>
                  <w14:solidFill>
                    <w14:schemeClr w14:val="tx1"/>
                  </w14:solidFill>
                </w14:textFill>
              </w:rPr>
            </w:pPr>
            <w:r>
              <w:rPr>
                <w:rFonts w:hint="eastAsia" w:ascii="仿宋_GB2312" w:eastAsia="仿宋_GB2312"/>
                <w:b/>
                <w:color w:val="000000" w:themeColor="text1"/>
                <w:sz w:val="20"/>
                <w:szCs w:val="20"/>
                <w14:textFill>
                  <w14:solidFill>
                    <w14:schemeClr w14:val="tx1"/>
                  </w14:solidFill>
                </w14:textFill>
              </w:rPr>
              <w:t>总  计</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themeColor="text1"/>
                <w:sz w:val="20"/>
                <w:szCs w:val="20"/>
                <w14:textFill>
                  <w14:solidFill>
                    <w14:schemeClr w14:val="tx1"/>
                  </w14:solidFill>
                </w14:textFill>
              </w:rPr>
            </w:pPr>
            <w:r>
              <w:rPr>
                <w:rFonts w:hint="eastAsia" w:ascii="仿宋_GB2312" w:eastAsia="仿宋_GB2312"/>
                <w:b/>
                <w:color w:val="000000" w:themeColor="text1"/>
                <w:sz w:val="20"/>
                <w:szCs w:val="20"/>
                <w14:textFill>
                  <w14:solidFill>
                    <w14:schemeClr w14:val="tx1"/>
                  </w14:solidFill>
                </w14:textFill>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themeColor="text1"/>
                <w:sz w:val="20"/>
                <w:szCs w:val="20"/>
                <w14:textFill>
                  <w14:solidFill>
                    <w14:schemeClr w14:val="tx1"/>
                  </w14:solidFill>
                </w14:textFill>
              </w:rPr>
            </w:pPr>
            <w:r>
              <w:rPr>
                <w:rFonts w:hint="eastAsia" w:ascii="仿宋_GB2312" w:eastAsia="仿宋_GB2312"/>
                <w:b/>
                <w:color w:val="000000" w:themeColor="text1"/>
                <w:sz w:val="20"/>
                <w:szCs w:val="20"/>
                <w14:textFill>
                  <w14:solidFill>
                    <w14:schemeClr w14:val="tx1"/>
                  </w14:solidFill>
                </w14:textFill>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themeColor="text1"/>
                <w:sz w:val="20"/>
                <w:szCs w:val="20"/>
                <w14:textFill>
                  <w14:solidFill>
                    <w14:schemeClr w14:val="tx1"/>
                  </w14:solidFill>
                </w14:textFill>
              </w:rPr>
            </w:pPr>
            <w:r>
              <w:rPr>
                <w:rFonts w:hint="eastAsia" w:ascii="仿宋_GB2312" w:eastAsia="仿宋_GB2312"/>
                <w:b/>
                <w:color w:val="000000" w:themeColor="text1"/>
                <w:sz w:val="20"/>
                <w:szCs w:val="20"/>
                <w14:textFill>
                  <w14:solidFill>
                    <w14:schemeClr w14:val="tx1"/>
                  </w14:solidFill>
                </w14:textFill>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themeColor="text1"/>
                <w:sz w:val="20"/>
                <w:szCs w:val="20"/>
                <w14:textFill>
                  <w14:solidFill>
                    <w14:schemeClr w14:val="tx1"/>
                  </w14:solidFill>
                </w14:textFill>
              </w:rPr>
            </w:pPr>
            <w:r>
              <w:rPr>
                <w:rFonts w:hint="eastAsia" w:ascii="仿宋_GB2312" w:eastAsia="仿宋_GB2312"/>
                <w:b/>
                <w:color w:val="000000" w:themeColor="text1"/>
                <w:sz w:val="20"/>
                <w:szCs w:val="20"/>
                <w14:textFill>
                  <w14:solidFill>
                    <w14:schemeClr w14:val="tx1"/>
                  </w14:solidFill>
                </w14:textFill>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themeColor="text1"/>
                <w:sz w:val="20"/>
                <w:szCs w:val="20"/>
                <w14:textFill>
                  <w14:solidFill>
                    <w14:schemeClr w14:val="tx1"/>
                  </w14:solidFill>
                </w14:textFill>
              </w:rPr>
            </w:pPr>
            <w:r>
              <w:rPr>
                <w:rFonts w:hint="eastAsia" w:ascii="仿宋_GB2312" w:eastAsia="仿宋_GB2312"/>
                <w:b/>
                <w:color w:val="000000" w:themeColor="text1"/>
                <w:sz w:val="20"/>
                <w:szCs w:val="20"/>
                <w14:textFill>
                  <w14:solidFill>
                    <w14:schemeClr w14:val="tx1"/>
                  </w14:solidFill>
                </w14:textFill>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themeColor="text1"/>
                <w:sz w:val="20"/>
                <w:szCs w:val="20"/>
                <w14:textFill>
                  <w14:solidFill>
                    <w14:schemeClr w14:val="tx1"/>
                  </w14:solidFill>
                </w14:textFill>
              </w:rPr>
            </w:pPr>
            <w:r>
              <w:rPr>
                <w:rFonts w:hint="eastAsia" w:ascii="仿宋_GB2312" w:eastAsia="仿宋_GB2312"/>
                <w:b/>
                <w:color w:val="000000" w:themeColor="text1"/>
                <w:sz w:val="20"/>
                <w:szCs w:val="20"/>
                <w14:textFill>
                  <w14:solidFill>
                    <w14:schemeClr w14:val="tx1"/>
                  </w14:solidFill>
                </w14:textFill>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themeColor="text1"/>
                <w:sz w:val="20"/>
                <w:szCs w:val="20"/>
                <w14:textFill>
                  <w14:solidFill>
                    <w14:schemeClr w14:val="tx1"/>
                  </w14:solidFill>
                </w14:textFill>
              </w:rPr>
            </w:pPr>
            <w:r>
              <w:rPr>
                <w:rFonts w:hint="eastAsia" w:ascii="仿宋_GB2312" w:eastAsia="仿宋_GB2312"/>
                <w:b/>
                <w:color w:val="000000" w:themeColor="text1"/>
                <w:sz w:val="20"/>
                <w:szCs w:val="20"/>
                <w14:textFill>
                  <w14:solidFill>
                    <w14:schemeClr w14:val="tx1"/>
                  </w14:solidFill>
                </w14:textFill>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themeColor="text1"/>
                <w:sz w:val="18"/>
                <w:szCs w:val="18"/>
                <w14:textFill>
                  <w14:solidFill>
                    <w14:schemeClr w14:val="tx1"/>
                  </w14:solidFill>
                </w14:textFill>
              </w:rPr>
            </w:pPr>
            <w:r>
              <w:rPr>
                <w:rFonts w:hint="eastAsia" w:ascii="仿宋_GB2312" w:eastAsia="仿宋_GB2312"/>
                <w:b/>
                <w:color w:val="000000" w:themeColor="text1"/>
                <w:sz w:val="18"/>
                <w:szCs w:val="18"/>
                <w14:textFill>
                  <w14:solidFill>
                    <w14:schemeClr w14:val="tx1"/>
                  </w14:solidFill>
                </w14:textFill>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themeColor="text1"/>
                <w:sz w:val="20"/>
                <w:szCs w:val="20"/>
                <w14:textFill>
                  <w14:solidFill>
                    <w14:schemeClr w14:val="tx1"/>
                  </w14:solidFill>
                </w14:textFill>
              </w:rPr>
            </w:pPr>
            <w:r>
              <w:rPr>
                <w:rFonts w:hint="eastAsia" w:ascii="仿宋_GB2312" w:eastAsia="仿宋_GB2312"/>
                <w:b/>
                <w:color w:val="000000" w:themeColor="text1"/>
                <w:sz w:val="20"/>
                <w:szCs w:val="20"/>
                <w14:textFill>
                  <w14:solidFill>
                    <w14:schemeClr w14:val="tx1"/>
                  </w14:solidFill>
                </w14:textFill>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themeColor="text1"/>
                <w:sz w:val="20"/>
                <w:szCs w:val="20"/>
                <w14:textFill>
                  <w14:solidFill>
                    <w14:schemeClr w14:val="tx1"/>
                  </w14:solidFill>
                </w14:textFill>
              </w:rPr>
            </w:pPr>
            <w:r>
              <w:rPr>
                <w:rFonts w:hint="eastAsia" w:ascii="仿宋_GB2312" w:eastAsia="仿宋_GB2312"/>
                <w:b/>
                <w:color w:val="000000" w:themeColor="text1"/>
                <w:sz w:val="20"/>
                <w:szCs w:val="20"/>
                <w14:textFill>
                  <w14:solidFill>
                    <w14:schemeClr w14:val="tx1"/>
                  </w14:solidFill>
                </w14:textFill>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themeColor="text1"/>
                <w:sz w:val="20"/>
                <w:szCs w:val="20"/>
                <w14:textFill>
                  <w14:solidFill>
                    <w14:schemeClr w14:val="tx1"/>
                  </w14:solidFill>
                </w14:textFill>
              </w:rPr>
            </w:pPr>
            <w:r>
              <w:rPr>
                <w:rFonts w:hint="eastAsia" w:ascii="仿宋_GB2312" w:eastAsia="仿宋_GB2312"/>
                <w:b/>
                <w:color w:val="000000" w:themeColor="text1"/>
                <w:sz w:val="20"/>
                <w:szCs w:val="20"/>
                <w14:textFill>
                  <w14:solidFill>
                    <w14:schemeClr w14:val="tx1"/>
                  </w14:solidFill>
                </w14:textFill>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213</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03</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03</w:t>
            </w: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机关服务</w:t>
            </w:r>
          </w:p>
        </w:tc>
        <w:tc>
          <w:tcPr>
            <w:tcW w:w="82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14.93</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14.93</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0</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0</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0</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0</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0</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0</w:t>
            </w: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0</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合计</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14.93</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14.93</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themeColor="text1"/>
                <w:sz w:val="18"/>
                <w:szCs w:val="18"/>
                <w14:textFill>
                  <w14:solidFill>
                    <w14:schemeClr w14:val="tx1"/>
                  </w14:solidFill>
                </w14:textFill>
              </w:rPr>
            </w:pPr>
          </w:p>
        </w:tc>
      </w:tr>
    </w:tbl>
    <w:p>
      <w:pPr>
        <w:widowControl/>
        <w:outlineLvl w:val="1"/>
        <w:rPr>
          <w:rFonts w:ascii="仿宋_GB2312" w:hAnsi="宋体" w:eastAsia="仿宋_GB2312"/>
          <w:b/>
          <w:color w:val="000000" w:themeColor="text1"/>
          <w:kern w:val="0"/>
          <w:sz w:val="28"/>
          <w:szCs w:val="32"/>
          <w14:textFill>
            <w14:solidFill>
              <w14:schemeClr w14:val="tx1"/>
            </w14:solidFill>
          </w14:textFill>
        </w:rPr>
      </w:pPr>
      <w:r>
        <w:rPr>
          <w:rFonts w:hint="eastAsia" w:ascii="仿宋_GB2312" w:hAnsi="宋体" w:eastAsia="仿宋_GB2312"/>
          <w:b/>
          <w:color w:val="000000" w:themeColor="text1"/>
          <w:kern w:val="0"/>
          <w:sz w:val="28"/>
          <w:szCs w:val="32"/>
          <w14:textFill>
            <w14:solidFill>
              <w14:schemeClr w14:val="tx1"/>
            </w14:solidFill>
          </w14:textFill>
        </w:rPr>
        <w:t>备注：无内容应公开空表并说明情况。</w:t>
      </w:r>
    </w:p>
    <w:p>
      <w:pPr>
        <w:widowControl/>
        <w:jc w:val="left"/>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表三：</w:t>
      </w:r>
    </w:p>
    <w:p>
      <w:pPr>
        <w:widowControl/>
        <w:jc w:val="center"/>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部门支出总体情况表</w:t>
      </w:r>
    </w:p>
    <w:p>
      <w:pPr>
        <w:widowControl/>
        <w:jc w:val="left"/>
        <w:outlineLvl w:val="1"/>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编制部门：新疆昌吉方汇水电设计有限公司                       单位：万元</w:t>
      </w:r>
    </w:p>
    <w:tbl>
      <w:tblPr>
        <w:tblStyle w:val="7"/>
        <w:tblW w:w="9420" w:type="dxa"/>
        <w:tblInd w:w="-240" w:type="dxa"/>
        <w:tblLayout w:type="autofit"/>
        <w:tblCellMar>
          <w:top w:w="0" w:type="dxa"/>
          <w:left w:w="108" w:type="dxa"/>
          <w:bottom w:w="0" w:type="dxa"/>
          <w:right w:w="108" w:type="dxa"/>
        </w:tblCellMar>
      </w:tblPr>
      <w:tblGrid>
        <w:gridCol w:w="489"/>
        <w:gridCol w:w="400"/>
        <w:gridCol w:w="400"/>
        <w:gridCol w:w="2572"/>
        <w:gridCol w:w="1838"/>
        <w:gridCol w:w="1839"/>
        <w:gridCol w:w="1882"/>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r>
              <w:rPr>
                <w:rFonts w:hint="eastAsia" w:ascii="仿宋_GB2312" w:hAnsi="宋体" w:eastAsia="仿宋_GB2312" w:cs="宋体"/>
                <w:b/>
                <w:bCs/>
                <w:color w:val="000000" w:themeColor="text1"/>
                <w:kern w:val="0"/>
                <w:sz w:val="18"/>
                <w:szCs w:val="18"/>
                <w14:textFill>
                  <w14:solidFill>
                    <w14:schemeClr w14:val="tx1"/>
                  </w14:solidFill>
                </w14:textFill>
              </w:rPr>
              <w:t>213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r>
              <w:rPr>
                <w:rFonts w:hint="eastAsia" w:ascii="仿宋_GB2312" w:hAnsi="宋体" w:eastAsia="仿宋_GB2312" w:cs="宋体"/>
                <w:b/>
                <w:bCs/>
                <w:color w:val="000000" w:themeColor="text1"/>
                <w:kern w:val="0"/>
                <w:sz w:val="18"/>
                <w:szCs w:val="18"/>
                <w14:textFill>
                  <w14:solidFill>
                    <w14:schemeClr w14:val="tx1"/>
                  </w14:solidFill>
                </w14:textFill>
              </w:rPr>
              <w:t>03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r>
              <w:rPr>
                <w:rFonts w:hint="eastAsia" w:ascii="仿宋_GB2312" w:hAnsi="宋体" w:eastAsia="仿宋_GB2312" w:cs="宋体"/>
                <w:b/>
                <w:bCs/>
                <w:color w:val="000000" w:themeColor="text1"/>
                <w:kern w:val="0"/>
                <w:sz w:val="18"/>
                <w:szCs w:val="18"/>
                <w14:textFill>
                  <w14:solidFill>
                    <w14:schemeClr w14:val="tx1"/>
                  </w14:solidFill>
                </w14:textFill>
              </w:rPr>
              <w:t>03</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r>
              <w:rPr>
                <w:rFonts w:hint="eastAsia" w:ascii="仿宋_GB2312" w:hAnsi="宋体" w:eastAsia="仿宋_GB2312" w:cs="宋体"/>
                <w:b/>
                <w:bCs/>
                <w:color w:val="000000" w:themeColor="text1"/>
                <w:kern w:val="0"/>
                <w:sz w:val="18"/>
                <w:szCs w:val="18"/>
                <w14:textFill>
                  <w14:solidFill>
                    <w14:schemeClr w14:val="tx1"/>
                  </w14:solidFill>
                </w14:textFill>
              </w:rPr>
              <w:t>机关服务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r>
              <w:rPr>
                <w:rFonts w:hint="eastAsia" w:ascii="仿宋_GB2312" w:hAnsi="宋体" w:eastAsia="仿宋_GB2312" w:cs="宋体"/>
                <w:b/>
                <w:bCs/>
                <w:color w:val="000000" w:themeColor="text1"/>
                <w:kern w:val="0"/>
                <w:sz w:val="18"/>
                <w:szCs w:val="18"/>
                <w14:textFill>
                  <w14:solidFill>
                    <w14:schemeClr w14:val="tx1"/>
                  </w14:solidFill>
                </w14:textFill>
              </w:rPr>
              <w:t>14.93</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r>
              <w:rPr>
                <w:rFonts w:hint="eastAsia" w:ascii="仿宋_GB2312" w:hAnsi="宋体" w:eastAsia="仿宋_GB2312" w:cs="宋体"/>
                <w:b/>
                <w:bCs/>
                <w:color w:val="000000" w:themeColor="text1"/>
                <w:kern w:val="0"/>
                <w:sz w:val="18"/>
                <w:szCs w:val="18"/>
                <w14:textFill>
                  <w14:solidFill>
                    <w14:schemeClr w14:val="tx1"/>
                  </w14:solidFill>
                </w14:textFill>
              </w:rPr>
              <w:t>14.93</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14.93</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14.93</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bl>
    <w:p>
      <w:pPr>
        <w:widowControl/>
        <w:outlineLvl w:val="1"/>
        <w:rPr>
          <w:rFonts w:ascii="仿宋_GB2312" w:hAnsi="宋体" w:eastAsia="仿宋_GB2312"/>
          <w:b/>
          <w:color w:val="000000" w:themeColor="text1"/>
          <w:kern w:val="0"/>
          <w:sz w:val="28"/>
          <w:szCs w:val="32"/>
          <w14:textFill>
            <w14:solidFill>
              <w14:schemeClr w14:val="tx1"/>
            </w14:solidFill>
          </w14:textFill>
        </w:rPr>
      </w:pPr>
      <w:r>
        <w:rPr>
          <w:rFonts w:hint="eastAsia" w:ascii="仿宋_GB2312" w:hAnsi="宋体" w:eastAsia="仿宋_GB2312"/>
          <w:b/>
          <w:color w:val="000000" w:themeColor="text1"/>
          <w:kern w:val="0"/>
          <w:sz w:val="28"/>
          <w:szCs w:val="32"/>
          <w14:textFill>
            <w14:solidFill>
              <w14:schemeClr w14:val="tx1"/>
            </w14:solidFill>
          </w14:textFill>
        </w:rPr>
        <w:t>备注：无内容应公开空表并说明情况。</w:t>
      </w:r>
    </w:p>
    <w:p>
      <w:pPr>
        <w:widowControl/>
        <w:spacing w:before="120" w:beforeLines="50"/>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表四：</w:t>
      </w:r>
    </w:p>
    <w:p>
      <w:pPr>
        <w:widowControl/>
        <w:spacing w:before="120" w:beforeLines="50"/>
        <w:jc w:val="center"/>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财政拨款收支预算总体情况表</w:t>
      </w:r>
    </w:p>
    <w:p>
      <w:pPr>
        <w:widowControl/>
        <w:spacing w:before="120" w:beforeLines="50"/>
        <w:outlineLvl w:val="1"/>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编制部门：新疆昌吉方汇水电设计有限公司            单位：万元</w:t>
      </w:r>
    </w:p>
    <w:tbl>
      <w:tblPr>
        <w:tblStyle w:val="7"/>
        <w:tblW w:w="9449" w:type="dxa"/>
        <w:tblInd w:w="-240" w:type="dxa"/>
        <w:tblLayout w:type="autofit"/>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themeColor="text1"/>
                <w:kern w:val="0"/>
                <w:sz w:val="20"/>
                <w:szCs w:val="20"/>
                <w14:textFill>
                  <w14:solidFill>
                    <w14:schemeClr w14:val="tx1"/>
                  </w14:solidFill>
                </w14:textFill>
              </w:rPr>
            </w:pPr>
            <w:r>
              <w:rPr>
                <w:rFonts w:hint="eastAsia" w:ascii="仿宋_GB2312" w:hAnsi="宋体" w:eastAsia="仿宋_GB2312" w:cs="宋体"/>
                <w:b/>
                <w:color w:val="000000" w:themeColor="text1"/>
                <w:kern w:val="0"/>
                <w:sz w:val="20"/>
                <w:szCs w:val="20"/>
                <w14:textFill>
                  <w14:solidFill>
                    <w14:schemeClr w14:val="tx1"/>
                  </w14:solidFill>
                </w14:textFill>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themeColor="text1"/>
                <w:kern w:val="0"/>
                <w:sz w:val="20"/>
                <w:szCs w:val="20"/>
                <w14:textFill>
                  <w14:solidFill>
                    <w14:schemeClr w14:val="tx1"/>
                  </w14:solidFill>
                </w14:textFill>
              </w:rPr>
            </w:pPr>
            <w:r>
              <w:rPr>
                <w:rFonts w:hint="eastAsia" w:ascii="仿宋_GB2312" w:hAnsi="宋体" w:eastAsia="仿宋_GB2312" w:cs="宋体"/>
                <w:b/>
                <w:color w:val="000000" w:themeColor="text1"/>
                <w:kern w:val="0"/>
                <w:sz w:val="20"/>
                <w:szCs w:val="20"/>
                <w14:textFill>
                  <w14:solidFill>
                    <w14:schemeClr w14:val="tx1"/>
                  </w14:solidFill>
                </w14:textFill>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themeColor="text1"/>
                <w:kern w:val="0"/>
                <w:sz w:val="20"/>
                <w:szCs w:val="20"/>
                <w14:textFill>
                  <w14:solidFill>
                    <w14:schemeClr w14:val="tx1"/>
                  </w14:solidFill>
                </w14:textFill>
              </w:rPr>
            </w:pPr>
            <w:r>
              <w:rPr>
                <w:rFonts w:hint="eastAsia" w:ascii="仿宋_GB2312" w:hAnsi="宋体" w:eastAsia="仿宋_GB2312" w:cs="宋体"/>
                <w:b/>
                <w:color w:val="000000" w:themeColor="text1"/>
                <w:kern w:val="0"/>
                <w:sz w:val="20"/>
                <w:szCs w:val="20"/>
                <w14:textFill>
                  <w14:solidFill>
                    <w14:schemeClr w14:val="tx1"/>
                  </w14:solidFill>
                </w14:textFill>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themeColor="text1"/>
                <w:kern w:val="0"/>
                <w:sz w:val="20"/>
                <w:szCs w:val="20"/>
                <w14:textFill>
                  <w14:solidFill>
                    <w14:schemeClr w14:val="tx1"/>
                  </w14:solidFill>
                </w14:textFill>
              </w:rPr>
            </w:pPr>
            <w:r>
              <w:rPr>
                <w:rFonts w:hint="eastAsia" w:ascii="仿宋_GB2312" w:hAnsi="宋体" w:eastAsia="仿宋_GB2312" w:cs="宋体"/>
                <w:b/>
                <w:color w:val="000000" w:themeColor="text1"/>
                <w:kern w:val="0"/>
                <w:sz w:val="20"/>
                <w:szCs w:val="20"/>
                <w14:textFill>
                  <w14:solidFill>
                    <w14:schemeClr w14:val="tx1"/>
                  </w14:solidFill>
                </w14:textFill>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themeColor="text1"/>
                <w:kern w:val="0"/>
                <w:sz w:val="20"/>
                <w:szCs w:val="20"/>
                <w14:textFill>
                  <w14:solidFill>
                    <w14:schemeClr w14:val="tx1"/>
                  </w14:solidFill>
                </w14:textFill>
              </w:rPr>
            </w:pPr>
            <w:r>
              <w:rPr>
                <w:rFonts w:hint="eastAsia" w:ascii="仿宋_GB2312" w:hAnsi="宋体" w:eastAsia="仿宋_GB2312" w:cs="宋体"/>
                <w:b/>
                <w:color w:val="000000" w:themeColor="text1"/>
                <w:kern w:val="0"/>
                <w:sz w:val="20"/>
                <w:szCs w:val="20"/>
                <w14:textFill>
                  <w14:solidFill>
                    <w14:schemeClr w14:val="tx1"/>
                  </w14:solidFill>
                </w14:textFill>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themeColor="text1"/>
                <w:kern w:val="0"/>
                <w:sz w:val="20"/>
                <w:szCs w:val="20"/>
                <w14:textFill>
                  <w14:solidFill>
                    <w14:schemeClr w14:val="tx1"/>
                  </w14:solidFill>
                </w14:textFill>
              </w:rPr>
            </w:pPr>
            <w:r>
              <w:rPr>
                <w:rFonts w:hint="eastAsia" w:ascii="仿宋_GB2312" w:hAnsi="宋体" w:eastAsia="仿宋_GB2312" w:cs="宋体"/>
                <w:b/>
                <w:color w:val="000000" w:themeColor="text1"/>
                <w:kern w:val="0"/>
                <w:sz w:val="20"/>
                <w:szCs w:val="20"/>
                <w14:textFill>
                  <w14:solidFill>
                    <w14:schemeClr w14:val="tx1"/>
                  </w14:solidFill>
                </w14:textFill>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14.93</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14.93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14.93</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themeColor="text1"/>
                <w:kern w:val="0"/>
                <w:sz w:val="22"/>
                <w:szCs w:val="22"/>
                <w14:textFill>
                  <w14:solidFill>
                    <w14:schemeClr w14:val="tx1"/>
                  </w14:solidFill>
                </w14:textFill>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14.93</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14.93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14.93</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r>
    </w:tbl>
    <w:p>
      <w:pPr>
        <w:widowControl/>
        <w:outlineLvl w:val="1"/>
        <w:rPr>
          <w:rFonts w:ascii="仿宋_GB2312" w:hAnsi="宋体" w:eastAsia="仿宋_GB2312"/>
          <w:b/>
          <w:color w:val="000000" w:themeColor="text1"/>
          <w:kern w:val="0"/>
          <w:sz w:val="28"/>
          <w:szCs w:val="32"/>
          <w14:textFill>
            <w14:solidFill>
              <w14:schemeClr w14:val="tx1"/>
            </w14:solidFill>
          </w14:textFill>
        </w:rPr>
      </w:pPr>
      <w:r>
        <w:rPr>
          <w:rFonts w:hint="eastAsia" w:ascii="仿宋_GB2312" w:hAnsi="宋体" w:eastAsia="仿宋_GB2312"/>
          <w:b/>
          <w:color w:val="000000" w:themeColor="text1"/>
          <w:kern w:val="0"/>
          <w:sz w:val="28"/>
          <w:szCs w:val="32"/>
          <w14:textFill>
            <w14:solidFill>
              <w14:schemeClr w14:val="tx1"/>
            </w14:solidFill>
          </w14:textFill>
        </w:rPr>
        <w:t>备注：无内容应公开空表并说明情况。</w:t>
      </w:r>
    </w:p>
    <w:p>
      <w:pPr>
        <w:widowControl/>
        <w:jc w:val="left"/>
        <w:outlineLvl w:val="1"/>
        <w:rPr>
          <w:rFonts w:ascii="仿宋_GB2312" w:hAnsi="宋体" w:eastAsia="仿宋_GB2312"/>
          <w:b/>
          <w:color w:val="000000" w:themeColor="text1"/>
          <w:kern w:val="0"/>
          <w:sz w:val="32"/>
          <w:szCs w:val="32"/>
          <w14:textFill>
            <w14:solidFill>
              <w14:schemeClr w14:val="tx1"/>
            </w14:solidFill>
          </w14:textFill>
        </w:rPr>
      </w:pPr>
    </w:p>
    <w:p>
      <w:pPr>
        <w:widowControl/>
        <w:jc w:val="left"/>
        <w:outlineLvl w:val="1"/>
        <w:rPr>
          <w:rFonts w:ascii="仿宋_GB2312" w:hAnsi="宋体" w:eastAsia="仿宋_GB2312"/>
          <w:b/>
          <w:color w:val="000000" w:themeColor="text1"/>
          <w:kern w:val="0"/>
          <w:sz w:val="32"/>
          <w:szCs w:val="32"/>
          <w14:textFill>
            <w14:solidFill>
              <w14:schemeClr w14:val="tx1"/>
            </w14:solidFill>
          </w14:textFill>
        </w:rPr>
      </w:pPr>
    </w:p>
    <w:p>
      <w:pPr>
        <w:widowControl/>
        <w:jc w:val="left"/>
        <w:outlineLvl w:val="1"/>
        <w:rPr>
          <w:rFonts w:ascii="仿宋_GB2312" w:hAnsi="宋体" w:eastAsia="仿宋_GB2312"/>
          <w:b/>
          <w:color w:val="000000" w:themeColor="text1"/>
          <w:kern w:val="0"/>
          <w:sz w:val="32"/>
          <w:szCs w:val="32"/>
          <w14:textFill>
            <w14:solidFill>
              <w14:schemeClr w14:val="tx1"/>
            </w14:solidFill>
          </w14:textFill>
        </w:rPr>
      </w:pPr>
    </w:p>
    <w:p>
      <w:pPr>
        <w:widowControl/>
        <w:jc w:val="left"/>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3270"/>
        <w:gridCol w:w="360"/>
        <w:gridCol w:w="56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一般公共预算支出情况表</w:t>
            </w:r>
          </w:p>
        </w:tc>
      </w:tr>
      <w:tr>
        <w:tblPrEx>
          <w:tblCellMar>
            <w:top w:w="0" w:type="dxa"/>
            <w:left w:w="108" w:type="dxa"/>
            <w:bottom w:w="0" w:type="dxa"/>
            <w:right w:w="108" w:type="dxa"/>
          </w:tblCellMar>
        </w:tblPrEx>
        <w:trPr>
          <w:trHeight w:val="285" w:hRule="atLeast"/>
        </w:trPr>
        <w:tc>
          <w:tcPr>
            <w:tcW w:w="474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编制部门：新疆昌吉方汇水电设计有限公司</w:t>
            </w:r>
          </w:p>
        </w:tc>
        <w:tc>
          <w:tcPr>
            <w:tcW w:w="3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c>
          <w:tcPr>
            <w:tcW w:w="78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单位：万元</w:t>
            </w:r>
          </w:p>
        </w:tc>
      </w:tr>
      <w:tr>
        <w:tblPrEx>
          <w:tblCellMar>
            <w:top w:w="0" w:type="dxa"/>
            <w:left w:w="108" w:type="dxa"/>
            <w:bottom w:w="0" w:type="dxa"/>
            <w:right w:w="108" w:type="dxa"/>
          </w:tblCellMar>
        </w:tblPrEx>
        <w:trPr>
          <w:trHeight w:val="405" w:hRule="atLeast"/>
        </w:trPr>
        <w:tc>
          <w:tcPr>
            <w:tcW w:w="474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项目</w:t>
            </w:r>
          </w:p>
        </w:tc>
        <w:tc>
          <w:tcPr>
            <w:tcW w:w="446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功能分类科目编码</w:t>
            </w:r>
          </w:p>
        </w:tc>
        <w:tc>
          <w:tcPr>
            <w:tcW w:w="32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功能分类科目名称</w:t>
            </w:r>
          </w:p>
        </w:tc>
        <w:tc>
          <w:tcPr>
            <w:tcW w:w="92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项</w:t>
            </w:r>
          </w:p>
        </w:tc>
        <w:tc>
          <w:tcPr>
            <w:tcW w:w="327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themeColor="text1"/>
                <w:kern w:val="0"/>
                <w:sz w:val="20"/>
                <w:szCs w:val="20"/>
                <w14:textFill>
                  <w14:solidFill>
                    <w14:schemeClr w14:val="tx1"/>
                  </w14:solidFill>
                </w14:textFill>
              </w:rPr>
            </w:pPr>
          </w:p>
        </w:tc>
        <w:tc>
          <w:tcPr>
            <w:tcW w:w="92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themeColor="text1"/>
                <w:kern w:val="0"/>
                <w:sz w:val="20"/>
                <w:szCs w:val="20"/>
                <w14:textFill>
                  <w14:solidFill>
                    <w14:schemeClr w14:val="tx1"/>
                  </w14:solidFill>
                </w14:textFill>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themeColor="text1"/>
                <w:kern w:val="0"/>
                <w:sz w:val="20"/>
                <w:szCs w:val="20"/>
                <w14:textFill>
                  <w14:solidFill>
                    <w14:schemeClr w14:val="tx1"/>
                  </w14:solidFill>
                </w14:textFill>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themeColor="text1"/>
                <w:kern w:val="0"/>
                <w:sz w:val="18"/>
                <w:szCs w:val="18"/>
                <w14:textFill>
                  <w14:solidFill>
                    <w14:schemeClr w14:val="tx1"/>
                  </w14:solidFill>
                </w14:textFill>
              </w:rPr>
            </w:pPr>
            <w:r>
              <w:rPr>
                <w:rFonts w:hint="eastAsia" w:ascii="仿宋_GB2312" w:hAnsi="宋体" w:eastAsia="仿宋_GB2312" w:cs="宋体"/>
                <w:b/>
                <w:color w:val="000000" w:themeColor="text1"/>
                <w:kern w:val="0"/>
                <w:sz w:val="18"/>
                <w:szCs w:val="18"/>
                <w14:textFill>
                  <w14:solidFill>
                    <w14:schemeClr w14:val="tx1"/>
                  </w14:solidFill>
                </w14:textFill>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themeColor="text1"/>
                <w:kern w:val="0"/>
                <w:sz w:val="18"/>
                <w:szCs w:val="18"/>
                <w14:textFill>
                  <w14:solidFill>
                    <w14:schemeClr w14:val="tx1"/>
                  </w14:solidFill>
                </w14:textFill>
              </w:rPr>
            </w:pPr>
            <w:r>
              <w:rPr>
                <w:rFonts w:hint="eastAsia" w:ascii="仿宋_GB2312" w:hAnsi="宋体" w:eastAsia="仿宋_GB2312" w:cs="宋体"/>
                <w:b/>
                <w:color w:val="000000" w:themeColor="text1"/>
                <w:kern w:val="0"/>
                <w:sz w:val="18"/>
                <w:szCs w:val="18"/>
                <w14:textFill>
                  <w14:solidFill>
                    <w14:schemeClr w14:val="tx1"/>
                  </w14:solidFill>
                </w14:textFill>
              </w:rPr>
              <w:t>03</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themeColor="text1"/>
                <w:kern w:val="0"/>
                <w:sz w:val="18"/>
                <w:szCs w:val="18"/>
                <w14:textFill>
                  <w14:solidFill>
                    <w14:schemeClr w14:val="tx1"/>
                  </w14:solidFill>
                </w14:textFill>
              </w:rPr>
            </w:pPr>
            <w:r>
              <w:rPr>
                <w:rFonts w:hint="eastAsia" w:ascii="仿宋_GB2312" w:hAnsi="宋体" w:eastAsia="仿宋_GB2312" w:cs="宋体"/>
                <w:b/>
                <w:color w:val="000000" w:themeColor="text1"/>
                <w:kern w:val="0"/>
                <w:sz w:val="18"/>
                <w:szCs w:val="18"/>
                <w14:textFill>
                  <w14:solidFill>
                    <w14:schemeClr w14:val="tx1"/>
                  </w14:solidFill>
                </w14:textFill>
              </w:rPr>
              <w:t>03</w:t>
            </w: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themeColor="text1"/>
                <w:kern w:val="0"/>
                <w:sz w:val="18"/>
                <w:szCs w:val="18"/>
                <w14:textFill>
                  <w14:solidFill>
                    <w14:schemeClr w14:val="tx1"/>
                  </w14:solidFill>
                </w14:textFill>
              </w:rPr>
            </w:pPr>
            <w:r>
              <w:rPr>
                <w:rFonts w:hint="eastAsia" w:ascii="仿宋_GB2312" w:hAnsi="宋体" w:eastAsia="仿宋_GB2312" w:cs="宋体"/>
                <w:b/>
                <w:color w:val="000000" w:themeColor="text1"/>
                <w:kern w:val="0"/>
                <w:sz w:val="18"/>
                <w:szCs w:val="18"/>
                <w14:textFill>
                  <w14:solidFill>
                    <w14:schemeClr w14:val="tx1"/>
                  </w14:solidFill>
                </w14:textFill>
              </w:rPr>
              <w:t>机关服务</w:t>
            </w: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themeColor="text1"/>
                <w:kern w:val="0"/>
                <w:sz w:val="18"/>
                <w:szCs w:val="18"/>
                <w14:textFill>
                  <w14:solidFill>
                    <w14:schemeClr w14:val="tx1"/>
                  </w14:solidFill>
                </w14:textFill>
              </w:rPr>
            </w:pPr>
            <w:r>
              <w:rPr>
                <w:rFonts w:hint="eastAsia" w:ascii="仿宋_GB2312" w:hAnsi="宋体" w:eastAsia="仿宋_GB2312" w:cs="宋体"/>
                <w:b/>
                <w:color w:val="000000" w:themeColor="text1"/>
                <w:kern w:val="0"/>
                <w:sz w:val="18"/>
                <w:szCs w:val="18"/>
                <w14:textFill>
                  <w14:solidFill>
                    <w14:schemeClr w14:val="tx1"/>
                  </w14:solidFill>
                </w14:textFill>
              </w:rPr>
              <w:t>14.93</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themeColor="text1"/>
                <w:kern w:val="0"/>
                <w:sz w:val="18"/>
                <w:szCs w:val="18"/>
                <w14:textFill>
                  <w14:solidFill>
                    <w14:schemeClr w14:val="tx1"/>
                  </w14:solidFill>
                </w14:textFill>
              </w:rPr>
            </w:pPr>
            <w:r>
              <w:rPr>
                <w:rFonts w:hint="eastAsia" w:ascii="仿宋_GB2312" w:hAnsi="宋体" w:eastAsia="仿宋_GB2312" w:cs="宋体"/>
                <w:b/>
                <w:color w:val="000000" w:themeColor="text1"/>
                <w:kern w:val="0"/>
                <w:sz w:val="18"/>
                <w:szCs w:val="18"/>
                <w14:textFill>
                  <w14:solidFill>
                    <w14:schemeClr w14:val="tx1"/>
                  </w14:solidFill>
                </w14:textFill>
              </w:rPr>
              <w:t>14.93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合计</w:t>
            </w:r>
          </w:p>
        </w:tc>
        <w:tc>
          <w:tcPr>
            <w:tcW w:w="9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14.93</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14.93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bl>
    <w:p>
      <w:pPr>
        <w:widowControl/>
        <w:outlineLvl w:val="1"/>
        <w:rPr>
          <w:rFonts w:ascii="仿宋_GB2312" w:hAnsi="宋体" w:eastAsia="仿宋_GB2312"/>
          <w:b/>
          <w:color w:val="000000" w:themeColor="text1"/>
          <w:kern w:val="0"/>
          <w:sz w:val="28"/>
          <w:szCs w:val="32"/>
          <w14:textFill>
            <w14:solidFill>
              <w14:schemeClr w14:val="tx1"/>
            </w14:solidFill>
          </w14:textFill>
        </w:rPr>
      </w:pPr>
      <w:r>
        <w:rPr>
          <w:rFonts w:hint="eastAsia" w:ascii="仿宋_GB2312" w:hAnsi="宋体" w:eastAsia="仿宋_GB2312"/>
          <w:b/>
          <w:color w:val="000000" w:themeColor="text1"/>
          <w:kern w:val="0"/>
          <w:sz w:val="28"/>
          <w:szCs w:val="32"/>
          <w14:textFill>
            <w14:solidFill>
              <w14:schemeClr w14:val="tx1"/>
            </w14:solidFill>
          </w14:textFill>
        </w:rPr>
        <w:t>备注：无内容应公开空表并说明情况。</w:t>
      </w:r>
    </w:p>
    <w:p>
      <w:pPr>
        <w:widowControl/>
        <w:jc w:val="left"/>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3487"/>
        <w:gridCol w:w="987"/>
        <w:gridCol w:w="118"/>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一般公共预算基本支出情况表</w:t>
            </w:r>
          </w:p>
        </w:tc>
      </w:tr>
      <w:tr>
        <w:tblPrEx>
          <w:tblCellMar>
            <w:top w:w="0" w:type="dxa"/>
            <w:left w:w="108" w:type="dxa"/>
            <w:bottom w:w="0" w:type="dxa"/>
            <w:right w:w="108" w:type="dxa"/>
          </w:tblCellMar>
        </w:tblPrEx>
        <w:trPr>
          <w:trHeight w:val="405" w:hRule="atLeast"/>
        </w:trPr>
        <w:tc>
          <w:tcPr>
            <w:tcW w:w="4821"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编制部门：新疆昌吉方汇水电设计有限公司</w:t>
            </w:r>
          </w:p>
        </w:tc>
        <w:tc>
          <w:tcPr>
            <w:tcW w:w="987"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c>
          <w:tcPr>
            <w:tcW w:w="1094"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单位：万元</w:t>
            </w:r>
          </w:p>
        </w:tc>
      </w:tr>
      <w:tr>
        <w:tblPrEx>
          <w:tblCellMar>
            <w:top w:w="0" w:type="dxa"/>
            <w:left w:w="108" w:type="dxa"/>
            <w:bottom w:w="0" w:type="dxa"/>
            <w:right w:w="108" w:type="dxa"/>
          </w:tblCellMar>
        </w:tblPrEx>
        <w:trPr>
          <w:trHeight w:val="390" w:hRule="atLeast"/>
        </w:trPr>
        <w:tc>
          <w:tcPr>
            <w:tcW w:w="482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项目</w:t>
            </w:r>
          </w:p>
        </w:tc>
        <w:tc>
          <w:tcPr>
            <w:tcW w:w="450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经济分类科目编码</w:t>
            </w:r>
          </w:p>
        </w:tc>
        <w:tc>
          <w:tcPr>
            <w:tcW w:w="34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经济分类科目名称</w:t>
            </w:r>
          </w:p>
        </w:tc>
        <w:tc>
          <w:tcPr>
            <w:tcW w:w="110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themeColor="text1"/>
                <w:kern w:val="0"/>
                <w:sz w:val="20"/>
                <w:szCs w:val="20"/>
                <w14:textFill>
                  <w14:solidFill>
                    <w14:schemeClr w14:val="tx1"/>
                  </w14:solidFill>
                </w14:textFill>
              </w:rPr>
            </w:pPr>
            <w:r>
              <w:rPr>
                <w:rFonts w:hint="eastAsia" w:ascii="仿宋_GB2312" w:hAnsi="宋体" w:eastAsia="仿宋_GB2312" w:cs="宋体"/>
                <w:b/>
                <w:bCs/>
                <w:color w:val="000000" w:themeColor="text1"/>
                <w:kern w:val="0"/>
                <w:sz w:val="20"/>
                <w:szCs w:val="20"/>
                <w14:textFill>
                  <w14:solidFill>
                    <w14:schemeClr w14:val="tx1"/>
                  </w14:solidFill>
                </w14:textFill>
              </w:rPr>
              <w:t>款</w:t>
            </w:r>
          </w:p>
        </w:tc>
        <w:tc>
          <w:tcPr>
            <w:tcW w:w="348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themeColor="text1"/>
                <w:kern w:val="0"/>
                <w:sz w:val="20"/>
                <w:szCs w:val="20"/>
                <w14:textFill>
                  <w14:solidFill>
                    <w14:schemeClr w14:val="tx1"/>
                  </w14:solidFill>
                </w14:textFill>
              </w:rPr>
            </w:pPr>
          </w:p>
        </w:tc>
        <w:tc>
          <w:tcPr>
            <w:tcW w:w="110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213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03</w:t>
            </w: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机关服务</w:t>
            </w: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14.93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12.58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2.35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b/>
                <w:bCs/>
                <w:color w:val="000000" w:themeColor="text1"/>
                <w:kern w:val="0"/>
                <w:sz w:val="18"/>
                <w:szCs w:val="18"/>
                <w14:textFill>
                  <w14:solidFill>
                    <w14:schemeClr w14:val="tx1"/>
                  </w14:solidFill>
                </w14:textFill>
              </w:rPr>
              <w:t>合计</w:t>
            </w:r>
          </w:p>
        </w:tc>
        <w:tc>
          <w:tcPr>
            <w:tcW w:w="110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14.93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12.58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2.35</w:t>
            </w:r>
          </w:p>
        </w:tc>
      </w:tr>
    </w:tbl>
    <w:p>
      <w:pPr>
        <w:widowControl/>
        <w:outlineLvl w:val="1"/>
        <w:rPr>
          <w:rFonts w:ascii="仿宋_GB2312" w:hAnsi="宋体" w:eastAsia="仿宋_GB2312"/>
          <w:b/>
          <w:color w:val="000000" w:themeColor="text1"/>
          <w:kern w:val="0"/>
          <w:sz w:val="28"/>
          <w:szCs w:val="32"/>
          <w14:textFill>
            <w14:solidFill>
              <w14:schemeClr w14:val="tx1"/>
            </w14:solidFill>
          </w14:textFill>
        </w:rPr>
      </w:pPr>
      <w:r>
        <w:rPr>
          <w:rFonts w:hint="eastAsia" w:ascii="仿宋_GB2312" w:hAnsi="宋体" w:eastAsia="仿宋_GB2312"/>
          <w:b/>
          <w:color w:val="000000" w:themeColor="text1"/>
          <w:kern w:val="0"/>
          <w:sz w:val="28"/>
          <w:szCs w:val="32"/>
          <w14:textFill>
            <w14:solidFill>
              <w14:schemeClr w14:val="tx1"/>
            </w14:solidFill>
          </w14:textFill>
        </w:rPr>
        <w:t>备注：无内容应公开空表并说明情况。</w:t>
      </w:r>
    </w:p>
    <w:p>
      <w:pPr>
        <w:widowControl/>
        <w:jc w:val="left"/>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56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809"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编制部门：新疆昌吉方汇水电设计有限公司</w:t>
            </w:r>
          </w:p>
        </w:tc>
        <w:tc>
          <w:tcPr>
            <w:tcW w:w="536"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科目</w:t>
            </w:r>
          </w:p>
        </w:tc>
        <w:tc>
          <w:tcPr>
            <w:tcW w:w="1456" w:type="dxa"/>
            <w:vMerge w:val="restart"/>
            <w:shd w:val="clear" w:color="auto" w:fill="auto"/>
            <w:noWrap/>
            <w:vAlign w:val="center"/>
          </w:tcPr>
          <w:p>
            <w:pPr>
              <w:jc w:val="center"/>
              <w:rPr>
                <w:rFonts w:ascii="Calibri" w:hAnsi="Calibri"/>
                <w:color w:val="000000" w:themeColor="text1"/>
                <w:sz w:val="24"/>
                <w14:textFill>
                  <w14:solidFill>
                    <w14:schemeClr w14:val="tx1"/>
                  </w14:solidFill>
                </w14:textFill>
              </w:rPr>
            </w:pPr>
            <w:r>
              <w:rPr>
                <w:rFonts w:hint="eastAsia" w:ascii="仿宋_GB2312" w:hAnsi="宋体" w:eastAsia="仿宋_GB2312"/>
                <w:b/>
                <w:color w:val="000000" w:themeColor="text1"/>
                <w:kern w:val="0"/>
                <w:sz w:val="24"/>
                <w14:textFill>
                  <w14:solidFill>
                    <w14:schemeClr w14:val="tx1"/>
                  </w14:solidFill>
                </w14:textFill>
              </w:rPr>
              <w:t>项目名称</w:t>
            </w:r>
          </w:p>
        </w:tc>
        <w:tc>
          <w:tcPr>
            <w:tcW w:w="750" w:type="dxa"/>
            <w:vMerge w:val="restart"/>
            <w:shd w:val="clear" w:color="auto" w:fill="auto"/>
            <w:vAlign w:val="center"/>
          </w:tcPr>
          <w:p>
            <w:pPr>
              <w:widowControl/>
              <w:jc w:val="center"/>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项目支出合计</w:t>
            </w:r>
          </w:p>
        </w:tc>
        <w:tc>
          <w:tcPr>
            <w:tcW w:w="569" w:type="dxa"/>
            <w:vMerge w:val="restart"/>
            <w:shd w:val="clear" w:color="auto" w:fill="auto"/>
            <w:vAlign w:val="center"/>
          </w:tcPr>
          <w:p>
            <w:pPr>
              <w:widowControl/>
              <w:jc w:val="center"/>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工资福利支出</w:t>
            </w:r>
          </w:p>
        </w:tc>
        <w:tc>
          <w:tcPr>
            <w:tcW w:w="536" w:type="dxa"/>
            <w:vMerge w:val="restart"/>
            <w:shd w:val="clear" w:color="auto" w:fill="auto"/>
            <w:vAlign w:val="center"/>
          </w:tcPr>
          <w:p>
            <w:pPr>
              <w:widowControl/>
              <w:jc w:val="center"/>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资本性支出</w:t>
            </w:r>
          </w:p>
        </w:tc>
        <w:tc>
          <w:tcPr>
            <w:tcW w:w="578" w:type="dxa"/>
            <w:vMerge w:val="restart"/>
            <w:shd w:val="clear" w:color="auto" w:fill="auto"/>
            <w:vAlign w:val="center"/>
          </w:tcPr>
          <w:p>
            <w:pPr>
              <w:widowControl/>
              <w:jc w:val="center"/>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对企业补助</w:t>
            </w:r>
          </w:p>
        </w:tc>
        <w:tc>
          <w:tcPr>
            <w:tcW w:w="420" w:type="dxa"/>
            <w:vMerge w:val="restart"/>
            <w:shd w:val="clear" w:color="auto" w:fill="auto"/>
            <w:vAlign w:val="center"/>
          </w:tcPr>
          <w:p>
            <w:pPr>
              <w:widowControl/>
              <w:jc w:val="center"/>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p>
        </w:tc>
        <w:tc>
          <w:tcPr>
            <w:tcW w:w="569" w:type="dxa"/>
            <w:vMerge w:val="continue"/>
            <w:tcBorders>
              <w:bottom w:val="single" w:color="auto" w:sz="4" w:space="0"/>
            </w:tcBorders>
            <w:shd w:val="clear" w:color="auto" w:fill="auto"/>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851"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145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75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6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3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1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6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851"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145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75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6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3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1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6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851"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145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75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6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3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1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6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851"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145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75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6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3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1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6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851"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145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75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6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3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1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6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851"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145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75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6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3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1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6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851"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145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75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6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3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1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6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397"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851"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1456" w:type="dxa"/>
            <w:shd w:val="clear" w:color="auto" w:fill="auto"/>
            <w:vAlign w:val="center"/>
          </w:tcPr>
          <w:p>
            <w:pPr>
              <w:widowControl/>
              <w:jc w:val="center"/>
              <w:outlineLvl w:val="1"/>
              <w:rPr>
                <w:rFonts w:ascii="仿宋_GB2312" w:hAnsi="宋体" w:eastAsia="仿宋_GB2312"/>
                <w:b/>
                <w:color w:val="000000" w:themeColor="text1"/>
                <w:kern w:val="0"/>
                <w:sz w:val="18"/>
                <w:szCs w:val="18"/>
                <w14:textFill>
                  <w14:solidFill>
                    <w14:schemeClr w14:val="tx1"/>
                  </w14:solidFill>
                </w14:textFill>
              </w:rPr>
            </w:pPr>
            <w:r>
              <w:rPr>
                <w:rFonts w:hint="eastAsia" w:ascii="仿宋_GB2312" w:hAnsi="宋体" w:eastAsia="仿宋_GB2312"/>
                <w:b/>
                <w:color w:val="000000" w:themeColor="text1"/>
                <w:kern w:val="0"/>
                <w:sz w:val="18"/>
                <w:szCs w:val="18"/>
                <w14:textFill>
                  <w14:solidFill>
                    <w14:schemeClr w14:val="tx1"/>
                  </w14:solidFill>
                </w14:textFill>
              </w:rPr>
              <w:t>合计</w:t>
            </w:r>
          </w:p>
        </w:tc>
        <w:tc>
          <w:tcPr>
            <w:tcW w:w="750" w:type="dxa"/>
            <w:shd w:val="clear" w:color="auto" w:fill="auto"/>
            <w:vAlign w:val="center"/>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6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36"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652"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19"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578"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20" w:type="dxa"/>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c>
          <w:tcPr>
            <w:tcW w:w="468" w:type="dxa"/>
            <w:gridSpan w:val="2"/>
            <w:shd w:val="clear" w:color="auto" w:fill="auto"/>
          </w:tcPr>
          <w:p>
            <w:pPr>
              <w:widowControl/>
              <w:jc w:val="center"/>
              <w:outlineLvl w:val="1"/>
              <w:rPr>
                <w:rFonts w:ascii="仿宋_GB2312" w:hAnsi="宋体" w:eastAsia="仿宋_GB2312"/>
                <w:color w:val="000000" w:themeColor="text1"/>
                <w:kern w:val="0"/>
                <w:sz w:val="18"/>
                <w:szCs w:val="18"/>
                <w14:textFill>
                  <w14:solidFill>
                    <w14:schemeClr w14:val="tx1"/>
                  </w14:solidFill>
                </w14:textFill>
              </w:rPr>
            </w:pPr>
          </w:p>
        </w:tc>
      </w:tr>
    </w:tbl>
    <w:p>
      <w:pPr>
        <w:widowControl/>
        <w:outlineLvl w:val="1"/>
        <w:rPr>
          <w:rFonts w:hint="eastAsia" w:ascii="仿宋_GB2312" w:hAnsi="宋体" w:eastAsia="仿宋_GB2312"/>
          <w:b/>
          <w:color w:val="000000" w:themeColor="text1"/>
          <w:kern w:val="0"/>
          <w:sz w:val="28"/>
          <w:szCs w:val="32"/>
          <w14:textFill>
            <w14:solidFill>
              <w14:schemeClr w14:val="tx1"/>
            </w14:solidFill>
          </w14:textFill>
        </w:rPr>
      </w:pPr>
      <w:r>
        <w:rPr>
          <w:rFonts w:hint="eastAsia" w:ascii="仿宋_GB2312" w:hAnsi="宋体" w:eastAsia="仿宋_GB2312"/>
          <w:b/>
          <w:color w:val="000000" w:themeColor="text1"/>
          <w:kern w:val="0"/>
          <w:sz w:val="28"/>
          <w:szCs w:val="32"/>
          <w14:textFill>
            <w14:solidFill>
              <w14:schemeClr w14:val="tx1"/>
            </w14:solidFill>
          </w14:textFill>
        </w:rPr>
        <w:t>备注：无内容应公开空表并说明情况。</w:t>
      </w:r>
    </w:p>
    <w:p>
      <w:pPr>
        <w:spacing w:line="560"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新疆昌吉方汇水电设计有限公司无项目支出。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color w:val="000000" w:themeColor="text1"/>
          <w:kern w:val="0"/>
          <w:sz w:val="28"/>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新疆昌吉方汇水电设计有限公司于2002年根据昌吉回族自治州经济体制改革领导小组下发的：昌改【2002】14号文件精神完成改制，改制基准日为：2001</w:t>
      </w:r>
      <w:r>
        <w:rPr>
          <w:rFonts w:hint="eastAsia" w:ascii="仿宋_GB2312" w:hAnsi="宋体" w:eastAsia="仿宋_GB2312"/>
          <w:color w:val="000000" w:themeColor="text1"/>
          <w:sz w:val="32"/>
          <w:szCs w:val="32"/>
          <w:lang w:eastAsia="zh-CN"/>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12月31日。我公司自改制以来一直认真按照文件规定执行，</w:t>
      </w:r>
      <w:r>
        <w:rPr>
          <w:rFonts w:hint="eastAsia" w:ascii="仿宋_GB2312" w:hAnsi="宋体" w:eastAsia="仿宋_GB2312"/>
          <w:color w:val="000000" w:themeColor="text1"/>
          <w:sz w:val="32"/>
          <w:szCs w:val="32"/>
          <w14:textFill>
            <w14:solidFill>
              <w14:schemeClr w14:val="tx1"/>
            </w14:solidFill>
          </w14:textFill>
        </w:rPr>
        <w:t>2016年将退休人员工资交付社保局发放</w:t>
      </w:r>
      <w:r>
        <w:rPr>
          <w:rFonts w:hint="eastAsia" w:ascii="仿宋_GB2312" w:hAnsi="宋体" w:eastAsia="仿宋_GB2312"/>
          <w:color w:val="000000" w:themeColor="text1"/>
          <w:sz w:val="32"/>
          <w:szCs w:val="32"/>
          <w:lang w:eastAsia="zh-CN"/>
          <w14:textFill>
            <w14:solidFill>
              <w14:schemeClr w14:val="tx1"/>
            </w14:solidFill>
          </w14:textFill>
        </w:rPr>
        <w:t>。我单位负责代缴原事业单位退休人员基本医疗保险、公务员医疗补助、代发退休人员活动费、采暖费等。</w:t>
      </w:r>
    </w:p>
    <w:p>
      <w:pPr>
        <w:widowControl/>
        <w:outlineLvl w:val="1"/>
        <w:rPr>
          <w:rFonts w:hint="eastAsia" w:ascii="仿宋_GB2312" w:hAnsi="宋体" w:eastAsia="仿宋_GB2312"/>
          <w:b/>
          <w:color w:val="000000" w:themeColor="text1"/>
          <w:kern w:val="0"/>
          <w:sz w:val="28"/>
          <w:szCs w:val="32"/>
          <w14:textFill>
            <w14:solidFill>
              <w14:schemeClr w14:val="tx1"/>
            </w14:solidFill>
          </w14:textFill>
        </w:rPr>
      </w:pPr>
    </w:p>
    <w:p>
      <w:pPr>
        <w:widowControl/>
        <w:jc w:val="left"/>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表八：</w:t>
      </w:r>
    </w:p>
    <w:p>
      <w:pPr>
        <w:widowControl/>
        <w:jc w:val="left"/>
        <w:outlineLvl w:val="1"/>
        <w:rPr>
          <w:rFonts w:ascii="仿宋_GB2312" w:hAnsi="宋体" w:eastAsia="仿宋_GB2312"/>
          <w:b/>
          <w:color w:val="000000" w:themeColor="text1"/>
          <w:kern w:val="0"/>
          <w:sz w:val="32"/>
          <w:szCs w:val="32"/>
          <w14:textFill>
            <w14:solidFill>
              <w14:schemeClr w14:val="tx1"/>
            </w14:solidFill>
          </w14:textFill>
        </w:rPr>
      </w:pPr>
    </w:p>
    <w:p>
      <w:pPr>
        <w:widowControl/>
        <w:jc w:val="center"/>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一般公共预算“三公”经费支出情况表</w:t>
      </w:r>
    </w:p>
    <w:p>
      <w:pPr>
        <w:widowControl/>
        <w:jc w:val="center"/>
        <w:outlineLvl w:val="1"/>
        <w:rPr>
          <w:rFonts w:ascii="仿宋_GB2312" w:hAnsi="宋体" w:eastAsia="仿宋_GB2312"/>
          <w:b/>
          <w:color w:val="000000" w:themeColor="text1"/>
          <w:kern w:val="0"/>
          <w:sz w:val="32"/>
          <w:szCs w:val="32"/>
          <w14:textFill>
            <w14:solidFill>
              <w14:schemeClr w14:val="tx1"/>
            </w14:solidFill>
          </w14:textFill>
        </w:rPr>
      </w:pPr>
    </w:p>
    <w:p>
      <w:pPr>
        <w:widowControl/>
        <w:jc w:val="left"/>
        <w:outlineLvl w:val="1"/>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编制单位：新疆昌吉方汇水电设计有限公司                       单位：万元</w:t>
      </w:r>
    </w:p>
    <w:tbl>
      <w:tblPr>
        <w:tblStyle w:val="7"/>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themeColor="text1"/>
                <w:kern w:val="0"/>
                <w:sz w:val="22"/>
                <w:szCs w:val="22"/>
                <w14:textFill>
                  <w14:solidFill>
                    <w14:schemeClr w14:val="tx1"/>
                  </w14:solidFill>
                </w14:textFill>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themeColor="text1"/>
                <w:kern w:val="0"/>
                <w:sz w:val="22"/>
                <w:szCs w:val="22"/>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bl>
    <w:p>
      <w:pPr>
        <w:widowControl/>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28"/>
          <w:szCs w:val="32"/>
          <w14:textFill>
            <w14:solidFill>
              <w14:schemeClr w14:val="tx1"/>
            </w14:solidFill>
          </w14:textFill>
        </w:rPr>
        <w:t>备注：无内容应公开空表并说明情况。</w:t>
      </w:r>
    </w:p>
    <w:p>
      <w:pPr>
        <w:keepNext w:val="0"/>
        <w:keepLines w:val="0"/>
        <w:pageBreakBefore w:val="0"/>
        <w:widowControl/>
        <w:kinsoku/>
        <w:wordWrap/>
        <w:overflowPunct/>
        <w:topLinePunct w:val="0"/>
        <w:autoSpaceDE/>
        <w:autoSpaceDN/>
        <w:bidi w:val="0"/>
        <w:adjustRightInd/>
        <w:snapToGrid/>
        <w:spacing w:line="560" w:lineRule="exact"/>
        <w:ind w:firstLine="620"/>
        <w:textAlignment w:val="auto"/>
        <w:outlineLvl w:val="1"/>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新疆昌吉方汇水电设计有限公司无“三公”经费支出。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新疆昌吉方汇水电设计有限公司于2002年根据昌吉回族自治州经济体制改革领导小组下发的：昌改【2002】14号文件精神完成改制，改制基准日为：2001</w:t>
      </w:r>
      <w:r>
        <w:rPr>
          <w:rFonts w:hint="eastAsia" w:ascii="仿宋_GB2312" w:hAnsi="宋体" w:eastAsia="仿宋_GB2312"/>
          <w:color w:val="000000" w:themeColor="text1"/>
          <w:sz w:val="32"/>
          <w:szCs w:val="32"/>
          <w:lang w:eastAsia="zh-CN"/>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12月31日。我公司自改制以来一直认真按照文件规定执行，</w:t>
      </w:r>
      <w:r>
        <w:rPr>
          <w:rFonts w:hint="eastAsia" w:ascii="仿宋_GB2312" w:hAnsi="宋体" w:eastAsia="仿宋_GB2312"/>
          <w:color w:val="000000" w:themeColor="text1"/>
          <w:sz w:val="32"/>
          <w:szCs w:val="32"/>
          <w14:textFill>
            <w14:solidFill>
              <w14:schemeClr w14:val="tx1"/>
            </w14:solidFill>
          </w14:textFill>
        </w:rPr>
        <w:t>2016年将退休人员工资交付社保局发放</w:t>
      </w:r>
      <w:r>
        <w:rPr>
          <w:rFonts w:hint="eastAsia" w:ascii="仿宋_GB2312" w:hAnsi="宋体" w:eastAsia="仿宋_GB2312"/>
          <w:color w:val="000000" w:themeColor="text1"/>
          <w:sz w:val="32"/>
          <w:szCs w:val="32"/>
          <w:lang w:eastAsia="zh-CN"/>
          <w14:textFill>
            <w14:solidFill>
              <w14:schemeClr w14:val="tx1"/>
            </w14:solidFill>
          </w14:textFill>
        </w:rPr>
        <w:t>。我单位负责代缴原事业单位退休人员基本医疗保险、公务员医疗补助、代发退休人员活动费、采暖费等。</w:t>
      </w:r>
    </w:p>
    <w:p>
      <w:pPr>
        <w:widowControl/>
        <w:outlineLvl w:val="1"/>
        <w:rPr>
          <w:rFonts w:ascii="仿宋_GB2312" w:hAnsi="宋体" w:eastAsia="仿宋_GB2312"/>
          <w:color w:val="000000" w:themeColor="text1"/>
          <w:kern w:val="0"/>
          <w:sz w:val="32"/>
          <w:szCs w:val="32"/>
          <w14:textFill>
            <w14:solidFill>
              <w14:schemeClr w14:val="tx1"/>
            </w14:solidFill>
          </w14:textFill>
        </w:rPr>
      </w:pPr>
    </w:p>
    <w:p>
      <w:pPr>
        <w:widowControl/>
        <w:outlineLvl w:val="1"/>
        <w:rPr>
          <w:rFonts w:ascii="仿宋_GB2312" w:hAnsi="宋体" w:eastAsia="仿宋_GB2312"/>
          <w:color w:val="000000" w:themeColor="text1"/>
          <w:kern w:val="0"/>
          <w:sz w:val="32"/>
          <w:szCs w:val="32"/>
          <w14:textFill>
            <w14:solidFill>
              <w14:schemeClr w14:val="tx1"/>
            </w14:solidFill>
          </w14:textFill>
        </w:rPr>
      </w:pPr>
    </w:p>
    <w:p>
      <w:pPr>
        <w:widowControl/>
        <w:outlineLvl w:val="1"/>
        <w:rPr>
          <w:rFonts w:ascii="仿宋_GB2312" w:hAnsi="宋体" w:eastAsia="仿宋_GB2312"/>
          <w:color w:val="000000" w:themeColor="text1"/>
          <w:kern w:val="0"/>
          <w:sz w:val="32"/>
          <w:szCs w:val="32"/>
          <w14:textFill>
            <w14:solidFill>
              <w14:schemeClr w14:val="tx1"/>
            </w14:solidFill>
          </w14:textFill>
        </w:rPr>
      </w:pPr>
    </w:p>
    <w:p>
      <w:pPr>
        <w:widowControl/>
        <w:outlineLvl w:val="1"/>
        <w:rPr>
          <w:rFonts w:ascii="仿宋_GB2312" w:hAnsi="宋体" w:eastAsia="仿宋_GB2312"/>
          <w:color w:val="000000" w:themeColor="text1"/>
          <w:kern w:val="0"/>
          <w:sz w:val="32"/>
          <w:szCs w:val="32"/>
          <w14:textFill>
            <w14:solidFill>
              <w14:schemeClr w14:val="tx1"/>
            </w14:solidFill>
          </w14:textFill>
        </w:rPr>
      </w:pPr>
    </w:p>
    <w:p>
      <w:pPr>
        <w:widowControl/>
        <w:outlineLvl w:val="1"/>
        <w:rPr>
          <w:rFonts w:ascii="仿宋_GB2312" w:hAnsi="宋体" w:eastAsia="仿宋_GB2312"/>
          <w:color w:val="000000" w:themeColor="text1"/>
          <w:kern w:val="0"/>
          <w:sz w:val="32"/>
          <w:szCs w:val="32"/>
          <w14:textFill>
            <w14:solidFill>
              <w14:schemeClr w14:val="tx1"/>
            </w14:solidFill>
          </w14:textFill>
        </w:rPr>
      </w:pPr>
    </w:p>
    <w:p>
      <w:pPr>
        <w:widowControl/>
        <w:jc w:val="left"/>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表九：</w:t>
      </w:r>
    </w:p>
    <w:p>
      <w:pPr>
        <w:widowControl/>
        <w:jc w:val="center"/>
        <w:outlineLvl w:val="1"/>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政府性基金预算支出情况表</w:t>
      </w:r>
    </w:p>
    <w:p>
      <w:pPr>
        <w:widowControl/>
        <w:outlineLvl w:val="1"/>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编制单位：新疆昌吉方汇水电设计有限公司                        单位：万元</w:t>
      </w:r>
    </w:p>
    <w:tbl>
      <w:tblPr>
        <w:tblStyle w:val="7"/>
        <w:tblW w:w="9214" w:type="dxa"/>
        <w:tblInd w:w="-34" w:type="dxa"/>
        <w:tblLayout w:type="autofit"/>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r>
              <w:rPr>
                <w:rFonts w:hint="eastAsia" w:ascii="仿宋_GB2312" w:hAnsi="宋体" w:eastAsia="仿宋_GB2312" w:cs="宋体"/>
                <w:b/>
                <w:bCs/>
                <w:color w:val="000000" w:themeColor="text1"/>
                <w:kern w:val="0"/>
                <w:sz w:val="18"/>
                <w:szCs w:val="18"/>
                <w14:textFill>
                  <w14:solidFill>
                    <w14:schemeClr w14:val="tx1"/>
                  </w14:solidFill>
                </w14:textFill>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themeColor="text1"/>
                <w:kern w:val="0"/>
                <w:sz w:val="24"/>
                <w14:textFill>
                  <w14:solidFill>
                    <w14:schemeClr w14:val="tx1"/>
                  </w14:solidFill>
                </w14:textFill>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themeColor="text1"/>
                <w:kern w:val="0"/>
                <w:sz w:val="24"/>
                <w14:textFill>
                  <w14:solidFill>
                    <w14:schemeClr w14:val="tx1"/>
                  </w14:solidFill>
                </w14:textFill>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themeColor="text1"/>
                <w:kern w:val="0"/>
                <w:sz w:val="24"/>
                <w14:textFill>
                  <w14:solidFill>
                    <w14:schemeClr w14:val="tx1"/>
                  </w14:solidFill>
                </w14:textFill>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themeColor="text1"/>
                <w:kern w:val="0"/>
                <w:sz w:val="18"/>
                <w:szCs w:val="18"/>
                <w14:textFill>
                  <w14:solidFill>
                    <w14:schemeClr w14:val="tx1"/>
                  </w14:solidFill>
                </w14:textFill>
              </w:rPr>
            </w:pPr>
            <w:r>
              <w:rPr>
                <w:rFonts w:hint="eastAsia" w:ascii="仿宋_GB2312" w:hAnsi="宋体" w:eastAsia="仿宋_GB2312" w:cs="宋体"/>
                <w:b/>
                <w:color w:val="000000" w:themeColor="text1"/>
                <w:kern w:val="0"/>
                <w:sz w:val="18"/>
                <w:szCs w:val="18"/>
                <w14:textFill>
                  <w14:solidFill>
                    <w14:schemeClr w14:val="tx1"/>
                  </w14:solidFill>
                </w14:textFill>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r>
    </w:tbl>
    <w:p>
      <w:pPr>
        <w:widowControl/>
        <w:outlineLvl w:val="1"/>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28"/>
          <w:szCs w:val="32"/>
          <w14:textFill>
            <w14:solidFill>
              <w14:schemeClr w14:val="tx1"/>
            </w14:solidFill>
          </w14:textFill>
        </w:rPr>
        <w:t>备注：无内容应公开空表并说明情况。</w:t>
      </w:r>
    </w:p>
    <w:p>
      <w:pPr>
        <w:keepNext w:val="0"/>
        <w:keepLines w:val="0"/>
        <w:pageBreakBefore w:val="0"/>
        <w:widowControl/>
        <w:kinsoku/>
        <w:wordWrap/>
        <w:overflowPunct/>
        <w:topLinePunct w:val="0"/>
        <w:autoSpaceDE/>
        <w:autoSpaceDN/>
        <w:bidi w:val="0"/>
        <w:adjustRightInd/>
        <w:snapToGrid/>
        <w:spacing w:line="560" w:lineRule="exact"/>
        <w:ind w:firstLine="620"/>
        <w:textAlignment w:val="auto"/>
        <w:outlineLvl w:val="1"/>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新疆昌吉方汇水电设计有限公司无政府性基金预算支出。</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ascii="仿宋_GB2312" w:hAnsi="宋体" w:eastAsia="仿宋_GB2312"/>
          <w:color w:val="000000" w:themeColor="text1"/>
          <w:kern w:val="0"/>
          <w:sz w:val="32"/>
          <w:szCs w:val="32"/>
          <w14:textFill>
            <w14:solidFill>
              <w14:schemeClr w14:val="tx1"/>
            </w14:solidFill>
          </w14:textFill>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ascii="仿宋_GB2312" w:hAnsi="宋体" w:eastAsia="仿宋_GB2312"/>
          <w:color w:val="000000" w:themeColor="text1"/>
          <w:sz w:val="32"/>
          <w:szCs w:val="32"/>
          <w14:textFill>
            <w14:solidFill>
              <w14:schemeClr w14:val="tx1"/>
            </w14:solidFill>
          </w14:textFill>
        </w:rPr>
        <w:t>新疆昌吉方汇水电设计有限公司于2002年根据昌吉回族自治州经济体制改革领导小组下发的：昌改【2002】14号文件精神完成改制，改制基准日为：2001</w:t>
      </w:r>
      <w:r>
        <w:rPr>
          <w:rFonts w:hint="eastAsia" w:ascii="仿宋_GB2312" w:hAnsi="宋体" w:eastAsia="仿宋_GB2312"/>
          <w:color w:val="000000" w:themeColor="text1"/>
          <w:sz w:val="32"/>
          <w:szCs w:val="32"/>
          <w:lang w:eastAsia="zh-CN"/>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12月31日。我公司自改制以来一直认真按照文件规定执行，</w:t>
      </w:r>
      <w:r>
        <w:rPr>
          <w:rFonts w:hint="eastAsia" w:ascii="仿宋_GB2312" w:hAnsi="宋体" w:eastAsia="仿宋_GB2312"/>
          <w:color w:val="000000" w:themeColor="text1"/>
          <w:sz w:val="32"/>
          <w:szCs w:val="32"/>
          <w14:textFill>
            <w14:solidFill>
              <w14:schemeClr w14:val="tx1"/>
            </w14:solidFill>
          </w14:textFill>
        </w:rPr>
        <w:t>2016年将退休人员工资交付社保局发放</w:t>
      </w:r>
      <w:r>
        <w:rPr>
          <w:rFonts w:hint="eastAsia" w:ascii="仿宋_GB2312" w:hAnsi="宋体" w:eastAsia="仿宋_GB2312"/>
          <w:color w:val="000000" w:themeColor="text1"/>
          <w:sz w:val="32"/>
          <w:szCs w:val="32"/>
          <w:lang w:eastAsia="zh-CN"/>
          <w14:textFill>
            <w14:solidFill>
              <w14:schemeClr w14:val="tx1"/>
            </w14:solidFill>
          </w14:textFill>
        </w:rPr>
        <w:t>。我单位负责代缴原事业单位退休人员基本医疗保险、公务员医疗补助、代发退休人员活动费、采暖费等。</w:t>
      </w:r>
    </w:p>
    <w:p>
      <w:pPr>
        <w:spacing w:line="560" w:lineRule="exact"/>
        <w:jc w:val="center"/>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第三部分  2020年部门预算情况说明</w:t>
      </w:r>
    </w:p>
    <w:p>
      <w:pPr>
        <w:spacing w:line="560" w:lineRule="exact"/>
        <w:jc w:val="center"/>
        <w:rPr>
          <w:rFonts w:ascii="黑体" w:hAnsi="黑体" w:eastAsia="黑体"/>
          <w:color w:val="000000" w:themeColor="text1"/>
          <w:kern w:val="0"/>
          <w:sz w:val="32"/>
          <w:szCs w:val="32"/>
          <w14:textFill>
            <w14:solidFill>
              <w14:schemeClr w14:val="tx1"/>
            </w14:solidFill>
          </w14:textFill>
        </w:rPr>
      </w:pPr>
    </w:p>
    <w:p>
      <w:pPr>
        <w:spacing w:line="560" w:lineRule="exact"/>
        <w:ind w:firstLine="320" w:firstLineChars="100"/>
        <w:rPr>
          <w:rFonts w:ascii="黑体" w:hAnsi="宋体" w:eastAsia="黑体" w:cs="宋体"/>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一、</w:t>
      </w:r>
      <w:r>
        <w:rPr>
          <w:rFonts w:hint="eastAsia" w:ascii="黑体" w:hAnsi="宋体" w:eastAsia="黑体" w:cs="宋体"/>
          <w:color w:val="000000" w:themeColor="text1"/>
          <w:kern w:val="0"/>
          <w:sz w:val="32"/>
          <w:szCs w:val="32"/>
          <w14:textFill>
            <w14:solidFill>
              <w14:schemeClr w14:val="tx1"/>
            </w14:solidFill>
          </w14:textFill>
        </w:rPr>
        <w:t>关新疆昌吉方汇水电设计有限公司2020年收支预算情况的总体说明</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按照全口径预算的原则，</w:t>
      </w:r>
      <w:r>
        <w:rPr>
          <w:rFonts w:hint="eastAsia" w:ascii="仿宋_GB2312" w:hAnsi="宋体" w:eastAsia="仿宋_GB2312"/>
          <w:color w:val="000000" w:themeColor="text1"/>
          <w:kern w:val="0"/>
          <w:sz w:val="32"/>
          <w:szCs w:val="32"/>
          <w14:textFill>
            <w14:solidFill>
              <w14:schemeClr w14:val="tx1"/>
            </w14:solidFill>
          </w14:textFill>
        </w:rPr>
        <w:t>新疆昌吉方汇水电设计有限公司</w:t>
      </w:r>
      <w:r>
        <w:rPr>
          <w:rFonts w:hint="eastAsia" w:ascii="仿宋_GB2312" w:hAnsi="宋体" w:eastAsia="仿宋_GB2312" w:cs="宋体"/>
          <w:color w:val="000000" w:themeColor="text1"/>
          <w:kern w:val="0"/>
          <w:sz w:val="32"/>
          <w:szCs w:val="32"/>
          <w14:textFill>
            <w14:solidFill>
              <w14:schemeClr w14:val="tx1"/>
            </w14:solidFill>
          </w14:textFill>
        </w:rPr>
        <w:t>2020年所有收入和支出均纳入部门预算管理。收支总预算14.93万元。</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收入预算包括：一般公共预算14.93万元。</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支出预算包括：农林水支出14.93万元。</w:t>
      </w:r>
    </w:p>
    <w:p>
      <w:pPr>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二、关于新疆昌吉方汇水电设计有限公司2020年收入预算情况说明</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新疆昌吉方汇水电设计有限公司</w:t>
      </w:r>
      <w:r>
        <w:rPr>
          <w:rFonts w:hint="eastAsia" w:ascii="仿宋_GB2312" w:hAnsi="宋体" w:eastAsia="仿宋_GB2312" w:cs="宋体"/>
          <w:color w:val="000000" w:themeColor="text1"/>
          <w:kern w:val="0"/>
          <w:sz w:val="32"/>
          <w:szCs w:val="32"/>
          <w14:textFill>
            <w14:solidFill>
              <w14:schemeClr w14:val="tx1"/>
            </w14:solidFill>
          </w14:textFill>
        </w:rPr>
        <w:t>收入预算14.93万元，其中：</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一般公共预算14.93万元，占100%，比上年减少7.09万元，主要原因是退休人员减少及退休人员医疗保险缴费比例下调。    </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政府性基金预算未安排。0万元，比上年增加（减少）0万元，主要原因是无政府性基金预算安排；</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财政专户管理资金0万元，占0 %，比上年增加（减少）   万元，主要原因是无财政专户管理资金；</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事业收入0万元，占0 %，比上年增加（减少）0 万元，主要原因是无事业收入；</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事业单位经营收入0万元，占0 %，比上年增加（减少）   0万元，主要原因是无事业单位经营收入；</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其他收入0万元，占0%，比上年增加（减少）0万元，主要原因是无其他收入；</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用事业基金弥补收支差额0万元，占0%，比上年增加（减少）0 万元，主要原因是无事业基金弥补收支差额。</w:t>
      </w:r>
    </w:p>
    <w:p>
      <w:pPr>
        <w:widowControl/>
        <w:spacing w:line="580" w:lineRule="exact"/>
        <w:ind w:firstLine="640"/>
        <w:jc w:val="left"/>
        <w:rPr>
          <w:rFonts w:ascii="仿宋_GB2312" w:hAnsi="宋体" w:eastAsia="仿宋_GB2312" w:cs="宋体"/>
          <w:b/>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单位上年结余（不包括国库集中支付额度结余）0 万元，占0%，比上年增加（减少）0万元，主要原因是无上年结余。</w:t>
      </w:r>
    </w:p>
    <w:p>
      <w:pPr>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三、关于新疆昌吉方汇水电设计有限公司2020年支出预算情况说明</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新疆昌吉方汇水电设计有限公司</w:t>
      </w:r>
      <w:r>
        <w:rPr>
          <w:rFonts w:hint="eastAsia" w:ascii="仿宋_GB2312" w:hAnsi="宋体" w:eastAsia="仿宋_GB2312" w:cs="宋体"/>
          <w:color w:val="000000" w:themeColor="text1"/>
          <w:kern w:val="0"/>
          <w:sz w:val="32"/>
          <w:szCs w:val="32"/>
          <w14:textFill>
            <w14:solidFill>
              <w14:schemeClr w14:val="tx1"/>
            </w14:solidFill>
          </w14:textFill>
        </w:rPr>
        <w:t>单位2020年支出预算14.93万元，其中：</w:t>
      </w:r>
    </w:p>
    <w:p>
      <w:pPr>
        <w:widowControl/>
        <w:spacing w:line="580" w:lineRule="exact"/>
        <w:ind w:firstLine="640"/>
        <w:jc w:val="left"/>
        <w:rPr>
          <w:rFonts w:ascii="仿宋_GB2312" w:hAnsi="宋体" w:eastAsia="仿宋_GB2312" w:cs="宋体"/>
          <w:b/>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基本支出14.93万元，占100%，比上年减少7.09万元，主要原因是退休人员减少及退休人员医疗保险缴费比例下调。</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项目支出0万元，占0 %，比上年增加（减少）0万元。项目无增减变化的主要原因是我公司是原事业单位改制后的私营企业，只负责代管原事业单位退休的人员经费，所以没有项目支出。</w:t>
      </w:r>
    </w:p>
    <w:p>
      <w:pPr>
        <w:numPr>
          <w:ilvl w:val="0"/>
          <w:numId w:val="1"/>
        </w:numPr>
        <w:spacing w:line="560" w:lineRule="exact"/>
        <w:ind w:firstLine="640" w:firstLineChars="200"/>
        <w:rPr>
          <w:rFonts w:hint="eastAsia" w:ascii="黑体" w:hAnsi="黑体" w:eastAsia="黑体" w:cs="宋体"/>
          <w:bCs/>
          <w:color w:val="000000" w:themeColor="text1"/>
          <w:kern w:val="0"/>
          <w:sz w:val="32"/>
          <w:szCs w:val="32"/>
          <w:highlight w:val="yellow"/>
          <w14:textFill>
            <w14:solidFill>
              <w14:schemeClr w14:val="tx1"/>
            </w14:solidFill>
          </w14:textFill>
        </w:rPr>
      </w:pPr>
      <w:r>
        <w:rPr>
          <w:rFonts w:hint="eastAsia" w:ascii="黑体" w:hAnsi="黑体" w:eastAsia="黑体" w:cs="宋体"/>
          <w:bCs/>
          <w:color w:val="000000" w:themeColor="text1"/>
          <w:kern w:val="0"/>
          <w:sz w:val="32"/>
          <w:szCs w:val="32"/>
          <w:highlight w:val="yellow"/>
          <w14:textFill>
            <w14:solidFill>
              <w14:schemeClr w14:val="tx1"/>
            </w14:solidFill>
          </w14:textFill>
        </w:rPr>
        <w:t>关于新疆昌吉方汇水电设计有限公司2020年财政拨款收支预算情况的总体说明</w:t>
      </w:r>
    </w:p>
    <w:p>
      <w:pPr>
        <w:spacing w:line="560" w:lineRule="exact"/>
        <w:ind w:firstLine="640" w:firstLineChars="200"/>
        <w:rPr>
          <w:rFonts w:hint="eastAsia" w:ascii="黑体" w:hAnsi="黑体" w:eastAsia="黑体" w:cs="宋体"/>
          <w:bCs/>
          <w:color w:val="000000" w:themeColor="text1"/>
          <w:kern w:val="0"/>
          <w:sz w:val="32"/>
          <w:szCs w:val="32"/>
          <w:highlight w:val="yellow"/>
          <w14:textFill>
            <w14:solidFill>
              <w14:schemeClr w14:val="tx1"/>
            </w14:solidFill>
          </w14:textFill>
        </w:rPr>
      </w:pPr>
      <w:r>
        <w:rPr>
          <w:rFonts w:hint="eastAsia" w:ascii="仿宋_GB2312" w:hAnsi="宋体" w:eastAsia="仿宋_GB2312" w:cs="宋体"/>
          <w:kern w:val="0"/>
          <w:sz w:val="32"/>
          <w:szCs w:val="32"/>
        </w:rPr>
        <w:t>2020年财政拨款收支总预算</w:t>
      </w:r>
      <w:r>
        <w:rPr>
          <w:rFonts w:hint="eastAsia" w:ascii="仿宋_GB2312" w:hAnsi="宋体" w:eastAsia="仿宋_GB2312" w:cs="宋体"/>
          <w:kern w:val="0"/>
          <w:sz w:val="32"/>
          <w:szCs w:val="32"/>
          <w:lang w:val="en-US" w:eastAsia="zh-CN"/>
        </w:rPr>
        <w:t>14.93</w:t>
      </w:r>
      <w:r>
        <w:rPr>
          <w:rFonts w:hint="eastAsia" w:ascii="仿宋_GB2312" w:hAnsi="宋体" w:eastAsia="仿宋_GB2312" w:cs="宋体"/>
          <w:kern w:val="0"/>
          <w:sz w:val="32"/>
          <w:szCs w:val="32"/>
        </w:rPr>
        <w:t>万元。</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16" w:firstLineChars="200"/>
        <w:rPr>
          <w:rFonts w:hint="eastAsia" w:ascii="仿宋_GB2312" w:hAnsi="宋体" w:eastAsia="仿宋_GB2312" w:cs="宋体"/>
          <w:spacing w:val="-6"/>
          <w:kern w:val="0"/>
          <w:sz w:val="32"/>
          <w:szCs w:val="32"/>
          <w:lang w:val="en-US" w:eastAsia="zh-CN"/>
        </w:rPr>
      </w:pPr>
      <w:r>
        <w:rPr>
          <w:rFonts w:hint="eastAsia" w:ascii="仿宋_GB2312" w:hAnsi="宋体" w:eastAsia="仿宋_GB2312" w:cs="宋体"/>
          <w:spacing w:val="-6"/>
          <w:kern w:val="0"/>
          <w:sz w:val="32"/>
          <w:szCs w:val="32"/>
          <w:lang w:eastAsia="zh-CN"/>
        </w:rPr>
        <w:t>财政拨款收入：一般公共预算</w:t>
      </w:r>
      <w:r>
        <w:rPr>
          <w:rFonts w:hint="eastAsia" w:ascii="仿宋_GB2312" w:hAnsi="宋体" w:eastAsia="仿宋_GB2312" w:cs="宋体"/>
          <w:spacing w:val="-6"/>
          <w:kern w:val="0"/>
          <w:sz w:val="32"/>
          <w:szCs w:val="32"/>
          <w:lang w:val="en-US" w:eastAsia="zh-CN"/>
        </w:rPr>
        <w:t>14.93万元。</w:t>
      </w:r>
    </w:p>
    <w:p>
      <w:pPr>
        <w:spacing w:line="560" w:lineRule="exact"/>
        <w:rPr>
          <w:rFonts w:hint="default" w:ascii="仿宋_GB2312" w:hAnsi="宋体" w:eastAsia="仿宋_GB2312" w:cs="宋体"/>
          <w:color w:val="000000" w:themeColor="text1"/>
          <w:spacing w:val="-6"/>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spacing w:val="-6"/>
          <w:kern w:val="0"/>
          <w:sz w:val="32"/>
          <w:szCs w:val="32"/>
          <w:lang w:val="en-US" w:eastAsia="zh-CN"/>
          <w14:textFill>
            <w14:solidFill>
              <w14:schemeClr w14:val="tx1"/>
            </w14:solidFill>
          </w14:textFill>
        </w:rPr>
        <w:t xml:space="preserve">    财政拨款支出：农林水支出14.93万元。</w:t>
      </w:r>
    </w:p>
    <w:p>
      <w:pPr>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五、关于新疆昌吉方汇水电设计有限公司2020年一般公共预算当年拨款情况说明</w:t>
      </w:r>
    </w:p>
    <w:p>
      <w:pPr>
        <w:widowControl/>
        <w:spacing w:line="580" w:lineRule="exact"/>
        <w:ind w:firstLine="642"/>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（一）一般公用预算当年拨款规模变化情况</w:t>
      </w:r>
    </w:p>
    <w:p>
      <w:pPr>
        <w:widowControl/>
        <w:spacing w:line="580" w:lineRule="exact"/>
        <w:ind w:firstLine="640"/>
        <w:jc w:val="left"/>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新疆昌吉方汇水电设计有限公司</w:t>
      </w:r>
      <w:r>
        <w:rPr>
          <w:rFonts w:hint="eastAsia" w:ascii="仿宋_GB2312" w:hAnsi="宋体" w:eastAsia="仿宋_GB2312" w:cs="宋体"/>
          <w:kern w:val="0"/>
          <w:sz w:val="32"/>
          <w:szCs w:val="32"/>
        </w:rPr>
        <w:t>2020年一般公共预算拨款基本支出</w:t>
      </w:r>
      <w:r>
        <w:rPr>
          <w:rFonts w:hint="eastAsia" w:ascii="仿宋_GB2312" w:hAnsi="宋体" w:eastAsia="仿宋_GB2312" w:cs="宋体"/>
          <w:kern w:val="0"/>
          <w:sz w:val="32"/>
          <w:szCs w:val="32"/>
          <w:lang w:val="en-US" w:eastAsia="zh-CN"/>
        </w:rPr>
        <w:t>14.93</w:t>
      </w:r>
      <w:r>
        <w:rPr>
          <w:rFonts w:hint="eastAsia" w:ascii="仿宋_GB2312" w:hAnsi="宋体" w:eastAsia="仿宋_GB2312" w:cs="宋体"/>
          <w:kern w:val="0"/>
          <w:sz w:val="32"/>
          <w:szCs w:val="32"/>
        </w:rPr>
        <w:t>万元，比上年执行数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15.03</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100.67</w:t>
      </w:r>
      <w:r>
        <w:rPr>
          <w:rFonts w:hint="eastAsia" w:ascii="仿宋_GB2312" w:hAnsi="宋体" w:eastAsia="仿宋_GB2312" w:cs="宋体"/>
          <w:kern w:val="0"/>
          <w:sz w:val="32"/>
          <w:szCs w:val="32"/>
        </w:rPr>
        <w:t>%。</w:t>
      </w:r>
      <w:r>
        <w:rPr>
          <w:rFonts w:hint="eastAsia" w:ascii="仿宋_GB2312" w:hAnsi="宋体" w:eastAsia="仿宋_GB2312" w:cs="宋体"/>
          <w:color w:val="000000" w:themeColor="text1"/>
          <w:kern w:val="0"/>
          <w:sz w:val="32"/>
          <w:szCs w:val="32"/>
          <w14:textFill>
            <w14:solidFill>
              <w14:schemeClr w14:val="tx1"/>
            </w14:solidFill>
          </w14:textFill>
        </w:rPr>
        <w:t>主要原因是退休人员减少</w:t>
      </w:r>
      <w:r>
        <w:rPr>
          <w:rFonts w:hint="eastAsia" w:ascii="仿宋_GB2312" w:hAnsi="宋体" w:eastAsia="仿宋_GB2312" w:cs="宋体"/>
          <w:color w:val="000000" w:themeColor="text1"/>
          <w:kern w:val="0"/>
          <w:sz w:val="32"/>
          <w:szCs w:val="32"/>
          <w:lang w:eastAsia="zh-CN"/>
          <w14:textFill>
            <w14:solidFill>
              <w14:schemeClr w14:val="tx1"/>
            </w14:solidFill>
          </w14:textFill>
        </w:rPr>
        <w:t>申领抚恤金</w:t>
      </w:r>
      <w:r>
        <w:rPr>
          <w:rFonts w:hint="eastAsia" w:ascii="仿宋_GB2312" w:hAnsi="宋体" w:eastAsia="仿宋_GB2312" w:cs="宋体"/>
          <w:color w:val="000000" w:themeColor="text1"/>
          <w:kern w:val="0"/>
          <w:sz w:val="32"/>
          <w:szCs w:val="32"/>
          <w14:textFill>
            <w14:solidFill>
              <w14:schemeClr w14:val="tx1"/>
            </w14:solidFill>
          </w14:textFill>
        </w:rPr>
        <w:t>及退休人员医疗保险缴费比例下调</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widowControl/>
        <w:spacing w:line="580" w:lineRule="exact"/>
        <w:ind w:firstLine="642"/>
        <w:jc w:val="left"/>
        <w:rPr>
          <w:rFonts w:ascii="楷体_GB2312" w:hAnsi="宋体" w:eastAsia="楷体_GB2312" w:cs="宋体"/>
          <w:b/>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（二）一般公共预算当年拨款结构情况</w:t>
      </w:r>
    </w:p>
    <w:p>
      <w:pPr>
        <w:spacing w:line="580" w:lineRule="exact"/>
        <w:ind w:firstLine="64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1.农林水支出</w:t>
      </w:r>
      <w:r>
        <w:rPr>
          <w:rFonts w:hint="eastAsia" w:ascii="仿宋_GB2312" w:eastAsia="仿宋_GB2312"/>
          <w:color w:val="000000" w:themeColor="text1"/>
          <w:sz w:val="32"/>
          <w:szCs w:val="32"/>
          <w:highlight w:val="yellow"/>
          <w14:textFill>
            <w14:solidFill>
              <w14:schemeClr w14:val="tx1"/>
            </w14:solidFill>
          </w14:textFill>
        </w:rPr>
        <w:t>（类）</w:t>
      </w:r>
      <w:r>
        <w:rPr>
          <w:rFonts w:hint="eastAsia" w:ascii="仿宋_GB2312" w:eastAsia="仿宋_GB2312"/>
          <w:color w:val="000000" w:themeColor="text1"/>
          <w:sz w:val="32"/>
          <w:szCs w:val="32"/>
          <w14:textFill>
            <w14:solidFill>
              <w14:schemeClr w14:val="tx1"/>
            </w14:solidFill>
          </w14:textFill>
        </w:rPr>
        <w:t>14.93</w:t>
      </w:r>
      <w:r>
        <w:rPr>
          <w:rFonts w:hint="eastAsia" w:ascii="仿宋_GB2312" w:hAnsi="宋体" w:eastAsia="仿宋_GB2312" w:cs="宋体"/>
          <w:color w:val="000000" w:themeColor="text1"/>
          <w:kern w:val="0"/>
          <w:sz w:val="32"/>
          <w:szCs w:val="32"/>
          <w14:textFill>
            <w14:solidFill>
              <w14:schemeClr w14:val="tx1"/>
            </w14:solidFill>
          </w14:textFill>
        </w:rPr>
        <w:t>万元，占100 %。</w:t>
      </w:r>
    </w:p>
    <w:p>
      <w:pPr>
        <w:widowControl/>
        <w:spacing w:line="580" w:lineRule="exact"/>
        <w:ind w:firstLine="642"/>
        <w:jc w:val="left"/>
        <w:rPr>
          <w:rFonts w:ascii="楷体_GB2312" w:hAnsi="宋体" w:eastAsia="楷体_GB2312" w:cs="宋体"/>
          <w:b/>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（三）一般公共预算当年拨款具体使用情况</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1.农林水</w:t>
      </w:r>
      <w:r>
        <w:rPr>
          <w:rFonts w:ascii="仿宋_GB2312" w:hAnsi="宋体" w:eastAsia="仿宋_GB2312" w:cs="宋体"/>
          <w:color w:val="000000" w:themeColor="text1"/>
          <w:kern w:val="0"/>
          <w:sz w:val="32"/>
          <w:szCs w:val="32"/>
          <w14:textFill>
            <w14:solidFill>
              <w14:schemeClr w14:val="tx1"/>
            </w14:solidFill>
          </w14:textFill>
        </w:rPr>
        <w:t>支出</w:t>
      </w:r>
      <w:r>
        <w:rPr>
          <w:rFonts w:ascii="仿宋_GB2312" w:hAnsi="宋体" w:eastAsia="仿宋_GB2312" w:cs="宋体"/>
          <w:color w:val="000000" w:themeColor="text1"/>
          <w:kern w:val="0"/>
          <w:sz w:val="32"/>
          <w:szCs w:val="32"/>
          <w:highlight w:val="yellow"/>
          <w14:textFill>
            <w14:solidFill>
              <w14:schemeClr w14:val="tx1"/>
            </w14:solidFill>
          </w14:textFill>
        </w:rPr>
        <w:t>（类）</w:t>
      </w:r>
      <w:r>
        <w:rPr>
          <w:rFonts w:hint="eastAsia" w:ascii="仿宋_GB2312" w:hAnsi="宋体" w:eastAsia="仿宋_GB2312" w:cs="宋体"/>
          <w:color w:val="000000" w:themeColor="text1"/>
          <w:kern w:val="0"/>
          <w:sz w:val="32"/>
          <w:szCs w:val="32"/>
          <w14:textFill>
            <w14:solidFill>
              <w14:schemeClr w14:val="tx1"/>
            </w14:solidFill>
          </w14:textFill>
        </w:rPr>
        <w:t>水利</w:t>
      </w:r>
      <w:r>
        <w:rPr>
          <w:rFonts w:ascii="仿宋_GB2312" w:hAnsi="宋体" w:eastAsia="仿宋_GB2312" w:cs="宋体"/>
          <w:color w:val="000000" w:themeColor="text1"/>
          <w:kern w:val="0"/>
          <w:sz w:val="32"/>
          <w:szCs w:val="32"/>
          <w:highlight w:val="yellow"/>
          <w14:textFill>
            <w14:solidFill>
              <w14:schemeClr w14:val="tx1"/>
            </w14:solidFill>
          </w14:textFill>
        </w:rPr>
        <w:t>（款）</w:t>
      </w:r>
      <w:r>
        <w:rPr>
          <w:rFonts w:hint="eastAsia" w:ascii="仿宋_GB2312" w:hAnsi="宋体" w:eastAsia="仿宋_GB2312" w:cs="宋体"/>
          <w:color w:val="000000" w:themeColor="text1"/>
          <w:kern w:val="0"/>
          <w:sz w:val="32"/>
          <w:szCs w:val="32"/>
          <w14:textFill>
            <w14:solidFill>
              <w14:schemeClr w14:val="tx1"/>
            </w14:solidFill>
          </w14:textFill>
        </w:rPr>
        <w:t>机关</w:t>
      </w:r>
      <w:r>
        <w:rPr>
          <w:rFonts w:ascii="仿宋_GB2312" w:hAnsi="宋体" w:eastAsia="仿宋_GB2312" w:cs="宋体"/>
          <w:color w:val="000000" w:themeColor="text1"/>
          <w:kern w:val="0"/>
          <w:sz w:val="32"/>
          <w:szCs w:val="32"/>
          <w14:textFill>
            <w14:solidFill>
              <w14:schemeClr w14:val="tx1"/>
            </w14:solidFill>
          </w14:textFill>
        </w:rPr>
        <w:t>服务</w:t>
      </w:r>
      <w:r>
        <w:rPr>
          <w:rFonts w:ascii="仿宋_GB2312" w:hAnsi="宋体" w:eastAsia="仿宋_GB2312" w:cs="宋体"/>
          <w:color w:val="000000" w:themeColor="text1"/>
          <w:kern w:val="0"/>
          <w:sz w:val="32"/>
          <w:szCs w:val="32"/>
          <w:highlight w:val="yellow"/>
          <w14:textFill>
            <w14:solidFill>
              <w14:schemeClr w14:val="tx1"/>
            </w14:solidFill>
          </w14:textFill>
        </w:rPr>
        <w:t>（项）</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2020</w:t>
      </w:r>
      <w:r>
        <w:rPr>
          <w:rFonts w:ascii="仿宋_GB2312" w:hAnsi="宋体" w:eastAsia="仿宋_GB2312" w:cs="宋体"/>
          <w:color w:val="000000" w:themeColor="text1"/>
          <w:kern w:val="0"/>
          <w:sz w:val="32"/>
          <w:szCs w:val="32"/>
          <w14:textFill>
            <w14:solidFill>
              <w14:schemeClr w14:val="tx1"/>
            </w14:solidFill>
          </w14:textFill>
        </w:rPr>
        <w:t>年预算数为</w:t>
      </w:r>
      <w:r>
        <w:rPr>
          <w:rFonts w:hint="eastAsia" w:ascii="仿宋_GB2312" w:hAnsi="宋体" w:eastAsia="仿宋_GB2312" w:cs="宋体"/>
          <w:color w:val="000000" w:themeColor="text1"/>
          <w:kern w:val="0"/>
          <w:sz w:val="32"/>
          <w:szCs w:val="32"/>
          <w14:textFill>
            <w14:solidFill>
              <w14:schemeClr w14:val="tx1"/>
            </w14:solidFill>
          </w14:textFill>
        </w:rPr>
        <w:t>14.93</w:t>
      </w:r>
      <w:r>
        <w:rPr>
          <w:rFonts w:ascii="仿宋_GB2312" w:hAnsi="宋体" w:eastAsia="仿宋_GB2312" w:cs="宋体"/>
          <w:color w:val="000000" w:themeColor="text1"/>
          <w:kern w:val="0"/>
          <w:sz w:val="32"/>
          <w:szCs w:val="32"/>
          <w14:textFill>
            <w14:solidFill>
              <w14:schemeClr w14:val="tx1"/>
            </w14:solidFill>
          </w14:textFill>
        </w:rPr>
        <w:t>万元，</w:t>
      </w:r>
      <w:r>
        <w:rPr>
          <w:rFonts w:hint="eastAsia" w:ascii="仿宋_GB2312" w:hAnsi="宋体" w:eastAsia="仿宋_GB2312" w:cs="宋体"/>
          <w:color w:val="000000" w:themeColor="text1"/>
          <w:kern w:val="0"/>
          <w:sz w:val="32"/>
          <w:szCs w:val="32"/>
          <w14:textFill>
            <w14:solidFill>
              <w14:schemeClr w14:val="tx1"/>
            </w14:solidFill>
          </w14:textFill>
        </w:rPr>
        <w:t>比上年执行数减少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15.03</w:t>
      </w:r>
      <w:r>
        <w:rPr>
          <w:rFonts w:hint="eastAsia" w:ascii="仿宋_GB2312" w:hAnsi="宋体" w:eastAsia="仿宋_GB2312" w:cs="宋体"/>
          <w:color w:val="000000" w:themeColor="text1"/>
          <w:kern w:val="0"/>
          <w:sz w:val="32"/>
          <w:szCs w:val="32"/>
          <w14:textFill>
            <w14:solidFill>
              <w14:schemeClr w14:val="tx1"/>
            </w14:solidFill>
          </w14:textFill>
        </w:rPr>
        <w:t>万元，下降</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100.67</w:t>
      </w:r>
      <w:r>
        <w:rPr>
          <w:rFonts w:hint="eastAsia" w:ascii="仿宋_GB2312" w:hAnsi="宋体" w:eastAsia="仿宋_GB2312" w:cs="宋体"/>
          <w:color w:val="000000" w:themeColor="text1"/>
          <w:kern w:val="0"/>
          <w:sz w:val="32"/>
          <w:szCs w:val="32"/>
          <w14:textFill>
            <w14:solidFill>
              <w14:schemeClr w14:val="tx1"/>
            </w14:solidFill>
          </w14:textFill>
        </w:rPr>
        <w:t>%，主要原因是退休人员减少</w:t>
      </w:r>
      <w:r>
        <w:rPr>
          <w:rFonts w:hint="eastAsia" w:ascii="仿宋_GB2312" w:hAnsi="宋体" w:eastAsia="仿宋_GB2312" w:cs="宋体"/>
          <w:color w:val="000000" w:themeColor="text1"/>
          <w:kern w:val="0"/>
          <w:sz w:val="32"/>
          <w:szCs w:val="32"/>
          <w:lang w:eastAsia="zh-CN"/>
          <w14:textFill>
            <w14:solidFill>
              <w14:schemeClr w14:val="tx1"/>
            </w14:solidFill>
          </w14:textFill>
        </w:rPr>
        <w:t>申领抚恤金</w:t>
      </w:r>
      <w:r>
        <w:rPr>
          <w:rFonts w:hint="eastAsia" w:ascii="仿宋_GB2312" w:hAnsi="宋体" w:eastAsia="仿宋_GB2312" w:cs="宋体"/>
          <w:color w:val="000000" w:themeColor="text1"/>
          <w:kern w:val="0"/>
          <w:sz w:val="32"/>
          <w:szCs w:val="32"/>
          <w14:textFill>
            <w14:solidFill>
              <w14:schemeClr w14:val="tx1"/>
            </w14:solidFill>
          </w14:textFill>
        </w:rPr>
        <w:t xml:space="preserve">及退休人员医疗保险缴费比例下调。     </w:t>
      </w:r>
    </w:p>
    <w:p>
      <w:pPr>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六、关于新疆昌吉方汇水电设计有限公司2020年一般公共预算基本支出情况说明</w:t>
      </w:r>
    </w:p>
    <w:p>
      <w:pPr>
        <w:widowControl/>
        <w:spacing w:line="580" w:lineRule="exact"/>
        <w:ind w:firstLine="640"/>
        <w:jc w:val="left"/>
        <w:rPr>
          <w:rFonts w:ascii="仿宋_GB2312" w:hAnsi="宋体" w:eastAsia="仿宋_GB2312" w:cs="宋体"/>
          <w:color w:val="000000" w:themeColor="text1"/>
          <w:kern w:val="0"/>
          <w:sz w:val="32"/>
          <w:szCs w:val="32"/>
          <w:highlight w:val="yellow"/>
          <w14:textFill>
            <w14:solidFill>
              <w14:schemeClr w14:val="tx1"/>
            </w14:solidFill>
          </w14:textFill>
        </w:rPr>
      </w:pPr>
      <w:r>
        <w:rPr>
          <w:rFonts w:hint="eastAsia" w:ascii="仿宋_GB2312" w:hAnsi="宋体" w:eastAsia="仿宋_GB2312"/>
          <w:color w:val="000000" w:themeColor="text1"/>
          <w:kern w:val="0"/>
          <w:sz w:val="32"/>
          <w:szCs w:val="32"/>
          <w:highlight w:val="yellow"/>
          <w14:textFill>
            <w14:solidFill>
              <w14:schemeClr w14:val="tx1"/>
            </w14:solidFill>
          </w14:textFill>
        </w:rPr>
        <w:t>新疆昌吉方汇水电设计有限公司</w:t>
      </w:r>
      <w:r>
        <w:rPr>
          <w:rFonts w:hint="eastAsia" w:ascii="仿宋_GB2312" w:hAnsi="宋体" w:eastAsia="仿宋_GB2312" w:cs="宋体"/>
          <w:color w:val="000000" w:themeColor="text1"/>
          <w:kern w:val="0"/>
          <w:sz w:val="32"/>
          <w:szCs w:val="32"/>
          <w:highlight w:val="yellow"/>
          <w14:textFill>
            <w14:solidFill>
              <w14:schemeClr w14:val="tx1"/>
            </w14:solidFill>
          </w14:textFill>
        </w:rPr>
        <w:t>2020年一般公共预算基本支出14.93万元，</w:t>
      </w:r>
    </w:p>
    <w:p>
      <w:pPr>
        <w:widowControl/>
        <w:spacing w:line="580" w:lineRule="exact"/>
        <w:ind w:firstLine="640"/>
        <w:jc w:val="left"/>
        <w:rPr>
          <w:rFonts w:ascii="仿宋_GB2312" w:hAnsi="宋体" w:eastAsia="仿宋_GB2312" w:cs="宋体"/>
          <w:color w:val="000000" w:themeColor="text1"/>
          <w:kern w:val="0"/>
          <w:sz w:val="32"/>
          <w:szCs w:val="32"/>
          <w:highlight w:val="yellow"/>
          <w14:textFill>
            <w14:solidFill>
              <w14:schemeClr w14:val="tx1"/>
            </w14:solidFill>
          </w14:textFill>
        </w:rPr>
      </w:pPr>
      <w:r>
        <w:rPr>
          <w:rFonts w:hint="eastAsia" w:ascii="仿宋_GB2312" w:hAnsi="宋体" w:eastAsia="仿宋_GB2312" w:cs="宋体"/>
          <w:color w:val="000000" w:themeColor="text1"/>
          <w:kern w:val="0"/>
          <w:sz w:val="32"/>
          <w:szCs w:val="32"/>
          <w:highlight w:val="yellow"/>
          <w14:textFill>
            <w14:solidFill>
              <w14:schemeClr w14:val="tx1"/>
            </w14:solidFill>
          </w14:textFill>
        </w:rPr>
        <w:t>其中：人员经费12.58万元，主要包括：职工基本医疗保险缴费7.73万元、公务员医疗补助缴费3.25万元、其他对个人和家庭的补助1.6万元。</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highlight w:val="yellow"/>
          <w14:textFill>
            <w14:solidFill>
              <w14:schemeClr w14:val="tx1"/>
            </w14:solidFill>
          </w14:textFill>
        </w:rPr>
        <w:t>公用经费2.35万元，主要包括：其他商品和服务支出2.35万元。</w:t>
      </w:r>
    </w:p>
    <w:p>
      <w:pPr>
        <w:widowControl/>
        <w:spacing w:line="580" w:lineRule="exact"/>
        <w:ind w:firstLine="640"/>
        <w:jc w:val="left"/>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七、关于新疆昌吉方汇水电设计有限公司2020年项目支出情况说明</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新疆昌吉方汇水电设计有限公司无项目支出。</w:t>
      </w:r>
    </w:p>
    <w:p>
      <w:pPr>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八、关于新疆昌吉方汇水电设计有限公司2020年一般公共预算“三公”经费预算情况说明</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新疆昌吉方汇水电设计有限公司</w:t>
      </w:r>
      <w:r>
        <w:rPr>
          <w:rFonts w:hint="eastAsia" w:ascii="仿宋_GB2312" w:hAnsi="宋体" w:eastAsia="仿宋_GB2312" w:cs="宋体"/>
          <w:color w:val="000000" w:themeColor="text1"/>
          <w:kern w:val="0"/>
          <w:sz w:val="32"/>
          <w:szCs w:val="32"/>
          <w14:textFill>
            <w14:solidFill>
              <w14:schemeClr w14:val="tx1"/>
            </w14:solidFill>
          </w14:textFill>
        </w:rPr>
        <w:t>2020年“三公”经费财政拨款预算数为0万元，其中：因公出国（境）费0万元，公务用车购置0万元，公务用车运行费0万元，公务接待费0万元。</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2020年“三公”经费财政拨款预算比上年减少0万元，其中：因公出国（境）费增加（减少）0</w:t>
      </w:r>
      <w:r>
        <w:rPr>
          <w:rFonts w:ascii="仿宋_GB2312" w:hAnsi="宋体" w:eastAsia="仿宋_GB2312" w:cs="宋体"/>
          <w:color w:val="000000" w:themeColor="text1"/>
          <w:kern w:val="0"/>
          <w:sz w:val="32"/>
          <w:szCs w:val="32"/>
          <w14:textFill>
            <w14:solidFill>
              <w14:schemeClr w14:val="tx1"/>
            </w14:solidFill>
          </w14:textFill>
        </w:rPr>
        <w:tab/>
      </w:r>
      <w:r>
        <w:rPr>
          <w:rFonts w:hint="eastAsia" w:ascii="仿宋_GB2312" w:hAnsi="宋体" w:eastAsia="仿宋_GB2312" w:cs="宋体"/>
          <w:color w:val="000000" w:themeColor="text1"/>
          <w:kern w:val="0"/>
          <w:sz w:val="32"/>
          <w:szCs w:val="32"/>
          <w14:textFill>
            <w14:solidFill>
              <w14:schemeClr w14:val="tx1"/>
            </w14:solidFill>
          </w14:textFill>
        </w:rPr>
        <w:t>万元，未安排预算；公务用车购置费为0，未安排预算。公务用车运行费增加0万元；公务接待费减少0万元，主要原因是</w:t>
      </w:r>
      <w:r>
        <w:rPr>
          <w:rFonts w:hint="eastAsia" w:ascii="仿宋_GB2312" w:hAnsi="宋体" w:eastAsia="仿宋_GB2312"/>
          <w:color w:val="000000" w:themeColor="text1"/>
          <w:sz w:val="32"/>
          <w:szCs w:val="32"/>
          <w14:textFill>
            <w14:solidFill>
              <w14:schemeClr w14:val="tx1"/>
            </w14:solidFill>
          </w14:textFill>
        </w:rPr>
        <w:t>我公司是改制后的私营企业只负责原事业单位退休人员经费，所以财政无三公经费拨款。</w:t>
      </w:r>
    </w:p>
    <w:p>
      <w:pPr>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九、关于新疆昌吉方汇水电设计有限公司2020年政府性基金预算拨款情况说明</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新疆昌吉方汇水电设计有限公司</w:t>
      </w:r>
      <w:r>
        <w:rPr>
          <w:rFonts w:hint="eastAsia" w:ascii="仿宋_GB2312" w:hAnsi="宋体" w:eastAsia="仿宋_GB2312" w:cs="宋体"/>
          <w:color w:val="000000" w:themeColor="text1"/>
          <w:kern w:val="0"/>
          <w:sz w:val="32"/>
          <w:szCs w:val="32"/>
          <w14:textFill>
            <w14:solidFill>
              <w14:schemeClr w14:val="tx1"/>
            </w14:solidFill>
          </w14:textFill>
        </w:rPr>
        <w:t>2020没有使用政府性基金预算拨款安排的支出，政府性基金预算支出情况表为空表。</w:t>
      </w:r>
    </w:p>
    <w:p>
      <w:pPr>
        <w:spacing w:line="560" w:lineRule="exact"/>
        <w:ind w:firstLine="640" w:firstLineChars="200"/>
        <w:rPr>
          <w:rFonts w:hint="eastAsia" w:ascii="黑体" w:hAnsi="宋体" w:eastAsia="黑体" w:cs="宋体"/>
          <w:color w:val="000000" w:themeColor="text1"/>
          <w:kern w:val="0"/>
          <w:sz w:val="32"/>
          <w:szCs w:val="32"/>
          <w14:textFill>
            <w14:solidFill>
              <w14:schemeClr w14:val="tx1"/>
            </w14:solidFill>
          </w14:textFill>
        </w:rPr>
      </w:pPr>
    </w:p>
    <w:p>
      <w:pPr>
        <w:spacing w:line="560" w:lineRule="exact"/>
        <w:ind w:firstLine="640" w:firstLineChars="200"/>
        <w:rPr>
          <w:rFonts w:hint="eastAsia" w:ascii="黑体" w:hAnsi="宋体" w:eastAsia="黑体" w:cs="宋体"/>
          <w:color w:val="000000" w:themeColor="text1"/>
          <w:kern w:val="0"/>
          <w:sz w:val="32"/>
          <w:szCs w:val="32"/>
          <w14:textFill>
            <w14:solidFill>
              <w14:schemeClr w14:val="tx1"/>
            </w14:solidFill>
          </w14:textFill>
        </w:rPr>
      </w:pPr>
    </w:p>
    <w:p>
      <w:pPr>
        <w:spacing w:line="560" w:lineRule="exact"/>
        <w:ind w:firstLine="640" w:firstLineChars="200"/>
        <w:rPr>
          <w:rFonts w:hint="eastAsia" w:ascii="黑体" w:hAnsi="宋体" w:eastAsia="黑体" w:cs="宋体"/>
          <w:color w:val="000000" w:themeColor="text1"/>
          <w:kern w:val="0"/>
          <w:sz w:val="32"/>
          <w:szCs w:val="32"/>
          <w14:textFill>
            <w14:solidFill>
              <w14:schemeClr w14:val="tx1"/>
            </w14:solidFill>
          </w14:textFill>
        </w:rPr>
      </w:pPr>
    </w:p>
    <w:p>
      <w:pPr>
        <w:spacing w:line="560" w:lineRule="exact"/>
        <w:ind w:firstLine="640" w:firstLineChars="200"/>
        <w:rPr>
          <w:rFonts w:hint="eastAsia" w:ascii="黑体" w:hAnsi="宋体" w:eastAsia="黑体" w:cs="宋体"/>
          <w:color w:val="000000" w:themeColor="text1"/>
          <w:kern w:val="0"/>
          <w:sz w:val="32"/>
          <w:szCs w:val="32"/>
          <w14:textFill>
            <w14:solidFill>
              <w14:schemeClr w14:val="tx1"/>
            </w14:solidFill>
          </w14:textFill>
        </w:rPr>
      </w:pPr>
    </w:p>
    <w:p>
      <w:pPr>
        <w:spacing w:line="560" w:lineRule="exact"/>
        <w:ind w:firstLine="640" w:firstLineChars="200"/>
        <w:rPr>
          <w:rFonts w:hint="eastAsia" w:ascii="黑体" w:hAnsi="宋体" w:eastAsia="黑体" w:cs="宋体"/>
          <w:color w:val="000000" w:themeColor="text1"/>
          <w:kern w:val="0"/>
          <w:sz w:val="32"/>
          <w:szCs w:val="32"/>
          <w14:textFill>
            <w14:solidFill>
              <w14:schemeClr w14:val="tx1"/>
            </w14:solidFill>
          </w14:textFill>
        </w:rPr>
      </w:pPr>
    </w:p>
    <w:p>
      <w:pPr>
        <w:spacing w:line="560" w:lineRule="exact"/>
        <w:ind w:firstLine="640" w:firstLineChars="200"/>
        <w:rPr>
          <w:rFonts w:hint="eastAsia" w:ascii="黑体" w:hAnsi="宋体" w:eastAsia="黑体" w:cs="宋体"/>
          <w:color w:val="000000" w:themeColor="text1"/>
          <w:kern w:val="0"/>
          <w:sz w:val="32"/>
          <w:szCs w:val="32"/>
          <w14:textFill>
            <w14:solidFill>
              <w14:schemeClr w14:val="tx1"/>
            </w14:solidFill>
          </w14:textFill>
        </w:rPr>
      </w:pPr>
    </w:p>
    <w:p>
      <w:pPr>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十、其他重要事项的情况说明</w:t>
      </w:r>
    </w:p>
    <w:p>
      <w:pPr>
        <w:spacing w:line="560" w:lineRule="exact"/>
        <w:ind w:firstLine="643" w:firstLineChars="200"/>
        <w:rPr>
          <w:rFonts w:ascii="楷体_GB2312" w:hAnsi="宋体" w:eastAsia="楷体_GB2312" w:cs="宋体"/>
          <w:b/>
          <w:color w:val="000000" w:themeColor="text1"/>
          <w:kern w:val="0"/>
          <w:sz w:val="32"/>
          <w:szCs w:val="32"/>
          <w:highlight w:val="yellow"/>
          <w:shd w:val="clear" w:color="auto" w:fill="auto"/>
          <w14:textFill>
            <w14:solidFill>
              <w14:schemeClr w14:val="tx1"/>
            </w14:solidFill>
          </w14:textFill>
        </w:rPr>
      </w:pPr>
      <w:r>
        <w:rPr>
          <w:rFonts w:hint="eastAsia" w:ascii="楷体_GB2312" w:hAnsi="宋体" w:eastAsia="楷体_GB2312" w:cs="宋体"/>
          <w:b/>
          <w:color w:val="000000" w:themeColor="text1"/>
          <w:kern w:val="0"/>
          <w:sz w:val="32"/>
          <w:szCs w:val="32"/>
          <w:highlight w:val="yellow"/>
          <w:shd w:val="clear" w:color="auto" w:fill="auto"/>
          <w14:textFill>
            <w14:solidFill>
              <w14:schemeClr w14:val="tx1"/>
            </w14:solidFill>
          </w14:textFill>
        </w:rPr>
        <w:t>（一）机关运行经费情况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w:t>
      </w:r>
      <w:r>
        <w:rPr>
          <w:rFonts w:hint="eastAsia" w:ascii="仿宋_GB2312" w:hAnsi="宋体" w:eastAsia="仿宋_GB2312" w:cs="宋体"/>
          <w:kern w:val="0"/>
          <w:sz w:val="32"/>
          <w:szCs w:val="32"/>
          <w:lang w:eastAsia="zh-CN"/>
        </w:rPr>
        <w:t>新疆昌吉方汇水电设计有限公司</w:t>
      </w:r>
      <w:r>
        <w:rPr>
          <w:rFonts w:hint="eastAsia" w:ascii="仿宋_GB2312" w:hAnsi="宋体" w:eastAsia="仿宋_GB2312" w:cs="宋体"/>
          <w:kern w:val="0"/>
          <w:sz w:val="32"/>
          <w:szCs w:val="32"/>
        </w:rPr>
        <w:t>的机关运行经费财政拨款预算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万元，比上年预算增加（减少）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万元，增长（下降）</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eastAsia="zh-CN"/>
        </w:rPr>
        <w:t>我单位只负责代缴</w:t>
      </w:r>
      <w:r>
        <w:rPr>
          <w:rFonts w:hint="eastAsia" w:ascii="仿宋_GB2312" w:hAnsi="宋体" w:eastAsia="仿宋_GB2312" w:cs="宋体"/>
          <w:kern w:val="0"/>
          <w:sz w:val="32"/>
          <w:szCs w:val="32"/>
          <w:lang w:val="en-US" w:eastAsia="zh-CN"/>
        </w:rPr>
        <w:t>退休人员基本医疗和公务员医疗补助</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（二）政府采购情况</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2020年，</w:t>
      </w:r>
      <w:r>
        <w:rPr>
          <w:rFonts w:hint="eastAsia" w:ascii="仿宋_GB2312" w:hAnsi="宋体" w:eastAsia="仿宋_GB2312"/>
          <w:color w:val="000000" w:themeColor="text1"/>
          <w:kern w:val="0"/>
          <w:sz w:val="32"/>
          <w:szCs w:val="32"/>
          <w14:textFill>
            <w14:solidFill>
              <w14:schemeClr w14:val="tx1"/>
            </w14:solidFill>
          </w14:textFill>
        </w:rPr>
        <w:t>新疆昌吉方汇水电设计有限公司</w:t>
      </w:r>
      <w:r>
        <w:rPr>
          <w:rFonts w:hint="eastAsia" w:ascii="仿宋_GB2312" w:hAnsi="宋体" w:eastAsia="仿宋_GB2312" w:cs="宋体"/>
          <w:color w:val="000000" w:themeColor="text1"/>
          <w:kern w:val="0"/>
          <w:sz w:val="32"/>
          <w:szCs w:val="32"/>
          <w14:textFill>
            <w14:solidFill>
              <w14:schemeClr w14:val="tx1"/>
            </w14:solidFill>
          </w14:textFill>
        </w:rPr>
        <w:t>政府采购预算0万元，其中：政府采购货物预算0万元，政府采购工程预算0万元，政府采购服务预算0万元。</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（三）国有资产占用使用情况</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截至2019年底，</w:t>
      </w:r>
      <w:r>
        <w:rPr>
          <w:rFonts w:hint="eastAsia" w:ascii="仿宋_GB2312" w:hAnsi="宋体" w:eastAsia="仿宋_GB2312"/>
          <w:color w:val="000000" w:themeColor="text1"/>
          <w:kern w:val="0"/>
          <w:sz w:val="32"/>
          <w:szCs w:val="32"/>
          <w14:textFill>
            <w14:solidFill>
              <w14:schemeClr w14:val="tx1"/>
            </w14:solidFill>
          </w14:textFill>
        </w:rPr>
        <w:t>新疆昌吉方汇水电设计有限公司</w:t>
      </w:r>
      <w:r>
        <w:rPr>
          <w:rFonts w:hint="eastAsia" w:ascii="仿宋_GB2312" w:hAnsi="宋体" w:eastAsia="仿宋_GB2312" w:cs="宋体"/>
          <w:color w:val="000000" w:themeColor="text1"/>
          <w:kern w:val="0"/>
          <w:sz w:val="32"/>
          <w:szCs w:val="32"/>
          <w14:textFill>
            <w14:solidFill>
              <w14:schemeClr w14:val="tx1"/>
            </w14:solidFill>
          </w14:textFill>
        </w:rPr>
        <w:t>占用使用国有资产总体情况为：</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1.房屋0平方米，价值0万元。</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2.车辆0 辆，价值0万元；其中：一般公务用车0辆，价值0万元；执法执勤用车0辆，价值0万元；其他车辆0辆，价值0万元。</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3.办公家具价值0万元。</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4.其他资产价值0万元。</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单位价值50万元以上大型设备0 台（套），单位价值100万元以上大型设备0台（套）。</w:t>
      </w:r>
    </w:p>
    <w:p>
      <w:pPr>
        <w:widowControl/>
        <w:spacing w:line="580" w:lineRule="exac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2020年部门预算未安排购置车辆经费（或安排购置车辆经费0万元），未安排购置50万元以上大型设备，单位价值100万元以上大型设备0台（套）。</w:t>
      </w:r>
    </w:p>
    <w:p>
      <w:pPr>
        <w:spacing w:line="560" w:lineRule="exact"/>
        <w:ind w:firstLine="643" w:firstLineChars="200"/>
        <w:rPr>
          <w:rFonts w:ascii="楷体_GB2312" w:hAnsi="宋体" w:eastAsia="楷体_GB2312" w:cs="宋体"/>
          <w:b/>
          <w:color w:val="000000" w:themeColor="text1"/>
          <w:kern w:val="0"/>
          <w:sz w:val="32"/>
          <w:szCs w:val="32"/>
          <w:highlight w:val="yellow"/>
          <w14:textFill>
            <w14:solidFill>
              <w14:schemeClr w14:val="tx1"/>
            </w14:solidFill>
          </w14:textFill>
        </w:rPr>
      </w:pPr>
      <w:r>
        <w:rPr>
          <w:rFonts w:hint="eastAsia" w:ascii="楷体_GB2312" w:hAnsi="宋体" w:eastAsia="楷体_GB2312" w:cs="宋体"/>
          <w:b/>
          <w:color w:val="000000" w:themeColor="text1"/>
          <w:kern w:val="0"/>
          <w:sz w:val="32"/>
          <w:szCs w:val="32"/>
          <w:highlight w:val="yellow"/>
          <w14:textFill>
            <w14:solidFill>
              <w14:schemeClr w14:val="tx1"/>
            </w14:solidFill>
          </w14:textFill>
        </w:rPr>
        <w:t>（四）预算绩效情况</w:t>
      </w:r>
    </w:p>
    <w:p>
      <w:pPr>
        <w:spacing w:line="560" w:lineRule="exact"/>
        <w:ind w:firstLine="640" w:firstLineChars="200"/>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425" w:num="1"/>
          <w:docGrid w:type="lines" w:linePitch="312" w:charSpace="0"/>
        </w:sectPr>
      </w:pPr>
      <w:r>
        <w:rPr>
          <w:rFonts w:hint="eastAsia" w:ascii="仿宋_GB2312" w:hAnsi="宋体" w:eastAsia="仿宋_GB2312" w:cs="宋体"/>
          <w:kern w:val="0"/>
          <w:sz w:val="32"/>
          <w:szCs w:val="32"/>
        </w:rPr>
        <w:t>2020年度，本年度实行绩效管理的项目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个，涉及预算金额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color w:val="000000" w:themeColor="text1"/>
          <w:kern w:val="0"/>
          <w:sz w:val="32"/>
          <w:szCs w:val="32"/>
          <w14:textFill>
            <w14:solidFill>
              <w14:schemeClr w14:val="tx1"/>
            </w14:solidFill>
          </w14:textFill>
        </w:rPr>
        <w:sectPr>
          <w:pgSz w:w="11906" w:h="16838"/>
          <w:pgMar w:top="1440" w:right="1800" w:bottom="1440" w:left="1800" w:header="851" w:footer="992" w:gutter="0"/>
          <w:pgNumType w:fmt="numberInDash" w:start="24"/>
          <w:cols w:space="425" w:num="1"/>
          <w:docGrid w:type="lines" w:linePitch="312" w:charSpace="0"/>
        </w:sectPr>
      </w:pPr>
    </w:p>
    <w:tbl>
      <w:tblPr>
        <w:tblStyle w:val="7"/>
        <w:tblW w:w="13973" w:type="dxa"/>
        <w:tblInd w:w="93" w:type="dxa"/>
        <w:tblLayout w:type="autofit"/>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2"/>
                <w14:textFill>
                  <w14:solidFill>
                    <w14:schemeClr w14:val="tx1"/>
                  </w14:solidFill>
                </w14:textFill>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2"/>
                <w14:textFill>
                  <w14:solidFill>
                    <w14:schemeClr w14:val="tx1"/>
                  </w14:solidFill>
                </w14:textFill>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2"/>
                <w14:textFill>
                  <w14:solidFill>
                    <w14:schemeClr w14:val="tx1"/>
                  </w14:solidFill>
                </w14:textFill>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2"/>
                <w14:textFill>
                  <w14:solidFill>
                    <w14:schemeClr w14:val="tx1"/>
                  </w14:solidFill>
                </w14:textFill>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2"/>
                <w14:textFill>
                  <w14:solidFill>
                    <w14:schemeClr w14:val="tx1"/>
                  </w14:solidFill>
                </w14:textFill>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2"/>
                <w14:textFill>
                  <w14:solidFill>
                    <w14:schemeClr w14:val="tx1"/>
                  </w14:solidFill>
                </w14:textFill>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2"/>
                <w14:textFill>
                  <w14:solidFill>
                    <w14:schemeClr w14:val="tx1"/>
                  </w14:solidFill>
                </w14:textFill>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2"/>
                <w14:textFill>
                  <w14:solidFill>
                    <w14:schemeClr w14:val="tx1"/>
                  </w14:solidFill>
                </w14:textFill>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2"/>
                <w14:textFill>
                  <w14:solidFill>
                    <w14:schemeClr w14:val="tx1"/>
                  </w14:solidFill>
                </w14:textFill>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2"/>
                <w14:textFill>
                  <w14:solidFill>
                    <w14:schemeClr w14:val="tx1"/>
                  </w14:solidFill>
                </w14:textFill>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新疆昌吉方汇水电设计有限公司</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无</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w:t>
            </w:r>
            <w:r>
              <w:rPr>
                <w:rFonts w:hint="eastAsia" w:ascii="宋体" w:hAnsi="宋体" w:cs="宋体"/>
                <w:color w:val="000000" w:themeColor="text1"/>
                <w:kern w:val="0"/>
                <w:sz w:val="18"/>
                <w:szCs w:val="18"/>
                <w14:textFill>
                  <w14:solidFill>
                    <w14:schemeClr w14:val="tx1"/>
                  </w14:solidFill>
                </w14:textFill>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r>
              <w:rPr>
                <w:rFonts w:hint="eastAsia" w:ascii="宋体" w:hAnsi="宋体" w:cs="宋体"/>
                <w:color w:val="000000" w:themeColor="text1"/>
                <w:kern w:val="0"/>
                <w:sz w:val="18"/>
                <w:szCs w:val="18"/>
                <w:lang w:val="en-US" w:eastAsia="zh-CN"/>
                <w14:textFill>
                  <w14:solidFill>
                    <w14:schemeClr w14:val="tx1"/>
                  </w14:solidFill>
                </w14:textFill>
              </w:rPr>
              <w:t>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w:t>
            </w: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bl>
    <w:p>
      <w:pPr>
        <w:widowControl/>
        <w:spacing w:line="560" w:lineRule="exact"/>
        <w:ind w:firstLine="630" w:firstLineChars="196"/>
        <w:jc w:val="left"/>
        <w:rPr>
          <w:rFonts w:ascii="楷体_GB2312" w:hAnsi="宋体" w:eastAsia="楷体_GB2312" w:cs="宋体"/>
          <w:b/>
          <w:color w:val="000000" w:themeColor="text1"/>
          <w:kern w:val="0"/>
          <w:sz w:val="32"/>
          <w:szCs w:val="32"/>
          <w14:textFill>
            <w14:solidFill>
              <w14:schemeClr w14:val="tx1"/>
            </w14:solidFill>
          </w14:textFill>
        </w:rPr>
        <w:sectPr>
          <w:pgSz w:w="16838" w:h="11906" w:orient="landscape"/>
          <w:pgMar w:top="1800" w:right="1440" w:bottom="1800" w:left="1440" w:header="851" w:footer="992" w:gutter="0"/>
          <w:pgNumType w:fmt="numberInDash" w:start="32"/>
          <w:cols w:space="425" w:num="1"/>
          <w:docGrid w:type="lines" w:linePitch="312" w:charSpace="0"/>
        </w:sectPr>
      </w:pPr>
    </w:p>
    <w:p>
      <w:pPr>
        <w:widowControl/>
        <w:spacing w:line="520" w:lineRule="exact"/>
        <w:ind w:firstLine="630" w:firstLineChars="196"/>
        <w:jc w:val="left"/>
        <w:rPr>
          <w:rFonts w:ascii="楷体_GB2312" w:hAnsi="宋体" w:eastAsia="楷体_GB2312" w:cs="宋体"/>
          <w:b/>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（五）其他需说明的事项</w:t>
      </w:r>
    </w:p>
    <w:p>
      <w:pPr>
        <w:widowControl/>
        <w:spacing w:line="52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无其他需说明的事项。</w:t>
      </w:r>
    </w:p>
    <w:p>
      <w:pPr>
        <w:widowControl/>
        <w:spacing w:line="520" w:lineRule="exact"/>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widowControl/>
        <w:spacing w:before="156" w:beforeLines="50" w:line="520" w:lineRule="exact"/>
        <w:jc w:val="center"/>
        <w:outlineLvl w:val="1"/>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第四部分  名词解释</w:t>
      </w:r>
    </w:p>
    <w:p>
      <w:pPr>
        <w:widowControl/>
        <w:spacing w:before="156" w:beforeLines="50" w:line="520" w:lineRule="exact"/>
        <w:jc w:val="center"/>
        <w:outlineLvl w:val="1"/>
        <w:rPr>
          <w:rFonts w:ascii="黑体" w:hAnsi="黑体" w:eastAsia="黑体"/>
          <w:color w:val="000000" w:themeColor="text1"/>
          <w:kern w:val="0"/>
          <w:sz w:val="32"/>
          <w:szCs w:val="32"/>
          <w14:textFill>
            <w14:solidFill>
              <w14:schemeClr w14:val="tx1"/>
            </w14:solidFill>
          </w14:textFill>
        </w:rPr>
      </w:pPr>
    </w:p>
    <w:p>
      <w:pPr>
        <w:widowControl/>
        <w:spacing w:line="520" w:lineRule="exact"/>
        <w:ind w:firstLine="640"/>
        <w:jc w:val="left"/>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名词解释：</w:t>
      </w:r>
    </w:p>
    <w:p>
      <w:pPr>
        <w:spacing w:line="520" w:lineRule="exact"/>
        <w:ind w:firstLine="642"/>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一、财政拨款：</w:t>
      </w:r>
      <w:r>
        <w:rPr>
          <w:rFonts w:hint="eastAsia" w:ascii="仿宋_GB2312" w:eastAsia="仿宋_GB2312"/>
          <w:color w:val="000000" w:themeColor="text1"/>
          <w:sz w:val="32"/>
          <w:szCs w:val="32"/>
          <w14:textFill>
            <w14:solidFill>
              <w14:schemeClr w14:val="tx1"/>
            </w14:solidFill>
          </w14:textFill>
        </w:rPr>
        <w:t>指由一般公共预算、政府性基金预算安排的财政拨款数。</w:t>
      </w:r>
    </w:p>
    <w:p>
      <w:pPr>
        <w:spacing w:line="520" w:lineRule="exact"/>
        <w:ind w:firstLine="642"/>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二、一般公共预算：</w:t>
      </w:r>
      <w:r>
        <w:rPr>
          <w:rFonts w:hint="eastAsia" w:ascii="仿宋_GB2312" w:eastAsia="仿宋_GB2312"/>
          <w:color w:val="000000" w:themeColor="text1"/>
          <w:spacing w:val="-6"/>
          <w:sz w:val="32"/>
          <w:szCs w:val="32"/>
          <w14:textFill>
            <w14:solidFill>
              <w14:schemeClr w14:val="tx1"/>
            </w14:solidFill>
          </w14:textFill>
        </w:rPr>
        <w:t>包括公共财政拨款（补助）资金、专项收入。</w:t>
      </w:r>
    </w:p>
    <w:p>
      <w:pPr>
        <w:spacing w:line="520" w:lineRule="exact"/>
        <w:ind w:firstLine="642"/>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三、财政专户管理资金：</w:t>
      </w:r>
      <w:r>
        <w:rPr>
          <w:rFonts w:hint="eastAsia" w:ascii="仿宋_GB2312" w:eastAsia="仿宋_GB2312"/>
          <w:color w:val="000000" w:themeColor="text1"/>
          <w:sz w:val="32"/>
          <w:szCs w:val="32"/>
          <w14:textFill>
            <w14:solidFill>
              <w14:schemeClr w14:val="tx1"/>
            </w14:solidFill>
          </w14:textFill>
        </w:rPr>
        <w:t>包括专户管理行政事业性收费（主要是教育收费）、其他非税收入。</w:t>
      </w:r>
    </w:p>
    <w:p>
      <w:pPr>
        <w:spacing w:line="520" w:lineRule="exact"/>
        <w:ind w:firstLine="642"/>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四、其他资金：</w:t>
      </w:r>
      <w:r>
        <w:rPr>
          <w:rFonts w:hint="eastAsia" w:ascii="仿宋_GB2312" w:eastAsia="仿宋_GB2312"/>
          <w:color w:val="000000" w:themeColor="text1"/>
          <w:sz w:val="32"/>
          <w:szCs w:val="32"/>
          <w14:textFill>
            <w14:solidFill>
              <w14:schemeClr w14:val="tx1"/>
            </w14:solidFill>
          </w14:textFill>
        </w:rPr>
        <w:t>包括事业收入、经营收入、其他收入等。</w:t>
      </w:r>
    </w:p>
    <w:p>
      <w:pPr>
        <w:spacing w:line="520" w:lineRule="exact"/>
        <w:ind w:firstLine="642"/>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五、基本支出：</w:t>
      </w:r>
      <w:r>
        <w:rPr>
          <w:rFonts w:hint="eastAsia" w:ascii="仿宋_GB2312" w:eastAsia="仿宋_GB2312"/>
          <w:color w:val="000000" w:themeColor="text1"/>
          <w:sz w:val="32"/>
          <w:szCs w:val="32"/>
          <w14:textFill>
            <w14:solidFill>
              <w14:schemeClr w14:val="tx1"/>
            </w14:solidFill>
          </w14:textFill>
        </w:rPr>
        <w:t>包括人员经费、商品和服务支出（定额）。其中，人员经费包括工资福利支出、对个人和家庭的补助。</w:t>
      </w:r>
    </w:p>
    <w:p>
      <w:pPr>
        <w:spacing w:line="520" w:lineRule="exact"/>
        <w:ind w:firstLine="642"/>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六、项目支出：</w:t>
      </w:r>
      <w:r>
        <w:rPr>
          <w:rFonts w:hint="eastAsia" w:ascii="仿宋_GB2312" w:eastAsia="仿宋_GB2312"/>
          <w:color w:val="000000" w:themeColor="text1"/>
          <w:sz w:val="32"/>
          <w:szCs w:val="32"/>
          <w14:textFill>
            <w14:solidFill>
              <w14:schemeClr w14:val="tx1"/>
            </w14:solidFill>
          </w14:textFill>
        </w:rPr>
        <w:t>部门支出预算的组成部分，是州本级部门为完成其特定的行政任务或事业发展目标，在基本支出预算之外编制的年度项目支出计划。</w:t>
      </w:r>
    </w:p>
    <w:p>
      <w:pPr>
        <w:spacing w:line="520" w:lineRule="exact"/>
        <w:ind w:firstLine="642"/>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七、“三公”经费：</w:t>
      </w:r>
      <w:r>
        <w:rPr>
          <w:rFonts w:hint="eastAsia" w:ascii="仿宋_GB2312" w:eastAsia="仿宋_GB2312"/>
          <w:color w:val="000000" w:themeColor="text1"/>
          <w:sz w:val="32"/>
          <w:szCs w:val="32"/>
          <w14:textFill>
            <w14:solidFill>
              <w14:schemeClr w14:val="tx1"/>
            </w14:solidFill>
          </w14:textFill>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八、机关运行经费：</w:t>
      </w:r>
      <w:r>
        <w:rPr>
          <w:rFonts w:hint="eastAsia" w:ascii="仿宋_GB2312" w:eastAsia="仿宋_GB2312"/>
          <w:color w:val="000000" w:themeColor="text1"/>
          <w:sz w:val="32"/>
          <w:szCs w:val="32"/>
          <w14:textFill>
            <w14:solidFill>
              <w14:schemeClr w14:val="tx1"/>
            </w14:solidFill>
          </w14:textFill>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widowControl/>
        <w:spacing w:line="520" w:lineRule="exact"/>
        <w:jc w:val="left"/>
        <w:rPr>
          <w:rFonts w:ascii="仿宋_GB2312" w:hAnsi="宋体" w:eastAsia="仿宋_GB2312" w:cs="宋体"/>
          <w:color w:val="000000" w:themeColor="text1"/>
          <w:kern w:val="0"/>
          <w:sz w:val="32"/>
          <w:szCs w:val="32"/>
          <w14:textFill>
            <w14:solidFill>
              <w14:schemeClr w14:val="tx1"/>
            </w14:solidFill>
          </w14:textFill>
        </w:rPr>
      </w:pPr>
    </w:p>
    <w:p>
      <w:pPr>
        <w:widowControl/>
        <w:spacing w:line="520" w:lineRule="exact"/>
        <w:jc w:val="left"/>
        <w:rPr>
          <w:rFonts w:ascii="仿宋_GB2312" w:hAnsi="宋体" w:eastAsia="仿宋_GB2312" w:cs="宋体"/>
          <w:color w:val="000000" w:themeColor="text1"/>
          <w:kern w:val="0"/>
          <w:sz w:val="32"/>
          <w:szCs w:val="32"/>
          <w14:textFill>
            <w14:solidFill>
              <w14:schemeClr w14:val="tx1"/>
            </w14:solidFill>
          </w14:textFill>
        </w:rPr>
      </w:pPr>
    </w:p>
    <w:p>
      <w:pPr>
        <w:widowControl/>
        <w:spacing w:line="520" w:lineRule="exact"/>
        <w:jc w:val="left"/>
        <w:rPr>
          <w:rFonts w:ascii="仿宋_GB2312" w:hAnsi="宋体" w:eastAsia="仿宋_GB2312" w:cs="宋体"/>
          <w:color w:val="000000" w:themeColor="text1"/>
          <w:kern w:val="0"/>
          <w:sz w:val="32"/>
          <w:szCs w:val="32"/>
          <w14:textFill>
            <w14:solidFill>
              <w14:schemeClr w14:val="tx1"/>
            </w14:solidFill>
          </w14:textFill>
        </w:rPr>
      </w:pPr>
    </w:p>
    <w:p>
      <w:pPr>
        <w:widowControl/>
        <w:spacing w:line="520" w:lineRule="exact"/>
        <w:jc w:val="left"/>
        <w:rPr>
          <w:rFonts w:ascii="仿宋_GB2312" w:hAnsi="宋体" w:eastAsia="仿宋_GB2312" w:cs="宋体"/>
          <w:color w:val="000000" w:themeColor="text1"/>
          <w:kern w:val="0"/>
          <w:sz w:val="32"/>
          <w:szCs w:val="32"/>
          <w14:textFill>
            <w14:solidFill>
              <w14:schemeClr w14:val="tx1"/>
            </w14:solidFill>
          </w14:textFill>
        </w:rPr>
      </w:pPr>
    </w:p>
    <w:p>
      <w:pPr>
        <w:widowControl/>
        <w:spacing w:line="520" w:lineRule="exact"/>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新疆昌吉方汇水电设计有限公司</w:t>
      </w:r>
    </w:p>
    <w:p>
      <w:pPr>
        <w:widowControl/>
        <w:spacing w:line="520" w:lineRule="exact"/>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2020</w:t>
      </w:r>
      <w:r>
        <w:rPr>
          <w:rFonts w:ascii="仿宋_GB2312" w:hAnsi="宋体" w:eastAsia="仿宋_GB2312" w:cs="宋体"/>
          <w:color w:val="000000" w:themeColor="text1"/>
          <w:kern w:val="0"/>
          <w:sz w:val="32"/>
          <w:szCs w:val="32"/>
          <w14:textFill>
            <w14:solidFill>
              <w14:schemeClr w14:val="tx1"/>
            </w14:solidFill>
          </w14:textFill>
        </w:rPr>
        <w:t>年</w:t>
      </w:r>
      <w:r>
        <w:rPr>
          <w:rFonts w:hint="eastAsia" w:ascii="仿宋_GB2312" w:hAnsi="宋体" w:eastAsia="仿宋_GB2312" w:cs="宋体"/>
          <w:color w:val="000000" w:themeColor="text1"/>
          <w:kern w:val="0"/>
          <w:sz w:val="32"/>
          <w:szCs w:val="32"/>
          <w14:textFill>
            <w14:solidFill>
              <w14:schemeClr w14:val="tx1"/>
            </w14:solidFill>
          </w14:textFill>
        </w:rPr>
        <w:t>1</w:t>
      </w:r>
      <w:r>
        <w:rPr>
          <w:rFonts w:ascii="仿宋_GB2312" w:hAnsi="宋体" w:eastAsia="仿宋_GB2312" w:cs="宋体"/>
          <w:color w:val="000000" w:themeColor="text1"/>
          <w:kern w:val="0"/>
          <w:sz w:val="32"/>
          <w:szCs w:val="32"/>
          <w14:textFill>
            <w14:solidFill>
              <w14:schemeClr w14:val="tx1"/>
            </w14:solidFill>
          </w14:textFill>
        </w:rPr>
        <w:t>月</w:t>
      </w:r>
      <w:r>
        <w:rPr>
          <w:rFonts w:hint="eastAsia" w:ascii="仿宋_GB2312" w:hAnsi="宋体" w:eastAsia="仿宋_GB2312" w:cs="宋体"/>
          <w:color w:val="000000" w:themeColor="text1"/>
          <w:kern w:val="0"/>
          <w:sz w:val="32"/>
          <w:szCs w:val="32"/>
          <w14:textFill>
            <w14:solidFill>
              <w14:schemeClr w14:val="tx1"/>
            </w14:solidFill>
          </w14:textFill>
        </w:rPr>
        <w:t>22</w:t>
      </w:r>
      <w:r>
        <w:rPr>
          <w:rFonts w:ascii="仿宋_GB2312" w:hAnsi="宋体" w:eastAsia="仿宋_GB2312" w:cs="宋体"/>
          <w:color w:val="000000" w:themeColor="text1"/>
          <w:kern w:val="0"/>
          <w:sz w:val="32"/>
          <w:szCs w:val="32"/>
          <w14:textFill>
            <w14:solidFill>
              <w14:schemeClr w14:val="tx1"/>
            </w14:solidFill>
          </w14:textFill>
        </w:rPr>
        <w:t>日</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55232"/>
    </w:sdtPr>
    <w:sdtContent>
      <w:p>
        <w:pPr>
          <w:pStyle w:val="3"/>
          <w:jc w:val="center"/>
        </w:pPr>
        <w:r>
          <w:fldChar w:fldCharType="begin"/>
        </w:r>
        <w:r>
          <w:instrText xml:space="preserve">PAGE   \* MERGEFORMAT</w:instrText>
        </w:r>
        <w:r>
          <w:fldChar w:fldCharType="separate"/>
        </w:r>
        <w:r>
          <w:t>- 32 -</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- 12 -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BE023"/>
    <w:multiLevelType w:val="singleLevel"/>
    <w:tmpl w:val="B67BE02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59"/>
    <w:rsid w:val="00012120"/>
    <w:rsid w:val="00206E59"/>
    <w:rsid w:val="002A1A64"/>
    <w:rsid w:val="0036057E"/>
    <w:rsid w:val="003E370E"/>
    <w:rsid w:val="005618A6"/>
    <w:rsid w:val="00575B0A"/>
    <w:rsid w:val="007D41D9"/>
    <w:rsid w:val="0091715F"/>
    <w:rsid w:val="00944B81"/>
    <w:rsid w:val="00C44ADB"/>
    <w:rsid w:val="00C8617D"/>
    <w:rsid w:val="00D00CDC"/>
    <w:rsid w:val="00D85033"/>
    <w:rsid w:val="00E57B05"/>
    <w:rsid w:val="00ED0B39"/>
    <w:rsid w:val="00EF52F1"/>
    <w:rsid w:val="00F85E47"/>
    <w:rsid w:val="04A96CC9"/>
    <w:rsid w:val="06E514AA"/>
    <w:rsid w:val="0B4D290C"/>
    <w:rsid w:val="0CBD46DC"/>
    <w:rsid w:val="19CC054F"/>
    <w:rsid w:val="1BA03CA5"/>
    <w:rsid w:val="1E923139"/>
    <w:rsid w:val="1F804E12"/>
    <w:rsid w:val="3B046F52"/>
    <w:rsid w:val="405C151D"/>
    <w:rsid w:val="43B40ED8"/>
    <w:rsid w:val="447445A3"/>
    <w:rsid w:val="44A6631C"/>
    <w:rsid w:val="4B65004E"/>
    <w:rsid w:val="50B81A08"/>
    <w:rsid w:val="5903009E"/>
    <w:rsid w:val="5D5143E9"/>
    <w:rsid w:val="67B81FB7"/>
    <w:rsid w:val="694D713E"/>
    <w:rsid w:val="6B690573"/>
    <w:rsid w:val="74054FAC"/>
    <w:rsid w:val="74FB5ABF"/>
    <w:rsid w:val="769C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lang w:val="zh-CN"/>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lang w:val="zh-CN"/>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lang w:val="zh-CN"/>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lang w:val="zh-CN" w:eastAsia="zh-CN"/>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lang w:val="zh-CN" w:eastAsia="zh-CN"/>
    </w:rPr>
  </w:style>
  <w:style w:type="character" w:customStyle="1" w:styleId="15">
    <w:name w:val="页眉 字符"/>
    <w:basedOn w:val="9"/>
    <w:link w:val="4"/>
    <w:qFormat/>
    <w:uiPriority w:val="0"/>
    <w:rPr>
      <w:rFonts w:ascii="Times New Roman" w:hAnsi="Times New Roman" w:eastAsia="宋体" w:cs="Times New Roman"/>
      <w:sz w:val="18"/>
      <w:szCs w:val="18"/>
      <w:lang w:val="zh-CN" w:eastAsia="zh-CN"/>
    </w:rPr>
  </w:style>
  <w:style w:type="character" w:customStyle="1" w:styleId="16">
    <w:name w:val="正文文本缩进 3 字符"/>
    <w:basedOn w:val="9"/>
    <w:link w:val="5"/>
    <w:qFormat/>
    <w:uiPriority w:val="0"/>
    <w:rPr>
      <w:rFonts w:ascii="Times New Roman" w:hAnsi="Times New Roman" w:eastAsia="仿宋_GB2312" w:cs="Times New Roman"/>
      <w:sz w:val="32"/>
      <w:szCs w:val="24"/>
      <w:lang w:val="zh-CN" w:eastAsia="zh-CN"/>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112DB-DD9F-4B1F-BD01-8D602E5A02C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1314</Words>
  <Characters>7493</Characters>
  <Lines>62</Lines>
  <Paragraphs>17</Paragraphs>
  <TotalTime>1</TotalTime>
  <ScaleCrop>false</ScaleCrop>
  <LinksUpToDate>false</LinksUpToDate>
  <CharactersWithSpaces>8790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2020-01-09T07:32:00Z</dcterms:created>
  <dc:creator>闫超</dc:creator>
  <cp:lastModifiedBy>Administrator</cp:lastModifiedBy>
  <cp:lastPrinted>2021-05-28T03:04:00Z</cp:lastPrinted>
  <dcterms:modified xsi:type="dcterms:W3CDTF">2023-09-13T05:10:37Z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