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部分不合格项目小知识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噻虫嗪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香蕉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中的最大残留限量值为0.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mg/kg。噻虫嗪残留量超标的原因，可能是为快速控制虫害，加大用药量或未遵守采摘间隔期规定，致使上市销售的产品中残留量超标。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ind w:left="0" w:leftChars="0" w:firstLine="652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3"/>
          <w:sz w:val="32"/>
          <w:szCs w:val="32"/>
          <w:shd w:val="clear" w:color="auto" w:fill="FFFFFF"/>
          <w:lang w:eastAsia="zh-CN"/>
        </w:rPr>
        <w:t>吡虫啉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吡虫啉属氯化烟酰类杀虫剂，具有广谱、高效、低毒等特点。长期食用吡虫啉超标的食品，可能对人体产生危害。《食品安全国家标准 食品中农药最大残留限量》（GB 2763—2021）中规定，吡虫啉在香蕉中的最大残留限量值为0.05mg/kg。香蕉中吡虫啉超标的原因，可能是为快速控制虫害加大用药量，或未遵守采摘间隔期规定，致使上市销售时产品中的药物残留量未降解至标准限量以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噻虫胺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噻虫胺属新烟碱类杀虫剂，具有内吸性、触杀和胃毒作用，对蚜虫、斑潜蝇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等有较好防效。少量的残留不会引起人体急性中毒，但长期食用噻虫胺超标的食品，对人体健康可能有一定影响。《食品安全国家标准 食品中农药最大残留限量》（GB 2763—2021）中均规定，噻虫胺在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香蕉中的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最大允许限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0.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mg/kg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，在根茎类蔬菜中的最大残留限量值为0.2mg/kg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。噻虫胺残留量超标的原因，可能是为快速控制虫害，加大用药量或未遵守采摘间隔期规定，致使上市销售的产品中残留量超标。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酵母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酵母广泛应分布于自然界，某些酵母可用于食品加工，但是酵母也可以污染食品，并可能使食品表面失去色、香、味，降低其食用价值。《食品安全国家标准 发酵乳》（GB 19302-2010）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中规定，发酵乳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酵母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限值为≤100CFU/g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。酵母指标常用于评价食品真菌污染的指示菌。其不合格原因可能是：原料或包装材料受到污染；生产加工过程中卫生条件控制不严；三是储运不当。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脂肪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脂类是油、脂肪、类脂的总称，广泛存在于绝大部分的食品中，属于五大核心营养素，脂肪是乳制品的一个品质指标。《食品安全国家标准 发酵乳》（GB 19302-2010）中规定，发酵乳的脂肪含量应≥2.5 g/100g。乳制品中脂肪含量过低说明产品品质不达标，同时脂肪属于营养成分，含量过低会导致营养摄入量不足，影响身体健康。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菌落总数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菌落总数是指示性微生物指标，主要用来评价食品清洁度，反映食品在生产过程中是否符合卫生要求。《食品安全国家标准 食醋》（GB 2719-2018）中规定，食醋一个样品中菌落总数的5次检测结果均不得超过10000CFU/mL，且至少3次检测结果不超过1000CFU/mL。食醋中菌落总数超标的原因，可能是生产企业所使用的原辅料初始菌落数较高；也可能是生产加工过程中卫生条件控制不严格；还可能与产品包装密封不严、储运条件控制不当等有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过氧化值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过氧化值主要反映油脂是否氧化变质。随着油脂氧化，过氧化值会逐步升高，一般不会影响人体健康，但过高时可能会引起肠胃不适、腹泻等症状。GB 2716-2018《食品安全国家标准 植物油》中规定，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植物油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氧化值限值为0.25g/100g。过氧化值超标的原因，可能是原料中的脂肪已经氧化；或者是由于原料储存不当、产品在储存过程中环境条件控制不当等导致油脂酸败；或者是未采取有效的抗氧化措施，使得终产品油脂氧化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铝的残留量(干样品,以Al计)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硫酸铝钾(又名钾明矾),硫酸铝铵(又名铵明矾)是食品加工常用的膨松剂和稳定剂，使用后产生铝残留。当前并无报告提示一般人通过食物途径摄入的铝会引起急性中毒，但铝在人体内有蓄积性，过量食入会引起人体对铁和钙等成分的吸收，导致骨质疏松、贫血，甚至影响神经细胞的发育。按照国家标准《食品安全国家标准 食品添加剂使用标准》（GB 2760-2014）粉条的限量值≤200mg/kg。铝的残留量产生不合格的原因可能是：一是商家违规过量使用；二是原料带入。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F7E5B"/>
    <w:multiLevelType w:val="singleLevel"/>
    <w:tmpl w:val="6A8F7E5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TNmMDQ1MTQ1NGRkNDRkYmJlZDczZTYzY2M0ODgifQ=="/>
  </w:docVars>
  <w:rsids>
    <w:rsidRoot w:val="00000000"/>
    <w:rsid w:val="00F44F67"/>
    <w:rsid w:val="02F2197A"/>
    <w:rsid w:val="059B1E55"/>
    <w:rsid w:val="09BB6E1E"/>
    <w:rsid w:val="0C0F534B"/>
    <w:rsid w:val="0DAE46EF"/>
    <w:rsid w:val="0EF600FC"/>
    <w:rsid w:val="14991C55"/>
    <w:rsid w:val="1596722A"/>
    <w:rsid w:val="19053D5D"/>
    <w:rsid w:val="1CF163A7"/>
    <w:rsid w:val="1E0D7210"/>
    <w:rsid w:val="21E92119"/>
    <w:rsid w:val="26A60202"/>
    <w:rsid w:val="28D21782"/>
    <w:rsid w:val="2C4A713C"/>
    <w:rsid w:val="313905F0"/>
    <w:rsid w:val="33DE547F"/>
    <w:rsid w:val="340A6274"/>
    <w:rsid w:val="38A547BD"/>
    <w:rsid w:val="38F43B02"/>
    <w:rsid w:val="39B44D46"/>
    <w:rsid w:val="3A086DB2"/>
    <w:rsid w:val="4C663569"/>
    <w:rsid w:val="4D1A70D0"/>
    <w:rsid w:val="4EB96475"/>
    <w:rsid w:val="51085492"/>
    <w:rsid w:val="51FC6DA4"/>
    <w:rsid w:val="5486329D"/>
    <w:rsid w:val="55913CA7"/>
    <w:rsid w:val="56585372"/>
    <w:rsid w:val="576C0528"/>
    <w:rsid w:val="5A736072"/>
    <w:rsid w:val="5B2E3A93"/>
    <w:rsid w:val="5C5872CD"/>
    <w:rsid w:val="5DB669A1"/>
    <w:rsid w:val="5EF157B7"/>
    <w:rsid w:val="608D5913"/>
    <w:rsid w:val="61CD250B"/>
    <w:rsid w:val="64607667"/>
    <w:rsid w:val="6672542F"/>
    <w:rsid w:val="66E520A5"/>
    <w:rsid w:val="677A27ED"/>
    <w:rsid w:val="67982C74"/>
    <w:rsid w:val="6B8A4FC9"/>
    <w:rsid w:val="722A216E"/>
    <w:rsid w:val="73AF7CC3"/>
    <w:rsid w:val="754D7793"/>
    <w:rsid w:val="75E619D3"/>
    <w:rsid w:val="76197675"/>
    <w:rsid w:val="76805946"/>
    <w:rsid w:val="7892370F"/>
    <w:rsid w:val="7CD442F6"/>
    <w:rsid w:val="7D140B97"/>
    <w:rsid w:val="7E795155"/>
    <w:rsid w:val="7F1B620C"/>
    <w:rsid w:val="7F5F07EF"/>
    <w:rsid w:val="7FB1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1619</Characters>
  <Lines>0</Lines>
  <Paragraphs>0</Paragraphs>
  <TotalTime>0</TotalTime>
  <ScaleCrop>false</ScaleCrop>
  <LinksUpToDate>false</LinksUpToDate>
  <CharactersWithSpaces>1636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2023-06-13T03:39:00Z</dcterms:created>
  <dc:creator>Administrator</dc:creator>
  <cp:lastModifiedBy>盛艳蓉</cp:lastModifiedBy>
  <dcterms:modified xsi:type="dcterms:W3CDTF">2023-06-16T02:59:37Z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FE69696759074E23A7F5272FEEE4124D_13</vt:lpwstr>
  </property>
</Properties>
</file>