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2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第一类医疗器械生产备案公示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860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依据《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医疗器械监督管理条例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》、《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医疗器械生产监督管理办法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》等规定，以下企业已到我局办理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第一类医疗器械生产备案，现予以公布。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>
            <w:pPr>
              <w:pStyle w:val="2"/>
              <w:ind w:left="0" w:leftChars="0"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860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申请事项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备案日期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备案号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企业地址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生产产品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pStyle w:val="2"/>
              <w:ind w:left="0" w:leftChars="0" w:firstLine="482" w:firstLineChars="2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新疆亿立方生物技术有限公司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第一类医疗器械生产变更备案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2022年3月4日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9F9F9"/>
              </w:rPr>
              <w:t>新昌市监械生产备20200002号</w:t>
            </w:r>
          </w:p>
        </w:tc>
        <w:tc>
          <w:tcPr>
            <w:tcW w:w="2025" w:type="dxa"/>
          </w:tcPr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新疆昌吉州玛纳斯县塔西河工业园区纬十七路园区综合服务中心307室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新疆昌吉州玛纳斯县中恒纺织园3号工房；玛纳斯县石玛融合发展试验区起步区1、2号标准厂房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核酸提取试剂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4505960" cy="5272405"/>
            <wp:effectExtent l="0" t="0" r="5080" b="635"/>
            <wp:docPr id="6" name="图片 6" descr="2022年3月4日生产变更（变更质量负责人、增加经营场所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2年3月4日生产变更（变更质量负责人、增加经营场所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3F7D20"/>
    <w:multiLevelType w:val="singleLevel"/>
    <w:tmpl w:val="AC3F7D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17E69"/>
    <w:rsid w:val="001F3ADA"/>
    <w:rsid w:val="00CF4938"/>
    <w:rsid w:val="05920FA4"/>
    <w:rsid w:val="0660137F"/>
    <w:rsid w:val="0B8075E7"/>
    <w:rsid w:val="0BE451B2"/>
    <w:rsid w:val="0E222458"/>
    <w:rsid w:val="0F906737"/>
    <w:rsid w:val="14963C4A"/>
    <w:rsid w:val="18324601"/>
    <w:rsid w:val="19F75CD4"/>
    <w:rsid w:val="1A32451E"/>
    <w:rsid w:val="1A4053DA"/>
    <w:rsid w:val="1A8567D8"/>
    <w:rsid w:val="244773DF"/>
    <w:rsid w:val="24D740D4"/>
    <w:rsid w:val="29217566"/>
    <w:rsid w:val="29F6324E"/>
    <w:rsid w:val="2CDA7D92"/>
    <w:rsid w:val="37E36148"/>
    <w:rsid w:val="3A041171"/>
    <w:rsid w:val="3E0D41C8"/>
    <w:rsid w:val="47275E3D"/>
    <w:rsid w:val="47A7478B"/>
    <w:rsid w:val="4930113F"/>
    <w:rsid w:val="4B206F4A"/>
    <w:rsid w:val="4E2B589C"/>
    <w:rsid w:val="4E50181C"/>
    <w:rsid w:val="52390F5F"/>
    <w:rsid w:val="5548495D"/>
    <w:rsid w:val="597608C8"/>
    <w:rsid w:val="5F0F4E4F"/>
    <w:rsid w:val="5F65325E"/>
    <w:rsid w:val="5F85189E"/>
    <w:rsid w:val="696E3C6F"/>
    <w:rsid w:val="6AF171BB"/>
    <w:rsid w:val="6DA94157"/>
    <w:rsid w:val="6FA846E1"/>
    <w:rsid w:val="70972202"/>
    <w:rsid w:val="76C17E69"/>
    <w:rsid w:val="77FE6885"/>
    <w:rsid w:val="7A5415CC"/>
    <w:rsid w:val="7C5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not([class*=suffix])"/>
    <w:basedOn w:val="6"/>
    <w:qFormat/>
    <w:uiPriority w:val="0"/>
  </w:style>
  <w:style w:type="character" w:customStyle="1" w:styleId="10">
    <w:name w:val="not([class*=suffix])1"/>
    <w:basedOn w:val="6"/>
    <w:qFormat/>
    <w:uiPriority w:val="0"/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2020-11-27T11:28:00Z</dcterms:created>
  <dc:creator>企业科</dc:creator>
  <cp:lastModifiedBy>注册科</cp:lastModifiedBy>
  <dcterms:modified xsi:type="dcterms:W3CDTF">2022-03-15T08:38:11Z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4B8BA979C1FD47F7BB41ECE9CA5DBB43</vt:lpwstr>
  </property>
</Properties>
</file>