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outlineLvl w:val="0"/>
        <w:rPr>
          <w:rFonts w:ascii="Times New Roman" w:hAnsi="Times New Roman" w:eastAsia="黑体"/>
          <w:kern w:val="44"/>
          <w:sz w:val="32"/>
          <w:szCs w:val="32"/>
        </w:rPr>
      </w:pPr>
      <w:bookmarkStart w:id="0" w:name="_Toc25701049"/>
      <w:r>
        <w:rPr>
          <w:rFonts w:ascii="Times New Roman" w:hAnsi="Times New Roman" w:eastAsia="黑体"/>
          <w:kern w:val="44"/>
          <w:sz w:val="32"/>
          <w:szCs w:val="32"/>
        </w:rPr>
        <w:t>附件4</w:t>
      </w:r>
      <w:bookmarkEnd w:id="0"/>
    </w:p>
    <w:p>
      <w:pPr>
        <w:spacing w:line="40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签发人：</w:t>
      </w:r>
    </w:p>
    <w:p>
      <w:pPr>
        <w:spacing w:after="156" w:afterLines="50" w:line="560" w:lineRule="exact"/>
        <w:jc w:val="center"/>
        <w:outlineLvl w:val="0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bookmarkStart w:id="12" w:name="_GoBack"/>
      <w:bookmarkStart w:id="1" w:name="_Toc25701050"/>
      <w:r>
        <w:rPr>
          <w:rFonts w:ascii="Times New Roman" w:hAnsi="Times New Roman" w:eastAsia="黑体"/>
          <w:b/>
          <w:bCs/>
          <w:kern w:val="44"/>
          <w:sz w:val="36"/>
          <w:szCs w:val="44"/>
        </w:rPr>
        <w:t>预警信息报送表（预警启动）</w:t>
      </w:r>
      <w:bookmarkEnd w:id="1"/>
    </w:p>
    <w:bookmarkEnd w:id="12"/>
    <w:p>
      <w:pPr>
        <w:spacing w:line="4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3367"/>
        <w:gridCol w:w="2288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重污染天气发生涉及县市、园区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重污染天气发生的时间、地点、范围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预警等级</w:t>
            </w:r>
          </w:p>
        </w:tc>
        <w:tc>
          <w:tcPr>
            <w:tcW w:w="33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预警启动时间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spacing w:line="300" w:lineRule="exact"/>
              <w:ind w:firstLine="10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不利于空气污染物稀释、扩散和清除的空气污染气象条件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主要污染指标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AQI值范围及平均值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首要污染物浓度范围及平均值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未来一定时期的定性潜势分析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公众日常出行建议</w:t>
            </w:r>
          </w:p>
        </w:tc>
        <w:tc>
          <w:tcPr>
            <w:tcW w:w="100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Cs w:val="21"/>
        </w:rPr>
        <w:t>预警指挥机构：                                        填表人：                联系电话：                  审查人：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签发人：</w:t>
      </w:r>
    </w:p>
    <w:p>
      <w:pPr>
        <w:spacing w:after="156" w:afterLines="50" w:line="560" w:lineRule="exact"/>
        <w:jc w:val="center"/>
        <w:outlineLvl w:val="0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bookmarkStart w:id="2" w:name="_Toc25371103"/>
      <w:bookmarkStart w:id="3" w:name="_Toc25701051"/>
      <w:bookmarkStart w:id="4" w:name="_Toc945"/>
      <w:bookmarkStart w:id="5" w:name="_Toc1096"/>
      <w:bookmarkStart w:id="6" w:name="_Toc31864"/>
      <w:r>
        <w:rPr>
          <w:rFonts w:ascii="Times New Roman" w:hAnsi="Times New Roman" w:eastAsia="黑体"/>
          <w:b/>
          <w:bCs/>
          <w:kern w:val="44"/>
          <w:sz w:val="36"/>
          <w:szCs w:val="44"/>
        </w:rPr>
        <w:t>预警信息报送表（续报）</w:t>
      </w:r>
      <w:bookmarkEnd w:id="2"/>
      <w:bookmarkEnd w:id="3"/>
      <w:bookmarkEnd w:id="4"/>
      <w:bookmarkEnd w:id="5"/>
      <w:bookmarkEnd w:id="6"/>
    </w:p>
    <w:p>
      <w:pPr>
        <w:spacing w:line="4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8"/>
        <w:gridCol w:w="198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重污染天气发生涉及县市、园区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本次报告时间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spacing w:line="400" w:lineRule="exact"/>
              <w:ind w:left="1" w:firstLine="10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启动应急响应第几天</w:t>
            </w:r>
          </w:p>
        </w:tc>
        <w:tc>
          <w:tcPr>
            <w:tcW w:w="99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预警级别的变化情况</w:t>
            </w:r>
          </w:p>
        </w:tc>
        <w:tc>
          <w:tcPr>
            <w:tcW w:w="99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可能持续的时间</w:t>
            </w:r>
          </w:p>
        </w:tc>
        <w:tc>
          <w:tcPr>
            <w:tcW w:w="99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3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各部门单位采取的应急措施、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下一步工作计划</w:t>
            </w:r>
          </w:p>
        </w:tc>
        <w:tc>
          <w:tcPr>
            <w:tcW w:w="999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（文字报告,可附页）</w:t>
            </w:r>
          </w:p>
        </w:tc>
      </w:tr>
    </w:tbl>
    <w:p>
      <w:pPr>
        <w:spacing w:line="500" w:lineRule="exact"/>
        <w:rPr>
          <w:rFonts w:ascii="Times New Roman" w:hAnsi="Times New Roman" w:eastAsia="仿宋_GB2312"/>
          <w:sz w:val="44"/>
          <w:szCs w:val="44"/>
        </w:rPr>
      </w:pPr>
      <w:r>
        <w:rPr>
          <w:rFonts w:ascii="Times New Roman" w:hAnsi="Times New Roman" w:eastAsia="仿宋_GB2312"/>
          <w:szCs w:val="21"/>
        </w:rPr>
        <w:t>预警指挥机构:                                        填表人:                联系电话:                  审查人：</w:t>
      </w:r>
    </w:p>
    <w:p>
      <w:pPr>
        <w:spacing w:line="500" w:lineRule="exac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（备注：续报信息/报告需报同级政府及上一级重污染天气应急指挥部）</w:t>
      </w:r>
    </w:p>
    <w:p>
      <w:pPr>
        <w:spacing w:line="500" w:lineRule="exact"/>
        <w:rPr>
          <w:rFonts w:ascii="Times New Roman" w:hAnsi="Times New Roman" w:eastAsia="仿宋_GB2312"/>
          <w:szCs w:val="21"/>
        </w:rPr>
      </w:pPr>
    </w:p>
    <w:p>
      <w:pPr>
        <w:spacing w:line="500" w:lineRule="exact"/>
        <w:rPr>
          <w:rFonts w:ascii="Times New Roman" w:hAnsi="Times New Roman" w:eastAsia="仿宋_GB2312"/>
          <w:szCs w:val="21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签发人：</w:t>
      </w:r>
    </w:p>
    <w:p>
      <w:pPr>
        <w:spacing w:after="156" w:afterLines="50" w:line="560" w:lineRule="exact"/>
        <w:jc w:val="center"/>
        <w:outlineLvl w:val="0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bookmarkStart w:id="7" w:name="_Toc25371104"/>
      <w:bookmarkStart w:id="8" w:name="_Toc3379"/>
      <w:bookmarkStart w:id="9" w:name="_Toc25701052"/>
      <w:bookmarkStart w:id="10" w:name="_Toc28708"/>
      <w:bookmarkStart w:id="11" w:name="_Toc7585"/>
      <w:r>
        <w:rPr>
          <w:rFonts w:ascii="Times New Roman" w:hAnsi="Times New Roman" w:eastAsia="黑体"/>
          <w:b/>
          <w:bCs/>
          <w:kern w:val="44"/>
          <w:sz w:val="36"/>
          <w:szCs w:val="44"/>
        </w:rPr>
        <w:t>预警信息报送表（预警解除）</w:t>
      </w:r>
      <w:bookmarkEnd w:id="7"/>
      <w:bookmarkEnd w:id="8"/>
      <w:bookmarkEnd w:id="9"/>
      <w:bookmarkEnd w:id="10"/>
      <w:bookmarkEnd w:id="11"/>
    </w:p>
    <w:p>
      <w:pPr>
        <w:spacing w:line="400" w:lineRule="exact"/>
        <w:jc w:val="center"/>
        <w:rPr>
          <w:rFonts w:ascii="Times New Roman" w:hAnsi="Times New Roman" w:eastAsia="黑体"/>
          <w:sz w:val="28"/>
          <w:szCs w:val="28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2268"/>
        <w:gridCol w:w="2127"/>
        <w:gridCol w:w="5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重污染天气发生涉及县市、园区</w:t>
            </w:r>
          </w:p>
        </w:tc>
        <w:tc>
          <w:tcPr>
            <w:tcW w:w="1004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启动应急响应第几天</w:t>
            </w:r>
          </w:p>
        </w:tc>
        <w:tc>
          <w:tcPr>
            <w:tcW w:w="1004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预警解除意见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预警解除时间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spacing w:line="540" w:lineRule="exact"/>
              <w:ind w:firstLine="1080" w:firstLineChars="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应急响应终止情况</w:t>
            </w:r>
          </w:p>
        </w:tc>
        <w:tc>
          <w:tcPr>
            <w:tcW w:w="1004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3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各部门单位应急响应措施的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效果及评估</w:t>
            </w:r>
          </w:p>
        </w:tc>
        <w:tc>
          <w:tcPr>
            <w:tcW w:w="1004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Cs w:val="21"/>
        </w:rPr>
        <w:t>预警指挥机构:                                         填表人:                联系电话:                  审查人：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0" cy="391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45 -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8pt;width:50.5pt;mso-position-horizontal:outside;mso-position-horizontal-relative:margin;z-index:251659264;mso-width-relative:page;mso-height-relative:page;" filled="f" stroked="f" coordsize="21600,21600" o:gfxdata="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8BFWdIAAAAEAQAADwAAAAAAAAABACAAAAAi&#10;AAAAZHJzL2Rvd25yZXYueG1sUEsBAhQAFAAAAAgAh07iQDrShH2eAQAAIwMAAA4AAAAAAAAAAQAg&#10;AAAAIQEAAGRycy9lMm9Eb2MueG1sUEsFBgAAAAAGAAYAWQEAADEF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D5395"/>
    <w:rsid w:val="047D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2020-01-08T10:31:00Z</dcterms:created>
  <dc:creator>dinghaobo</dc:creator>
  <cp:lastModifiedBy>dinghaobo</cp:lastModifiedBy>
  <dcterms:modified xsi:type="dcterms:W3CDTF">2020-01-08T10:31:43Z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